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52" w:rsidRDefault="000C3952">
      <w:pPr>
        <w:pStyle w:val="ConsPlusTitlePage"/>
      </w:pPr>
      <w:r>
        <w:t xml:space="preserve">Документ предоставлен </w:t>
      </w:r>
      <w:hyperlink r:id="rId6" w:history="1">
        <w:r>
          <w:rPr>
            <w:color w:val="0000FF"/>
          </w:rPr>
          <w:t>КонсультантПлюс</w:t>
        </w:r>
      </w:hyperlink>
      <w:r>
        <w:br/>
      </w:r>
    </w:p>
    <w:p w:rsidR="000C3952" w:rsidRDefault="000C395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C395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3952" w:rsidRDefault="000C3952">
            <w:pPr>
              <w:pStyle w:val="ConsPlusNormal"/>
            </w:pPr>
            <w:r>
              <w:t>7 июля 1993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C3952" w:rsidRDefault="000C3952">
            <w:pPr>
              <w:pStyle w:val="ConsPlusNormal"/>
              <w:jc w:val="right"/>
            </w:pPr>
            <w:r>
              <w:t>N 5340-1</w:t>
            </w:r>
          </w:p>
        </w:tc>
      </w:tr>
    </w:tbl>
    <w:p w:rsidR="000C3952" w:rsidRDefault="000C39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3952" w:rsidRDefault="000C3952">
      <w:pPr>
        <w:pStyle w:val="ConsPlusNormal"/>
        <w:jc w:val="center"/>
      </w:pPr>
    </w:p>
    <w:p w:rsidR="000C3952" w:rsidRDefault="000C3952">
      <w:pPr>
        <w:pStyle w:val="ConsPlusTitle"/>
        <w:jc w:val="center"/>
      </w:pPr>
      <w:r>
        <w:t>РОССИЙСКАЯ ФЕДЕРАЦИЯ</w:t>
      </w:r>
    </w:p>
    <w:p w:rsidR="000C3952" w:rsidRDefault="000C3952">
      <w:pPr>
        <w:pStyle w:val="ConsPlusTitle"/>
        <w:jc w:val="center"/>
      </w:pPr>
    </w:p>
    <w:p w:rsidR="000C3952" w:rsidRDefault="000C3952">
      <w:pPr>
        <w:pStyle w:val="ConsPlusTitle"/>
        <w:jc w:val="center"/>
      </w:pPr>
      <w:r>
        <w:t>ЗАКОН</w:t>
      </w:r>
    </w:p>
    <w:p w:rsidR="000C3952" w:rsidRDefault="000C3952">
      <w:pPr>
        <w:pStyle w:val="ConsPlusTitle"/>
        <w:jc w:val="center"/>
      </w:pPr>
    </w:p>
    <w:p w:rsidR="000C3952" w:rsidRDefault="000C3952">
      <w:pPr>
        <w:pStyle w:val="ConsPlusTitle"/>
        <w:jc w:val="center"/>
      </w:pPr>
      <w:r>
        <w:t>О ТОРГОВО-ПРОМЫШЛЕННЫХ ПАЛАТАХ В РОССИЙСКОЙ ФЕДЕРАЦИИ</w:t>
      </w:r>
    </w:p>
    <w:p w:rsidR="000C3952" w:rsidRDefault="000C3952">
      <w:pPr>
        <w:pStyle w:val="ConsPlusNormal"/>
        <w:jc w:val="center"/>
      </w:pPr>
      <w:r>
        <w:t>Список изменяющих документов</w:t>
      </w:r>
    </w:p>
    <w:p w:rsidR="000C3952" w:rsidRDefault="000C3952">
      <w:pPr>
        <w:pStyle w:val="ConsPlusNormal"/>
        <w:jc w:val="center"/>
      </w:pPr>
      <w:proofErr w:type="gramStart"/>
      <w:r>
        <w:t>(в ред. Федеральных законов</w:t>
      </w:r>
      <w:proofErr w:type="gramEnd"/>
    </w:p>
    <w:p w:rsidR="000C3952" w:rsidRDefault="000C3952">
      <w:pPr>
        <w:pStyle w:val="ConsPlusNormal"/>
        <w:jc w:val="center"/>
      </w:pPr>
      <w:r>
        <w:t xml:space="preserve">от 19.05.1995 </w:t>
      </w:r>
      <w:hyperlink r:id="rId7" w:history="1">
        <w:r>
          <w:rPr>
            <w:color w:val="0000FF"/>
          </w:rPr>
          <w:t>N 82-ФЗ</w:t>
        </w:r>
      </w:hyperlink>
      <w:r>
        <w:t xml:space="preserve">, от 21.03.2002 </w:t>
      </w:r>
      <w:hyperlink r:id="rId8" w:history="1">
        <w:r>
          <w:rPr>
            <w:color w:val="0000FF"/>
          </w:rPr>
          <w:t>N 31-ФЗ</w:t>
        </w:r>
      </w:hyperlink>
      <w:r>
        <w:t>,</w:t>
      </w:r>
    </w:p>
    <w:p w:rsidR="000C3952" w:rsidRDefault="000C3952">
      <w:pPr>
        <w:pStyle w:val="ConsPlusNormal"/>
        <w:jc w:val="center"/>
      </w:pPr>
      <w:r>
        <w:t xml:space="preserve">от 08.12.2003 </w:t>
      </w:r>
      <w:hyperlink r:id="rId9" w:history="1">
        <w:r>
          <w:rPr>
            <w:color w:val="0000FF"/>
          </w:rPr>
          <w:t>N 169-ФЗ</w:t>
        </w:r>
      </w:hyperlink>
      <w:r>
        <w:t xml:space="preserve">, от 29.04.2008 </w:t>
      </w:r>
      <w:hyperlink r:id="rId10" w:history="1">
        <w:r>
          <w:rPr>
            <w:color w:val="0000FF"/>
          </w:rPr>
          <w:t>N 54-ФЗ</w:t>
        </w:r>
      </w:hyperlink>
      <w:r>
        <w:t>,</w:t>
      </w:r>
    </w:p>
    <w:p w:rsidR="000C3952" w:rsidRDefault="000C3952">
      <w:pPr>
        <w:pStyle w:val="ConsPlusNormal"/>
        <w:jc w:val="center"/>
      </w:pPr>
      <w:r>
        <w:t xml:space="preserve">от 23.07.2008 </w:t>
      </w:r>
      <w:hyperlink r:id="rId11" w:history="1">
        <w:r>
          <w:rPr>
            <w:color w:val="0000FF"/>
          </w:rPr>
          <w:t>N 160-ФЗ</w:t>
        </w:r>
      </w:hyperlink>
      <w:r>
        <w:t xml:space="preserve">, от 05.05.2014 </w:t>
      </w:r>
      <w:hyperlink r:id="rId12" w:history="1">
        <w:r>
          <w:rPr>
            <w:color w:val="0000FF"/>
          </w:rPr>
          <w:t>N 106-ФЗ</w:t>
        </w:r>
      </w:hyperlink>
      <w:r>
        <w:t>,</w:t>
      </w:r>
    </w:p>
    <w:p w:rsidR="000C3952" w:rsidRDefault="000C3952">
      <w:pPr>
        <w:pStyle w:val="ConsPlusNormal"/>
        <w:jc w:val="center"/>
      </w:pPr>
      <w:r>
        <w:t xml:space="preserve">от 24.11.2014 </w:t>
      </w:r>
      <w:hyperlink r:id="rId13" w:history="1">
        <w:r>
          <w:rPr>
            <w:color w:val="0000FF"/>
          </w:rPr>
          <w:t>N 358-ФЗ</w:t>
        </w:r>
      </w:hyperlink>
      <w:r>
        <w:t xml:space="preserve">, от 30.12.2015 </w:t>
      </w:r>
      <w:hyperlink r:id="rId14" w:history="1">
        <w:r>
          <w:rPr>
            <w:color w:val="0000FF"/>
          </w:rPr>
          <w:t>N 451-ФЗ</w:t>
        </w:r>
      </w:hyperlink>
      <w:r>
        <w:t>)</w:t>
      </w:r>
    </w:p>
    <w:p w:rsidR="000C3952" w:rsidRDefault="000C3952">
      <w:pPr>
        <w:pStyle w:val="ConsPlusNormal"/>
      </w:pPr>
    </w:p>
    <w:p w:rsidR="000C3952" w:rsidRDefault="000C3952">
      <w:pPr>
        <w:pStyle w:val="ConsPlusNormal"/>
        <w:ind w:firstLine="540"/>
        <w:jc w:val="both"/>
      </w:pPr>
      <w:r>
        <w:t>Настоящий Закон определяет общие правовые, экономические и социальные основы создания торгово-промышленных палат в Российской Федерации, устанавливает организационно-правовые формы и направления их деятельности, определяет принципы их взаимоотношений с государством.</w:t>
      </w:r>
    </w:p>
    <w:p w:rsidR="000C3952" w:rsidRDefault="000C3952">
      <w:pPr>
        <w:pStyle w:val="ConsPlusNormal"/>
      </w:pPr>
    </w:p>
    <w:p w:rsidR="000C3952" w:rsidRDefault="000C3952">
      <w:pPr>
        <w:pStyle w:val="ConsPlusTitle"/>
        <w:jc w:val="center"/>
      </w:pPr>
      <w:r>
        <w:t>Глава I. ОБЩИЕ ПОЛОЖЕНИЯ</w:t>
      </w:r>
    </w:p>
    <w:p w:rsidR="000C3952" w:rsidRDefault="000C3952">
      <w:pPr>
        <w:pStyle w:val="ConsPlusNormal"/>
      </w:pPr>
    </w:p>
    <w:p w:rsidR="000C3952" w:rsidRDefault="000C3952">
      <w:pPr>
        <w:pStyle w:val="ConsPlusNormal"/>
        <w:ind w:firstLine="540"/>
        <w:jc w:val="both"/>
      </w:pPr>
      <w:r>
        <w:t>Статья 1. Понятие торгово-промышленной палаты</w:t>
      </w:r>
    </w:p>
    <w:p w:rsidR="000C3952" w:rsidRDefault="000C3952">
      <w:pPr>
        <w:pStyle w:val="ConsPlusNormal"/>
      </w:pPr>
    </w:p>
    <w:p w:rsidR="000C3952" w:rsidRDefault="000C3952">
      <w:pPr>
        <w:pStyle w:val="ConsPlusNormal"/>
        <w:ind w:firstLine="540"/>
        <w:jc w:val="both"/>
      </w:pPr>
      <w:r>
        <w:t xml:space="preserve">1. </w:t>
      </w:r>
      <w:proofErr w:type="gramStart"/>
      <w:r>
        <w:t>Торгово-промышленная палата является негосударственной некоммерческой организацией, созданной в организационно-правовой форме союза для представления и защиты законных интересов своих членов и в целях развития предпринимательства, экономической и внешнеторговой деятельности, реализации иных целей и задач, предусмотренных настоящим Законом.</w:t>
      </w:r>
      <w:proofErr w:type="gramEnd"/>
    </w:p>
    <w:p w:rsidR="000C3952" w:rsidRDefault="000C395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0C3952" w:rsidRDefault="000C3952">
      <w:pPr>
        <w:pStyle w:val="ConsPlusNormal"/>
        <w:ind w:firstLine="540"/>
        <w:jc w:val="both"/>
      </w:pPr>
      <w:r>
        <w:t xml:space="preserve">2. Торгово-промышленная палата может заниматься приносящей доход деятельностью </w:t>
      </w:r>
      <w:proofErr w:type="gramStart"/>
      <w:r>
        <w:t>лишь</w:t>
      </w:r>
      <w:proofErr w:type="gramEnd"/>
      <w:r>
        <w:t xml:space="preserve"> поскольку это необходимо для выполнения ее уставных задач. Полученная ею прибыль между членами торгово-промышленной палаты не распределяется.</w:t>
      </w:r>
    </w:p>
    <w:p w:rsidR="000C3952" w:rsidRDefault="000C3952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0C3952" w:rsidRDefault="000C3952">
      <w:pPr>
        <w:pStyle w:val="ConsPlusNormal"/>
        <w:ind w:firstLine="540"/>
        <w:jc w:val="both"/>
      </w:pPr>
      <w:r>
        <w:t>3. Торгово-промышленная палата является юридическим лицом.</w:t>
      </w:r>
    </w:p>
    <w:p w:rsidR="000C3952" w:rsidRDefault="000C3952">
      <w:pPr>
        <w:pStyle w:val="ConsPlusNormal"/>
        <w:ind w:firstLine="540"/>
        <w:jc w:val="both"/>
      </w:pPr>
      <w:r>
        <w:t>4. Торгово-промышленная палата отвечает по своим обязательствам всем принадлежащим ей имуществом.</w:t>
      </w:r>
    </w:p>
    <w:p w:rsidR="000C3952" w:rsidRDefault="000C3952">
      <w:pPr>
        <w:pStyle w:val="ConsPlusNormal"/>
        <w:ind w:firstLine="540"/>
        <w:jc w:val="both"/>
      </w:pPr>
      <w:r>
        <w:t>5. Торгово-промышленная палата не отвечает по обязательствам своих членов, так же как и члены торгово-промышленной палаты не отвечают по ее обязательствам.</w:t>
      </w:r>
    </w:p>
    <w:p w:rsidR="000C3952" w:rsidRDefault="000C3952">
      <w:pPr>
        <w:pStyle w:val="ConsPlusNormal"/>
        <w:ind w:firstLine="540"/>
        <w:jc w:val="both"/>
      </w:pPr>
      <w:r>
        <w:t>6. Торгово-промышленная палата не отвечает по обязательствам созданных ею организаций, так же как и эти организации не отвечают по обязательствам торгово-промышленной палаты.</w:t>
      </w:r>
    </w:p>
    <w:p w:rsidR="000C3952" w:rsidRDefault="000C395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0C3952" w:rsidRDefault="000C3952">
      <w:pPr>
        <w:pStyle w:val="ConsPlusNormal"/>
        <w:ind w:firstLine="540"/>
        <w:jc w:val="both"/>
      </w:pPr>
      <w:r>
        <w:t xml:space="preserve">7. Торгово-промышленная палата, выполняя функции, предусмотренные ее уставом, действует в рамках </w:t>
      </w:r>
      <w:hyperlink r:id="rId18" w:history="1">
        <w:r>
          <w:rPr>
            <w:color w:val="0000FF"/>
          </w:rPr>
          <w:t>Конституции</w:t>
        </w:r>
      </w:hyperlink>
      <w:r>
        <w:t xml:space="preserve"> и законов Российской Федерации.</w:t>
      </w:r>
    </w:p>
    <w:p w:rsidR="000C3952" w:rsidRDefault="000C3952">
      <w:pPr>
        <w:pStyle w:val="ConsPlusNormal"/>
      </w:pPr>
    </w:p>
    <w:p w:rsidR="000C3952" w:rsidRDefault="000C3952">
      <w:pPr>
        <w:pStyle w:val="ConsPlusNormal"/>
        <w:ind w:firstLine="540"/>
        <w:jc w:val="both"/>
      </w:pPr>
      <w:r>
        <w:t>Статья 2. Законодательство о торгово-промышленных палатах</w:t>
      </w:r>
    </w:p>
    <w:p w:rsidR="000C3952" w:rsidRDefault="000C3952">
      <w:pPr>
        <w:pStyle w:val="ConsPlusNormal"/>
      </w:pPr>
    </w:p>
    <w:p w:rsidR="000C3952" w:rsidRDefault="000C3952">
      <w:pPr>
        <w:pStyle w:val="ConsPlusNormal"/>
        <w:ind w:firstLine="540"/>
        <w:jc w:val="both"/>
      </w:pPr>
      <w:r>
        <w:t xml:space="preserve">1. Законодательство о торгово-промышленных палатах состоит из настоящего Закона, других федеральных законов и принимаемых в соответствии с ними иных нормативных правовых актов Российской Федерации, законов субъектов Российской Федерации и иных нормативных правовых </w:t>
      </w:r>
      <w:r>
        <w:lastRenderedPageBreak/>
        <w:t>актов субъектов Российской Федерации.</w:t>
      </w:r>
    </w:p>
    <w:p w:rsidR="000C3952" w:rsidRDefault="000C395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0C3952" w:rsidRDefault="000C3952">
      <w:pPr>
        <w:pStyle w:val="ConsPlusNormal"/>
        <w:ind w:firstLine="540"/>
        <w:jc w:val="both"/>
      </w:pPr>
      <w:r>
        <w:t>2. Действие настоящего Закона не распространяется на членов торгово-промышленных палат при осуществлении деятельности, не связанной с членством в торгово-промышленных палатах.</w:t>
      </w:r>
    </w:p>
    <w:p w:rsidR="000C3952" w:rsidRDefault="000C3952">
      <w:pPr>
        <w:pStyle w:val="ConsPlusNormal"/>
        <w:ind w:firstLine="540"/>
        <w:jc w:val="both"/>
      </w:pPr>
      <w:r>
        <w:t>3. Наименование "торгово-промышленная палата" и образованные на его основе словосочетания могут быть использованы только в названиях организаций, созданных в соответствии с положениями настоящего Закона.</w:t>
      </w:r>
    </w:p>
    <w:p w:rsidR="000C3952" w:rsidRDefault="000C395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0C3952" w:rsidRDefault="000C3952">
      <w:pPr>
        <w:pStyle w:val="ConsPlusNormal"/>
        <w:ind w:firstLine="540"/>
        <w:jc w:val="both"/>
      </w:pPr>
      <w:r>
        <w:t>Другие организации не вправе использовать в своих названиях словосочетания "торгово-промышленная палата", "торговая палата" или "промышленная палата" и не подлежат государственной регистрации под наименованиями, включающими эти словосочетания.</w:t>
      </w:r>
    </w:p>
    <w:p w:rsidR="000C3952" w:rsidRDefault="000C3952">
      <w:pPr>
        <w:pStyle w:val="ConsPlusNormal"/>
        <w:ind w:firstLine="540"/>
        <w:jc w:val="both"/>
      </w:pPr>
      <w:proofErr w:type="gramStart"/>
      <w:r>
        <w:t>В случае неправомерного использования организацией в своем наименовании словосочетания "торгово-промышленная палата", "торговая палата" или "промышленная палата" Торгово-промышленная палата Российской Федерации, заинтересованная торгово-промышленная палата, прокурор, федеральный орган исполнительной власти, осуществляющий функции в сфере государственной регистрации некоммерческих организаций (далее - федеральный орган государственной регистрации), или его территориальный орган в соответствующем субъекте Российской Федерации вправе обратиться в арбитражный суд с требованием о запрете использования</w:t>
      </w:r>
      <w:proofErr w:type="gramEnd"/>
      <w:r>
        <w:t xml:space="preserve"> такого словосочетания.</w:t>
      </w:r>
    </w:p>
    <w:p w:rsidR="000C3952" w:rsidRDefault="000C3952">
      <w:pPr>
        <w:pStyle w:val="ConsPlusNormal"/>
        <w:jc w:val="both"/>
      </w:pPr>
      <w:r>
        <w:t xml:space="preserve">(абзац введен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30.12.2015 N 451-ФЗ)</w:t>
      </w:r>
    </w:p>
    <w:p w:rsidR="000C3952" w:rsidRDefault="000C3952">
      <w:pPr>
        <w:pStyle w:val="ConsPlusNormal"/>
      </w:pPr>
    </w:p>
    <w:p w:rsidR="000C3952" w:rsidRDefault="000C3952">
      <w:pPr>
        <w:pStyle w:val="ConsPlusNormal"/>
        <w:ind w:firstLine="540"/>
        <w:jc w:val="both"/>
      </w:pPr>
      <w:r>
        <w:t>Статья 3. Цели и задачи торгово-промышленных палат</w:t>
      </w:r>
    </w:p>
    <w:p w:rsidR="000C3952" w:rsidRDefault="000C3952">
      <w:pPr>
        <w:pStyle w:val="ConsPlusNormal"/>
      </w:pPr>
    </w:p>
    <w:p w:rsidR="000C3952" w:rsidRDefault="000C3952">
      <w:pPr>
        <w:pStyle w:val="ConsPlusNormal"/>
        <w:ind w:firstLine="540"/>
        <w:jc w:val="both"/>
      </w:pPr>
      <w:r>
        <w:t xml:space="preserve">1. </w:t>
      </w:r>
      <w:proofErr w:type="gramStart"/>
      <w:r>
        <w:t>Торгово-промышленные палаты создаются в целях содействия развитию экономики Российской Федерации, ее интегрированию в мировую хозяйственную систему, формированию современной промышленной, финансовой и торговой инфраструктуры, созданию благоприятных условий для предпринимательской деятельности, урегулированию отношений предпринимателей с их социальными партнерами, всемерному развитию всех видов предпринимательства, торгово-экономических и научно-технических связей предпринимателей Российской Федерации с предпринимателями зарубежных стран.</w:t>
      </w:r>
      <w:proofErr w:type="gramEnd"/>
    </w:p>
    <w:p w:rsidR="000C3952" w:rsidRDefault="000C3952">
      <w:pPr>
        <w:pStyle w:val="ConsPlusNormal"/>
        <w:ind w:firstLine="540"/>
        <w:jc w:val="both"/>
      </w:pPr>
      <w:r>
        <w:t>2. Торгово-промышленные палаты выполняют следующие задачи:</w:t>
      </w:r>
    </w:p>
    <w:p w:rsidR="000C3952" w:rsidRDefault="000C3952">
      <w:pPr>
        <w:pStyle w:val="ConsPlusNormal"/>
        <w:ind w:firstLine="540"/>
        <w:jc w:val="both"/>
      </w:pPr>
      <w:r>
        <w:t>оказывают помощь российским организациям и индивидуальным предпринимателям, представляют и защищают их интересы по вопросам, связанным с осуществлением хозяйственной деятельности, в том числе и за границей;</w:t>
      </w:r>
    </w:p>
    <w:p w:rsidR="000C3952" w:rsidRDefault="000C3952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0C3952" w:rsidRDefault="000C3952">
      <w:pPr>
        <w:pStyle w:val="ConsPlusNormal"/>
        <w:ind w:firstLine="540"/>
        <w:jc w:val="both"/>
      </w:pPr>
      <w:r>
        <w:t>содействуют развитию всех видов предпринимательской деятельности с учетом экономических интересов Российской Федерации, субъектов Российской Федерации, отраслей экономики, организаций и индивидуальных предпринимателей;</w:t>
      </w:r>
    </w:p>
    <w:p w:rsidR="000C3952" w:rsidRDefault="000C3952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0C3952" w:rsidRDefault="000C3952">
      <w:pPr>
        <w:pStyle w:val="ConsPlusNormal"/>
        <w:ind w:firstLine="540"/>
        <w:jc w:val="both"/>
      </w:pPr>
      <w:r>
        <w:t>организуют взаимодействие между субъектами предпринимательской деятельности, их взаимодействие с органами государственной власти и органами местного самоуправления, а также с социальными партнерами;</w:t>
      </w:r>
    </w:p>
    <w:p w:rsidR="000C3952" w:rsidRDefault="000C3952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0C3952" w:rsidRDefault="000C3952">
      <w:pPr>
        <w:pStyle w:val="ConsPlusNormal"/>
        <w:ind w:firstLine="540"/>
        <w:jc w:val="both"/>
      </w:pPr>
      <w:r>
        <w:t>содействуют развитию системы образования и подготовки кадров для предпринимательской деятельности в Российской Федерации, участвуют в разработке и реализации государственных и межгосударственных программ в этой области;</w:t>
      </w:r>
    </w:p>
    <w:p w:rsidR="000C3952" w:rsidRDefault="000C3952">
      <w:pPr>
        <w:pStyle w:val="ConsPlusNormal"/>
        <w:ind w:firstLine="540"/>
        <w:jc w:val="both"/>
      </w:pPr>
      <w:r>
        <w:t>оказывают предпринимателям, их объединениям, союзам, ассоциациям информационные услуги, содействуют в организации инфраструктуры информационного обслуживания предпринимательства;</w:t>
      </w:r>
    </w:p>
    <w:p w:rsidR="000C3952" w:rsidRDefault="000C3952">
      <w:pPr>
        <w:pStyle w:val="ConsPlusNormal"/>
        <w:ind w:firstLine="540"/>
        <w:jc w:val="both"/>
      </w:pPr>
      <w:r>
        <w:t>содействуют развитию экспорта российских товаров и услуг, оказывают практическую помощь российским организациям и индивидуальным предпринимателям в проведении операций на внешнем рынке и освоении новых форм торгово-экономического и научно-технического сотрудничества;</w:t>
      </w:r>
    </w:p>
    <w:p w:rsidR="000C3952" w:rsidRDefault="000C3952">
      <w:pPr>
        <w:pStyle w:val="ConsPlusNormal"/>
        <w:jc w:val="both"/>
      </w:pPr>
      <w:r>
        <w:lastRenderedPageBreak/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0C3952" w:rsidRDefault="000C3952">
      <w:pPr>
        <w:pStyle w:val="ConsPlusNormal"/>
        <w:ind w:firstLine="540"/>
        <w:jc w:val="both"/>
      </w:pPr>
      <w:r>
        <w:t>принимают меры, в рамках предоставленных им прав, к недопущению и пресечению недобросовестной конкуренции и неделового партнерства;</w:t>
      </w:r>
    </w:p>
    <w:p w:rsidR="000C3952" w:rsidRDefault="000C3952">
      <w:pPr>
        <w:pStyle w:val="ConsPlusNormal"/>
        <w:ind w:firstLine="540"/>
        <w:jc w:val="both"/>
      </w:pPr>
      <w:r>
        <w:t>содействуют урегулированию споров, возникающих между субъектами предпринимательской деятельности;</w:t>
      </w:r>
    </w:p>
    <w:p w:rsidR="000C3952" w:rsidRDefault="000C3952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0C3952" w:rsidRDefault="000C3952">
      <w:pPr>
        <w:pStyle w:val="ConsPlusNormal"/>
        <w:ind w:firstLine="540"/>
        <w:jc w:val="both"/>
      </w:pPr>
      <w:r>
        <w:t>обеспечивают предоставление услуг, необходимых для осуществления коммерческой деятельности иностранных фирм и организаций;</w:t>
      </w:r>
    </w:p>
    <w:p w:rsidR="000C3952" w:rsidRDefault="000C3952">
      <w:pPr>
        <w:pStyle w:val="ConsPlusNormal"/>
        <w:ind w:firstLine="540"/>
        <w:jc w:val="both"/>
      </w:pPr>
      <w:r>
        <w:t>выполняют другие задачи с учетом положений международных договоров Российской Федерации.</w:t>
      </w:r>
    </w:p>
    <w:p w:rsidR="000C3952" w:rsidRDefault="000C3952">
      <w:pPr>
        <w:pStyle w:val="ConsPlusNormal"/>
      </w:pPr>
    </w:p>
    <w:p w:rsidR="000C3952" w:rsidRDefault="000C3952">
      <w:pPr>
        <w:pStyle w:val="ConsPlusNormal"/>
        <w:ind w:firstLine="540"/>
        <w:jc w:val="both"/>
      </w:pPr>
      <w:r>
        <w:t>Статья 4. Публично-правовые образования и торгово-промышленные палаты</w:t>
      </w:r>
    </w:p>
    <w:p w:rsidR="000C3952" w:rsidRDefault="000C3952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0C3952" w:rsidRDefault="000C3952">
      <w:pPr>
        <w:pStyle w:val="ConsPlusNormal"/>
      </w:pPr>
    </w:p>
    <w:p w:rsidR="000C3952" w:rsidRDefault="000C3952">
      <w:pPr>
        <w:pStyle w:val="ConsPlusNormal"/>
        <w:ind w:firstLine="540"/>
        <w:jc w:val="both"/>
      </w:pPr>
      <w:r>
        <w:t>1. Государственные органы и органы местного самоуправления оказывают торгово-промышленным палатам содействие в выполнении ими своих уставных задач, принимают меры по обеспечению помещениями торгово-промышленных палат.</w:t>
      </w:r>
    </w:p>
    <w:p w:rsidR="000C3952" w:rsidRDefault="000C3952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0C3952" w:rsidRDefault="000C3952">
      <w:pPr>
        <w:pStyle w:val="ConsPlusNormal"/>
        <w:ind w:firstLine="540"/>
        <w:jc w:val="both"/>
      </w:pPr>
      <w:r>
        <w:t>2. Вмешательство государственных органов, органов местного самоуправления и должностных лиц в деятельность торгово-промышленных палат, равно как и вмешательство торгово-промышленных палат в деятельность государственных органов, органов местного самоуправления и должностных лиц, не допускается.</w:t>
      </w:r>
    </w:p>
    <w:p w:rsidR="000C3952" w:rsidRDefault="000C395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0C3952" w:rsidRDefault="000C3952">
      <w:pPr>
        <w:pStyle w:val="ConsPlusNormal"/>
        <w:ind w:firstLine="540"/>
        <w:jc w:val="both"/>
      </w:pPr>
      <w:r>
        <w:t>3. Соответствующие государственные органы осуществляют контроль и надзор за соблюдением законодательства Российской Федерации торгово-промышленными палатами.</w:t>
      </w:r>
    </w:p>
    <w:p w:rsidR="000C3952" w:rsidRDefault="000C3952">
      <w:pPr>
        <w:pStyle w:val="ConsPlusNormal"/>
      </w:pPr>
    </w:p>
    <w:p w:rsidR="000C3952" w:rsidRDefault="000C3952">
      <w:pPr>
        <w:pStyle w:val="ConsPlusTitle"/>
        <w:jc w:val="center"/>
      </w:pPr>
      <w:r>
        <w:t>Глава II. ОБРАЗОВАНИЕ ТОРГОВО-ПРОМЫШЛЕННЫХ ПАЛАТ</w:t>
      </w:r>
    </w:p>
    <w:p w:rsidR="000C3952" w:rsidRDefault="000C3952">
      <w:pPr>
        <w:pStyle w:val="ConsPlusTitle"/>
        <w:jc w:val="center"/>
      </w:pPr>
      <w:r>
        <w:t>И ПРЕКРАЩЕНИЕ ИХ ДЕЯТЕЛЬНОСТИ</w:t>
      </w:r>
    </w:p>
    <w:p w:rsidR="000C3952" w:rsidRDefault="000C3952">
      <w:pPr>
        <w:pStyle w:val="ConsPlusNormal"/>
      </w:pPr>
    </w:p>
    <w:p w:rsidR="000C3952" w:rsidRDefault="000C3952">
      <w:pPr>
        <w:pStyle w:val="ConsPlusNormal"/>
        <w:ind w:firstLine="540"/>
        <w:jc w:val="both"/>
      </w:pPr>
      <w:r>
        <w:t>Статья 5. Принципы образования торгово-промышленных палат</w:t>
      </w:r>
    </w:p>
    <w:p w:rsidR="000C3952" w:rsidRDefault="000C3952">
      <w:pPr>
        <w:pStyle w:val="ConsPlusNormal"/>
      </w:pPr>
    </w:p>
    <w:p w:rsidR="000C3952" w:rsidRDefault="000C3952">
      <w:pPr>
        <w:pStyle w:val="ConsPlusNormal"/>
        <w:ind w:firstLine="540"/>
        <w:jc w:val="both"/>
      </w:pPr>
      <w:r>
        <w:t>1. Торгово-промышленные палаты образуются на основе принципа добровольного объединения их учредителей.</w:t>
      </w:r>
    </w:p>
    <w:p w:rsidR="000C3952" w:rsidRDefault="000C3952">
      <w:pPr>
        <w:pStyle w:val="ConsPlusNormal"/>
        <w:ind w:firstLine="540"/>
        <w:jc w:val="both"/>
      </w:pPr>
      <w:r>
        <w:t>2. Торгово-промышленные палаты образуются на территории одного или нескольких субъектов Российской Федерации, а также на территории одного или нескольких муниципальных образований.</w:t>
      </w:r>
    </w:p>
    <w:p w:rsidR="000C3952" w:rsidRDefault="000C395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0C3952" w:rsidRDefault="000C3952">
      <w:pPr>
        <w:pStyle w:val="ConsPlusNormal"/>
        <w:ind w:firstLine="540"/>
        <w:jc w:val="both"/>
      </w:pPr>
      <w:r>
        <w:t>На территории субъекта Российской Федерации, равно как и на территории муниципального образования субъекта Российской Федерации, может быть образована только одна торгово-промышленная палата соответствующего уровня.</w:t>
      </w:r>
    </w:p>
    <w:p w:rsidR="000C3952" w:rsidRDefault="000C3952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0C3952" w:rsidRDefault="000C3952">
      <w:pPr>
        <w:pStyle w:val="ConsPlusNormal"/>
      </w:pPr>
    </w:p>
    <w:p w:rsidR="000C3952" w:rsidRDefault="000C3952">
      <w:pPr>
        <w:pStyle w:val="ConsPlusNormal"/>
        <w:ind w:firstLine="540"/>
        <w:jc w:val="both"/>
      </w:pPr>
      <w:r>
        <w:t>Статья 6. Порядок образования торгово-промышленной палаты и ее органов управления</w:t>
      </w:r>
    </w:p>
    <w:p w:rsidR="000C3952" w:rsidRDefault="000C3952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0C3952" w:rsidRDefault="000C3952">
      <w:pPr>
        <w:pStyle w:val="ConsPlusNormal"/>
      </w:pPr>
    </w:p>
    <w:p w:rsidR="000C3952" w:rsidRDefault="000C3952">
      <w:pPr>
        <w:pStyle w:val="ConsPlusNormal"/>
        <w:ind w:firstLine="540"/>
        <w:jc w:val="both"/>
      </w:pPr>
      <w:r>
        <w:t>1. Торгово-промышленная палата образуется по инициативе не менее тридцати учредителей.</w:t>
      </w:r>
    </w:p>
    <w:p w:rsidR="000C3952" w:rsidRDefault="000C395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0C3952" w:rsidRDefault="000C3952">
      <w:pPr>
        <w:pStyle w:val="ConsPlusNormal"/>
        <w:ind w:firstLine="540"/>
        <w:jc w:val="both"/>
      </w:pPr>
      <w:r>
        <w:t xml:space="preserve">2. Учредители торгово-промышленной палаты созывают учредительный съезд (конференцию) или общее собрание, на котором принимается </w:t>
      </w:r>
      <w:proofErr w:type="gramStart"/>
      <w:r>
        <w:t>устав</w:t>
      </w:r>
      <w:proofErr w:type="gramEnd"/>
      <w:r>
        <w:t xml:space="preserve"> и образуются руководящие органы торгово-промышленной палаты.</w:t>
      </w:r>
    </w:p>
    <w:p w:rsidR="000C3952" w:rsidRDefault="000C3952">
      <w:pPr>
        <w:pStyle w:val="ConsPlusNormal"/>
        <w:ind w:firstLine="540"/>
        <w:jc w:val="both"/>
      </w:pPr>
      <w:r>
        <w:t>3. Высшим органом торгово-промышленной палаты является общее собрание ее членов, а в торгово-промышленных палатах с числом членов более ста - съезд или конференция.</w:t>
      </w:r>
    </w:p>
    <w:p w:rsidR="000C3952" w:rsidRDefault="000C3952">
      <w:pPr>
        <w:pStyle w:val="ConsPlusNormal"/>
        <w:ind w:firstLine="540"/>
        <w:jc w:val="both"/>
      </w:pPr>
      <w:r>
        <w:t xml:space="preserve">Порядок созыва и проведения заседаний высшего органа торгово-промышленной палаты, а </w:t>
      </w:r>
      <w:r>
        <w:lastRenderedPageBreak/>
        <w:t xml:space="preserve">также его компетенция и порядок принятия им решений определяются уставом торгово-промышленной палаты в соответствии с Гражданским </w:t>
      </w:r>
      <w:hyperlink r:id="rId34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 Законом.</w:t>
      </w:r>
    </w:p>
    <w:p w:rsidR="000C3952" w:rsidRDefault="000C395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30.12.2015 N 451-ФЗ)</w:t>
      </w:r>
    </w:p>
    <w:p w:rsidR="000C3952" w:rsidRDefault="000C3952">
      <w:pPr>
        <w:pStyle w:val="ConsPlusNormal"/>
        <w:ind w:firstLine="540"/>
        <w:jc w:val="both"/>
      </w:pPr>
      <w:r>
        <w:t>4. Уставом торгово-промышленной палаты также может предусматриваться образование коллегиального органа управления (совета). К компетенции указанного органа уставом торгово-промышленной палаты может быть отнесено, в частности, решение следующих вопросов:</w:t>
      </w:r>
    </w:p>
    <w:p w:rsidR="000C3952" w:rsidRDefault="000C3952">
      <w:pPr>
        <w:pStyle w:val="ConsPlusNormal"/>
        <w:ind w:firstLine="540"/>
        <w:jc w:val="both"/>
      </w:pPr>
      <w:r>
        <w:t>а) принятие решений о создании торгово-промышленной палатой других юридических лиц или об участии торгово-промышленной палаты в других юридических лицах;</w:t>
      </w:r>
    </w:p>
    <w:p w:rsidR="000C3952" w:rsidRDefault="000C3952">
      <w:pPr>
        <w:pStyle w:val="ConsPlusNormal"/>
        <w:ind w:firstLine="540"/>
        <w:jc w:val="both"/>
      </w:pPr>
      <w:r>
        <w:t>б) принятие решений о создании филиалов и об открытии представительств торгово-промышленной палаты;</w:t>
      </w:r>
    </w:p>
    <w:p w:rsidR="000C3952" w:rsidRDefault="000C3952">
      <w:pPr>
        <w:pStyle w:val="ConsPlusNormal"/>
        <w:ind w:firstLine="540"/>
        <w:jc w:val="both"/>
      </w:pPr>
      <w:r>
        <w:t>в) утверждение годовых отчетов и бухгалтерской (финансовой) отчетности торгово-промышленной палаты;</w:t>
      </w:r>
    </w:p>
    <w:p w:rsidR="000C3952" w:rsidRDefault="000C3952">
      <w:pPr>
        <w:pStyle w:val="ConsPlusNormal"/>
        <w:ind w:firstLine="540"/>
        <w:jc w:val="both"/>
      </w:pPr>
      <w:r>
        <w:t>г) утверждение финансового плана торгово-промышленной палаты и внесение в него изменений;</w:t>
      </w:r>
    </w:p>
    <w:p w:rsidR="000C3952" w:rsidRDefault="000C3952">
      <w:pPr>
        <w:pStyle w:val="ConsPlusNormal"/>
        <w:ind w:firstLine="540"/>
        <w:jc w:val="both"/>
      </w:pPr>
      <w:r>
        <w:t>д) назначение аудиторской организации или индивидуального аудитора.</w:t>
      </w:r>
    </w:p>
    <w:p w:rsidR="000C3952" w:rsidRDefault="000C3952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30.12.2015 N 451-ФЗ)</w:t>
      </w:r>
    </w:p>
    <w:p w:rsidR="000C3952" w:rsidRDefault="000C3952">
      <w:pPr>
        <w:pStyle w:val="ConsPlusNormal"/>
        <w:ind w:firstLine="540"/>
        <w:jc w:val="both"/>
      </w:pPr>
      <w:r>
        <w:t>5. Для осуществления текущего руководства деятельностью торгово-промышленной палаты ее высшим органом избирается единоличный исполнительный орган (президент, председатель, директор или др.). Уставом торгово-промышленной палаты может также предусматриваться образование коллегиального исполнительного органа (правления, дирекции или др.), председателем которого является единоличный исполнительный орган торгово-промышленной палаты.</w:t>
      </w:r>
    </w:p>
    <w:p w:rsidR="000C3952" w:rsidRDefault="000C3952">
      <w:pPr>
        <w:pStyle w:val="ConsPlusNormal"/>
        <w:ind w:firstLine="540"/>
        <w:jc w:val="both"/>
      </w:pPr>
      <w:r>
        <w:t xml:space="preserve">Торгово-промышленная палата Российской Федерации в </w:t>
      </w:r>
      <w:hyperlink r:id="rId37" w:history="1">
        <w:r>
          <w:rPr>
            <w:color w:val="0000FF"/>
          </w:rPr>
          <w:t>порядке</w:t>
        </w:r>
      </w:hyperlink>
      <w:r>
        <w:t>, определяемом ее уставом, согласовывает кандидатуры на должность единоличного исполнительного органа других торгово-промышленных палат.</w:t>
      </w:r>
    </w:p>
    <w:p w:rsidR="000C3952" w:rsidRDefault="000C395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30.12.2015 N 451-ФЗ)</w:t>
      </w:r>
    </w:p>
    <w:p w:rsidR="000C3952" w:rsidRDefault="000C3952">
      <w:pPr>
        <w:pStyle w:val="ConsPlusNormal"/>
        <w:ind w:firstLine="540"/>
        <w:jc w:val="both"/>
      </w:pPr>
      <w:r>
        <w:t>6. Коллегиальный орган управления (совет) Торгово-промышленной палаты Российской Федерации в случаях и в порядке, которые предусмотрены ее уставом, вправе созывать и проводить заседания высшего органа других торгово-промышленных палат.</w:t>
      </w:r>
    </w:p>
    <w:p w:rsidR="000C3952" w:rsidRDefault="000C395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введен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30.12.2015 N 451-ФЗ)</w:t>
      </w:r>
    </w:p>
    <w:p w:rsidR="000C3952" w:rsidRDefault="000C3952">
      <w:pPr>
        <w:pStyle w:val="ConsPlusNormal"/>
      </w:pPr>
    </w:p>
    <w:p w:rsidR="000C3952" w:rsidRDefault="000C3952">
      <w:pPr>
        <w:pStyle w:val="ConsPlusNormal"/>
        <w:ind w:firstLine="540"/>
        <w:jc w:val="both"/>
      </w:pPr>
      <w:r>
        <w:t>Статья 7. Членство в торгово-промышленной палате</w:t>
      </w:r>
    </w:p>
    <w:p w:rsidR="000C3952" w:rsidRDefault="000C3952">
      <w:pPr>
        <w:pStyle w:val="ConsPlusNormal"/>
        <w:ind w:firstLine="540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0C3952" w:rsidRDefault="000C3952">
      <w:pPr>
        <w:pStyle w:val="ConsPlusNormal"/>
        <w:jc w:val="both"/>
      </w:pPr>
    </w:p>
    <w:p w:rsidR="000C3952" w:rsidRDefault="000C3952">
      <w:pPr>
        <w:pStyle w:val="ConsPlusNormal"/>
        <w:ind w:firstLine="540"/>
        <w:jc w:val="both"/>
      </w:pPr>
      <w:r>
        <w:t>1. Членами торгово-промышленной палаты могут быть российские юридические лица, в том числе российские организации, объединяющие юридических лиц и (или) индивидуальных предпринимателей, а также индивидуальные предприниматели, зарегистрированные в порядке, установленном законодательством Российской Федерации.</w:t>
      </w:r>
    </w:p>
    <w:p w:rsidR="000C3952" w:rsidRDefault="000C3952">
      <w:pPr>
        <w:pStyle w:val="ConsPlusNormal"/>
        <w:ind w:firstLine="540"/>
        <w:jc w:val="both"/>
      </w:pPr>
      <w:r>
        <w:t>2. Членство торгово-промышленных палат субъектов Российской Федерации и торгово-промышленных палат муниципальных образований в Торгово-промышленной палате Российской Федерации является обязательным.</w:t>
      </w:r>
    </w:p>
    <w:p w:rsidR="000C3952" w:rsidRDefault="000C3952">
      <w:pPr>
        <w:pStyle w:val="ConsPlusNormal"/>
        <w:ind w:firstLine="540"/>
        <w:jc w:val="both"/>
      </w:pPr>
      <w:r>
        <w:t>Членство торгово-промышленных палат муниципальных образований в торгово-промышленной палате соответствующего субъекта Российской Федерации является обязательным.</w:t>
      </w:r>
    </w:p>
    <w:p w:rsidR="000C3952" w:rsidRDefault="000C3952">
      <w:pPr>
        <w:pStyle w:val="ConsPlusNormal"/>
        <w:ind w:firstLine="540"/>
        <w:jc w:val="both"/>
      </w:pPr>
      <w:r>
        <w:t>Членство иных организаций и индивидуальных предпринимателей в торгово-промышленных палатах является добровольным.</w:t>
      </w:r>
    </w:p>
    <w:p w:rsidR="000C3952" w:rsidRDefault="000C3952">
      <w:pPr>
        <w:pStyle w:val="ConsPlusNormal"/>
      </w:pPr>
    </w:p>
    <w:p w:rsidR="000C3952" w:rsidRDefault="000C39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3952" w:rsidRDefault="000C3952">
      <w:pPr>
        <w:pStyle w:val="ConsPlusNormal"/>
        <w:ind w:firstLine="540"/>
        <w:jc w:val="both"/>
      </w:pPr>
      <w:r>
        <w:t>КонсультантПлюс: примечание.</w:t>
      </w:r>
    </w:p>
    <w:p w:rsidR="000C3952" w:rsidRDefault="000C3952">
      <w:pPr>
        <w:pStyle w:val="ConsPlusNormal"/>
        <w:ind w:firstLine="540"/>
        <w:jc w:val="both"/>
      </w:pPr>
      <w:r>
        <w:t xml:space="preserve">Уставы торгово-промышленных палат, созданных до 30 декабря 2015 года, </w:t>
      </w:r>
      <w:hyperlink r:id="rId41" w:history="1">
        <w:r>
          <w:rPr>
            <w:color w:val="0000FF"/>
          </w:rPr>
          <w:t>применяются</w:t>
        </w:r>
      </w:hyperlink>
      <w:r>
        <w:t xml:space="preserve"> в части, не противоречащей данному документу (в редакции Федерального закона от 30.12.2015 N 451-ФЗ), и </w:t>
      </w:r>
      <w:hyperlink r:id="rId42" w:history="1">
        <w:r>
          <w:rPr>
            <w:color w:val="0000FF"/>
          </w:rPr>
          <w:t>подлежат</w:t>
        </w:r>
      </w:hyperlink>
      <w:r>
        <w:t xml:space="preserve"> приведению в соответствие с ним не позднее 31 декабря 2016 года.</w:t>
      </w:r>
    </w:p>
    <w:p w:rsidR="000C3952" w:rsidRDefault="000C39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3952" w:rsidRDefault="000C3952">
      <w:pPr>
        <w:pStyle w:val="ConsPlusNormal"/>
        <w:ind w:firstLine="540"/>
        <w:jc w:val="both"/>
      </w:pPr>
      <w:r>
        <w:lastRenderedPageBreak/>
        <w:t>Статья 8. Устав торгово-промышленной палаты</w:t>
      </w:r>
    </w:p>
    <w:p w:rsidR="000C3952" w:rsidRDefault="000C3952">
      <w:pPr>
        <w:pStyle w:val="ConsPlusNormal"/>
      </w:pPr>
    </w:p>
    <w:p w:rsidR="000C3952" w:rsidRDefault="000C3952">
      <w:pPr>
        <w:pStyle w:val="ConsPlusNormal"/>
        <w:ind w:firstLine="540"/>
        <w:jc w:val="both"/>
      </w:pPr>
      <w:r>
        <w:t>1. Учредительным документом торгово-промышленной палаты является ее устав, который должен содержать следующие сведения:</w:t>
      </w:r>
    </w:p>
    <w:p w:rsidR="000C3952" w:rsidRDefault="000C3952">
      <w:pPr>
        <w:pStyle w:val="ConsPlusNormal"/>
        <w:ind w:firstLine="540"/>
        <w:jc w:val="both"/>
      </w:pPr>
      <w:r>
        <w:t>а) наименование, место нахождения, предмет и цели деятельности торгово-промышленной палаты;</w:t>
      </w:r>
    </w:p>
    <w:p w:rsidR="000C3952" w:rsidRDefault="000C3952">
      <w:pPr>
        <w:pStyle w:val="ConsPlusNormal"/>
        <w:ind w:firstLine="540"/>
        <w:jc w:val="both"/>
      </w:pPr>
      <w:r>
        <w:t>б) территория, в пределах которой торгово-промышленная палата осуществляет свою деятельность;</w:t>
      </w:r>
    </w:p>
    <w:p w:rsidR="000C3952" w:rsidRDefault="000C3952">
      <w:pPr>
        <w:pStyle w:val="ConsPlusNormal"/>
        <w:ind w:firstLine="540"/>
        <w:jc w:val="both"/>
      </w:pPr>
      <w:r>
        <w:t>в) условия о порядке вступления (принятия) в члены торгово-промышленной палаты и выхода из торгово-промышленной палаты или исключения из ее членов;</w:t>
      </w:r>
    </w:p>
    <w:p w:rsidR="000C3952" w:rsidRDefault="000C3952">
      <w:pPr>
        <w:pStyle w:val="ConsPlusNormal"/>
        <w:ind w:firstLine="540"/>
        <w:jc w:val="both"/>
      </w:pPr>
      <w:r>
        <w:t>г) права и обязанности членов торгово-промышленной палаты;</w:t>
      </w:r>
    </w:p>
    <w:p w:rsidR="000C3952" w:rsidRDefault="000C3952">
      <w:pPr>
        <w:pStyle w:val="ConsPlusNormal"/>
        <w:ind w:firstLine="540"/>
        <w:jc w:val="both"/>
      </w:pPr>
      <w:r>
        <w:t>д) порядок образования, состав и компетенция органов управления торгово-промышленной палаты, сроки их полномочий, порядок созыва и принятия ими решений;</w:t>
      </w:r>
    </w:p>
    <w:p w:rsidR="000C3952" w:rsidRDefault="000C3952">
      <w:pPr>
        <w:pStyle w:val="ConsPlusNormal"/>
        <w:ind w:firstLine="540"/>
        <w:jc w:val="both"/>
      </w:pPr>
      <w:r>
        <w:t>е) источники формирования имущества торгово-промышленной палаты;</w:t>
      </w:r>
    </w:p>
    <w:p w:rsidR="000C3952" w:rsidRDefault="000C3952">
      <w:pPr>
        <w:pStyle w:val="ConsPlusNormal"/>
        <w:ind w:firstLine="540"/>
        <w:jc w:val="both"/>
      </w:pPr>
      <w:r>
        <w:t>ж) порядок внесения изменений в устав торгово-промышленной палаты;</w:t>
      </w:r>
    </w:p>
    <w:p w:rsidR="000C3952" w:rsidRDefault="000C3952">
      <w:pPr>
        <w:pStyle w:val="ConsPlusNormal"/>
        <w:ind w:firstLine="540"/>
        <w:jc w:val="both"/>
      </w:pPr>
      <w:r>
        <w:t>з) порядок реорганизации и ликвидации торгово-промышленной палаты;</w:t>
      </w:r>
    </w:p>
    <w:p w:rsidR="000C3952" w:rsidRDefault="000C3952">
      <w:pPr>
        <w:pStyle w:val="ConsPlusNormal"/>
        <w:ind w:firstLine="540"/>
        <w:jc w:val="both"/>
      </w:pPr>
      <w:r>
        <w:t>и) порядок распределения имущества, оставшегося после ликвидации торгово-промышленной палаты.</w:t>
      </w:r>
    </w:p>
    <w:p w:rsidR="000C3952" w:rsidRDefault="000C3952">
      <w:pPr>
        <w:pStyle w:val="ConsPlusNormal"/>
        <w:jc w:val="both"/>
      </w:pPr>
      <w:r>
        <w:t xml:space="preserve">(п. 1 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0C3952" w:rsidRDefault="000C3952">
      <w:pPr>
        <w:pStyle w:val="ConsPlusNormal"/>
        <w:ind w:firstLine="540"/>
        <w:jc w:val="both"/>
      </w:pPr>
      <w:r>
        <w:t>2. В уставе могут предусматриваться и иные положения, относящиеся к деятельности торгово-промышленной палаты.</w:t>
      </w:r>
    </w:p>
    <w:p w:rsidR="000C3952" w:rsidRDefault="000C3952">
      <w:pPr>
        <w:pStyle w:val="ConsPlusNormal"/>
        <w:ind w:firstLine="540"/>
        <w:jc w:val="both"/>
      </w:pPr>
      <w:r>
        <w:t xml:space="preserve">3. Устав торгово-промышленной палаты не должен противоречить законодательству Российской Федерации и </w:t>
      </w:r>
      <w:hyperlink r:id="rId44" w:history="1">
        <w:r>
          <w:rPr>
            <w:color w:val="0000FF"/>
          </w:rPr>
          <w:t>уставу</w:t>
        </w:r>
      </w:hyperlink>
      <w:r>
        <w:t xml:space="preserve"> Торгово-промышленной палаты Российской Федерации.</w:t>
      </w:r>
    </w:p>
    <w:p w:rsidR="000C3952" w:rsidRDefault="000C3952">
      <w:pPr>
        <w:pStyle w:val="ConsPlusNormal"/>
      </w:pPr>
    </w:p>
    <w:p w:rsidR="000C3952" w:rsidRDefault="000C3952">
      <w:pPr>
        <w:pStyle w:val="ConsPlusNormal"/>
        <w:ind w:firstLine="540"/>
        <w:jc w:val="both"/>
      </w:pPr>
      <w:r>
        <w:t>Статья 9. Государственная регистрация торгово-промышленных палат</w:t>
      </w:r>
    </w:p>
    <w:p w:rsidR="000C3952" w:rsidRDefault="000C3952">
      <w:pPr>
        <w:pStyle w:val="ConsPlusNormal"/>
        <w:ind w:firstLine="540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0C3952" w:rsidRDefault="000C3952">
      <w:pPr>
        <w:pStyle w:val="ConsPlusNormal"/>
        <w:jc w:val="both"/>
      </w:pPr>
    </w:p>
    <w:p w:rsidR="000C3952" w:rsidRDefault="000C3952">
      <w:pPr>
        <w:pStyle w:val="ConsPlusNormal"/>
        <w:ind w:firstLine="540"/>
        <w:jc w:val="both"/>
      </w:pPr>
      <w:r>
        <w:t xml:space="preserve">1. Торгово-промышленные палаты подлежат государственной регистрации в соответствии с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с учетом особенностей, установленных настоящим Законом.</w:t>
      </w:r>
    </w:p>
    <w:p w:rsidR="000C3952" w:rsidRDefault="000C3952">
      <w:pPr>
        <w:pStyle w:val="ConsPlusNormal"/>
        <w:ind w:firstLine="540"/>
        <w:jc w:val="both"/>
      </w:pPr>
      <w:r>
        <w:t xml:space="preserve">2. Решение о государственной регистрации Торгово-промышленной палаты Российской Федерации и торгово-промышленной палаты, созданной на территориях нескольких субъектов Российской Федерации, принимается федеральным </w:t>
      </w:r>
      <w:hyperlink r:id="rId47" w:history="1">
        <w:r>
          <w:rPr>
            <w:color w:val="0000FF"/>
          </w:rPr>
          <w:t>органом</w:t>
        </w:r>
      </w:hyperlink>
      <w:r>
        <w:t xml:space="preserve"> государственной регистрации.</w:t>
      </w:r>
    </w:p>
    <w:p w:rsidR="000C3952" w:rsidRDefault="000C3952">
      <w:pPr>
        <w:pStyle w:val="ConsPlusNormal"/>
        <w:ind w:firstLine="540"/>
        <w:jc w:val="both"/>
      </w:pPr>
      <w:r>
        <w:t>3. Решение о государственной регистрации торгово-промышленной палаты, созданной на территории одного субъекта Российской Федерации, принимается территориальным органом федерального органа государственной регистрации в соответствующем субъекте Российской Федерации.</w:t>
      </w:r>
    </w:p>
    <w:p w:rsidR="000C3952" w:rsidRDefault="000C3952">
      <w:pPr>
        <w:pStyle w:val="ConsPlusNormal"/>
        <w:ind w:firstLine="540"/>
        <w:jc w:val="both"/>
      </w:pPr>
      <w:r>
        <w:t>4. Документы, необходимые для государственной регистрации торгово-промышленной палаты, представляются в федеральный орган государственной регистрации или его территориальный орган в соответствующем субъекте Российской Федерации в течение одного месяца со дня принятия ее устава.</w:t>
      </w:r>
    </w:p>
    <w:p w:rsidR="000C3952" w:rsidRDefault="000C3952">
      <w:pPr>
        <w:pStyle w:val="ConsPlusNormal"/>
        <w:ind w:firstLine="540"/>
        <w:jc w:val="both"/>
      </w:pPr>
      <w:proofErr w:type="gramStart"/>
      <w:r>
        <w:t xml:space="preserve">Документы, необходимые для внесения изменений в сведения, указанные в </w:t>
      </w:r>
      <w:hyperlink r:id="rId48" w:history="1">
        <w:r>
          <w:rPr>
            <w:color w:val="0000FF"/>
          </w:rPr>
          <w:t>пункте 1 статьи 5</w:t>
        </w:r>
      </w:hyperlink>
      <w:r>
        <w:t xml:space="preserve"> Федерального закона от 8 августа 2001 года N 129-ФЗ "О государственной регистрации юридических лиц и индивидуальных предпринимателей", если иное не установлено другими федеральными законами, представляются в федеральный орган государственной регистрации или его территориальный орган в соответствующем субъекте Российской Федерации в течение одного месяца со дня наступления таких</w:t>
      </w:r>
      <w:proofErr w:type="gramEnd"/>
      <w:r>
        <w:t xml:space="preserve"> изменений.</w:t>
      </w:r>
    </w:p>
    <w:p w:rsidR="000C3952" w:rsidRDefault="000C3952">
      <w:pPr>
        <w:pStyle w:val="ConsPlusNormal"/>
        <w:ind w:firstLine="540"/>
        <w:jc w:val="both"/>
      </w:pPr>
      <w:bookmarkStart w:id="0" w:name="P142"/>
      <w:bookmarkEnd w:id="0"/>
      <w:r>
        <w:t xml:space="preserve">5. </w:t>
      </w:r>
      <w:proofErr w:type="gramStart"/>
      <w:r>
        <w:t xml:space="preserve">Наряду с документами, необходимыми для государственной регистрации торгово-промышленной палаты в соответствии с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организациях", в федеральный орган государственной регистрации или его территориальный орган в соответствующем субъекте Российской Федерации представляются решение Торгово-промышленной палаты Российской Федерации о согласии на создание торгово-промышленной палаты и заключение Торгово-промышленной палаты Российской Федерации о соответствии устава торгово-промышленной</w:t>
      </w:r>
      <w:proofErr w:type="gramEnd"/>
      <w:r>
        <w:t xml:space="preserve"> палаты уставу Торгово-промышленной палаты </w:t>
      </w:r>
      <w:r>
        <w:lastRenderedPageBreak/>
        <w:t>Российской Федерации.</w:t>
      </w:r>
    </w:p>
    <w:p w:rsidR="000C3952" w:rsidRDefault="000C3952">
      <w:pPr>
        <w:pStyle w:val="ConsPlusNormal"/>
        <w:ind w:firstLine="540"/>
        <w:jc w:val="both"/>
      </w:pPr>
      <w:r>
        <w:t>6. Торгово-промышленная палата приобретает права юридического лица со дня внесения записи о ней в единый государственный реестр юридических лиц.</w:t>
      </w:r>
    </w:p>
    <w:p w:rsidR="000C3952" w:rsidRDefault="000C3952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Государственная регистрация изменений, вносимых в устав торгово-промышленной палаты, и внесение изменений в сведения, указанные в </w:t>
      </w:r>
      <w:hyperlink r:id="rId50" w:history="1">
        <w:r>
          <w:rPr>
            <w:color w:val="0000FF"/>
          </w:rPr>
          <w:t>пункте 1 статьи 5</w:t>
        </w:r>
      </w:hyperlink>
      <w:r>
        <w:t xml:space="preserve"> Федерального закона от 8 августа 2001 года N 129-ФЗ "О государственной регистрации юридических лиц и индивидуальных предпринимателей", осуществляются в том же порядке и в те же сроки, что и государственная регистрация торгово-промышленной палаты.</w:t>
      </w:r>
      <w:proofErr w:type="gramEnd"/>
    </w:p>
    <w:p w:rsidR="000C3952" w:rsidRDefault="000C3952">
      <w:pPr>
        <w:pStyle w:val="ConsPlusNormal"/>
        <w:ind w:firstLine="540"/>
        <w:jc w:val="both"/>
      </w:pPr>
      <w:r>
        <w:t>Решение о государственной регистрации изменений, вносимых в устав торгово-промышленной палаты, принимается с учетом заключения Торгово-промышленной палаты Российской Федерации о соответствии указанных изменений уставу Торгово-промышленной палаты Российской Федерации.</w:t>
      </w:r>
    </w:p>
    <w:p w:rsidR="000C3952" w:rsidRDefault="000C3952">
      <w:pPr>
        <w:pStyle w:val="ConsPlusNormal"/>
        <w:ind w:firstLine="540"/>
        <w:jc w:val="both"/>
      </w:pPr>
      <w:r>
        <w:t xml:space="preserve">8. За государственную регистрацию торгово-промышленной палаты, изменений, вносимых в ее устав, взимается государственная пошлина в </w:t>
      </w:r>
      <w:hyperlink r:id="rId51" w:history="1">
        <w:r>
          <w:rPr>
            <w:color w:val="0000FF"/>
          </w:rPr>
          <w:t>порядке</w:t>
        </w:r>
      </w:hyperlink>
      <w:r>
        <w:t xml:space="preserve"> и в размерах, которые предусмотрены законодательством Российской Федерации.</w:t>
      </w:r>
    </w:p>
    <w:p w:rsidR="000C3952" w:rsidRDefault="000C3952">
      <w:pPr>
        <w:pStyle w:val="ConsPlusNormal"/>
      </w:pPr>
    </w:p>
    <w:p w:rsidR="000C3952" w:rsidRDefault="000C3952">
      <w:pPr>
        <w:pStyle w:val="ConsPlusNormal"/>
        <w:ind w:firstLine="540"/>
        <w:jc w:val="both"/>
      </w:pPr>
      <w:bookmarkStart w:id="1" w:name="P148"/>
      <w:bookmarkEnd w:id="1"/>
      <w:r>
        <w:t>Статья 10. Отказ в регистрации торгово-промышленной палаты</w:t>
      </w:r>
    </w:p>
    <w:p w:rsidR="000C3952" w:rsidRDefault="000C3952">
      <w:pPr>
        <w:pStyle w:val="ConsPlusNormal"/>
      </w:pPr>
    </w:p>
    <w:p w:rsidR="000C3952" w:rsidRDefault="000C3952">
      <w:pPr>
        <w:pStyle w:val="ConsPlusNormal"/>
        <w:ind w:firstLine="540"/>
        <w:jc w:val="both"/>
      </w:pPr>
      <w:bookmarkStart w:id="2" w:name="P150"/>
      <w:bookmarkEnd w:id="2"/>
      <w:r>
        <w:t xml:space="preserve">1. Отказ в регистрации торгово-промышленной палаты возможен лишь по основаниям, предусмотренным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организациях", а также в случае:</w:t>
      </w:r>
    </w:p>
    <w:p w:rsidR="000C3952" w:rsidRDefault="000C3952">
      <w:pPr>
        <w:pStyle w:val="ConsPlusNormal"/>
        <w:ind w:firstLine="540"/>
        <w:jc w:val="both"/>
      </w:pPr>
      <w:r>
        <w:t>а) нарушения установленного настоящим Законом порядка создания торгово-промышленной палаты;</w:t>
      </w:r>
    </w:p>
    <w:p w:rsidR="000C3952" w:rsidRDefault="000C3952">
      <w:pPr>
        <w:pStyle w:val="ConsPlusNormal"/>
        <w:ind w:firstLine="540"/>
        <w:jc w:val="both"/>
      </w:pPr>
      <w:r>
        <w:t xml:space="preserve">б) несоответствия устава торгово-промышленной палаты </w:t>
      </w:r>
      <w:hyperlink r:id="rId53" w:history="1">
        <w:r>
          <w:rPr>
            <w:color w:val="0000FF"/>
          </w:rPr>
          <w:t>уставу</w:t>
        </w:r>
      </w:hyperlink>
      <w:r>
        <w:t xml:space="preserve"> Торгово-промышленной палаты Российской Федерации;</w:t>
      </w:r>
    </w:p>
    <w:p w:rsidR="000C3952" w:rsidRDefault="000C3952">
      <w:pPr>
        <w:pStyle w:val="ConsPlusNormal"/>
        <w:ind w:firstLine="540"/>
        <w:jc w:val="both"/>
      </w:pPr>
      <w:r>
        <w:t xml:space="preserve">в) непредставления в федеральный орган государственной регистрации или его территориальный орган в соответствующем субъекте Российской Федерации документов, указанных в </w:t>
      </w:r>
      <w:hyperlink w:anchor="P142" w:history="1">
        <w:r>
          <w:rPr>
            <w:color w:val="0000FF"/>
          </w:rPr>
          <w:t>пункте 5 статьи 9</w:t>
        </w:r>
      </w:hyperlink>
      <w:r>
        <w:t xml:space="preserve"> настоящего Закона.</w:t>
      </w:r>
    </w:p>
    <w:p w:rsidR="000C3952" w:rsidRDefault="000C3952">
      <w:pPr>
        <w:pStyle w:val="ConsPlusNormal"/>
        <w:jc w:val="both"/>
      </w:pPr>
      <w:r>
        <w:t xml:space="preserve">(п. 1 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0C3952" w:rsidRDefault="000C3952">
      <w:pPr>
        <w:pStyle w:val="ConsPlusNormal"/>
        <w:ind w:firstLine="540"/>
        <w:jc w:val="both"/>
      </w:pPr>
      <w:r>
        <w:t xml:space="preserve">1.1. Отказ в регистрации торгово-промышленной палаты по основаниям, не указанным в </w:t>
      </w:r>
      <w:hyperlink w:anchor="P150" w:history="1">
        <w:r>
          <w:rPr>
            <w:color w:val="0000FF"/>
          </w:rPr>
          <w:t>пункте 1</w:t>
        </w:r>
      </w:hyperlink>
      <w:r>
        <w:t xml:space="preserve"> настоящей статьи, является незаконным.</w:t>
      </w:r>
    </w:p>
    <w:p w:rsidR="000C3952" w:rsidRDefault="000C3952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30.12.2015 N 451-ФЗ)</w:t>
      </w:r>
    </w:p>
    <w:p w:rsidR="000C3952" w:rsidRDefault="000C3952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56" w:history="1">
        <w:r>
          <w:rPr>
            <w:color w:val="0000FF"/>
          </w:rPr>
          <w:t>закон</w:t>
        </w:r>
      </w:hyperlink>
      <w:r>
        <w:t xml:space="preserve"> от 30.12.2015 N 451-ФЗ.</w:t>
      </w:r>
    </w:p>
    <w:p w:rsidR="000C3952" w:rsidRDefault="000C3952">
      <w:pPr>
        <w:pStyle w:val="ConsPlusNormal"/>
        <w:ind w:firstLine="540"/>
        <w:jc w:val="both"/>
      </w:pPr>
      <w:r>
        <w:t>3. Отказ в регистрации торгово-промышленной палаты может быть обжалован в арбитражный суд.</w:t>
      </w:r>
    </w:p>
    <w:p w:rsidR="000C3952" w:rsidRDefault="000C3952">
      <w:pPr>
        <w:pStyle w:val="ConsPlusNormal"/>
      </w:pPr>
    </w:p>
    <w:p w:rsidR="000C3952" w:rsidRDefault="000C3952">
      <w:pPr>
        <w:pStyle w:val="ConsPlusNormal"/>
        <w:ind w:firstLine="540"/>
        <w:jc w:val="both"/>
      </w:pPr>
      <w:r>
        <w:t>Статья 11. Прекращение деятельности торгово-промышленных палат</w:t>
      </w:r>
    </w:p>
    <w:p w:rsidR="000C3952" w:rsidRDefault="000C3952">
      <w:pPr>
        <w:pStyle w:val="ConsPlusNormal"/>
      </w:pPr>
    </w:p>
    <w:p w:rsidR="000C3952" w:rsidRDefault="000C3952">
      <w:pPr>
        <w:pStyle w:val="ConsPlusNormal"/>
        <w:ind w:firstLine="540"/>
        <w:jc w:val="both"/>
      </w:pPr>
      <w:r>
        <w:t>1. Деятельность торгово-промышленных палат прекращается путем реорганизации или ликвидации.</w:t>
      </w:r>
    </w:p>
    <w:p w:rsidR="000C3952" w:rsidRDefault="000C3952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0C3952" w:rsidRDefault="000C3952">
      <w:pPr>
        <w:pStyle w:val="ConsPlusNormal"/>
        <w:ind w:firstLine="540"/>
        <w:jc w:val="both"/>
      </w:pPr>
      <w:r>
        <w:t>2. Реорганизация и ликвидация торгово-промышленных палат осуществляются решениями их высших органов.</w:t>
      </w:r>
    </w:p>
    <w:p w:rsidR="000C3952" w:rsidRDefault="000C3952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0C3952" w:rsidRDefault="000C3952">
      <w:pPr>
        <w:pStyle w:val="ConsPlusNormal"/>
        <w:ind w:firstLine="540"/>
        <w:jc w:val="both"/>
      </w:pPr>
      <w:r>
        <w:t xml:space="preserve">Торгово-промышленные палаты могут быть ликвидированы также в случаях и порядке, установленных законодательством Российской Федерации, а также </w:t>
      </w:r>
      <w:hyperlink w:anchor="P249" w:history="1">
        <w:r>
          <w:rPr>
            <w:color w:val="0000FF"/>
          </w:rPr>
          <w:t>статьей 14</w:t>
        </w:r>
      </w:hyperlink>
      <w:r>
        <w:t xml:space="preserve"> настоящего Закона.</w:t>
      </w:r>
    </w:p>
    <w:p w:rsidR="000C3952" w:rsidRDefault="000C3952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0C3952" w:rsidRDefault="000C3952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Государственная регистрация торгово-промышленной палаты в связи с ее ликвидацией и государственная регистрация торгово-промышленной палаты, создаваемой путем реорганизации, осуществляются в порядке, предусмотренном Федеральным законом "О государственной регистрации юридических лиц и индивидуальных предпринимателей", с учетом особенностей такой регистрации, установленных настоящим Законом.</w:t>
      </w:r>
      <w:proofErr w:type="gramEnd"/>
    </w:p>
    <w:p w:rsidR="000C3952" w:rsidRDefault="000C395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08.12.2003 N 169-ФЗ)</w:t>
      </w:r>
    </w:p>
    <w:p w:rsidR="000C3952" w:rsidRDefault="000C3952">
      <w:pPr>
        <w:pStyle w:val="ConsPlusNormal"/>
        <w:ind w:firstLine="540"/>
        <w:jc w:val="both"/>
      </w:pPr>
      <w:r>
        <w:t xml:space="preserve">Сведения и документы, необходимые для осуществления государственной регистрации </w:t>
      </w:r>
      <w:r>
        <w:lastRenderedPageBreak/>
        <w:t>торгово-промышленной палаты в связи с ее ликвидацией, представляются в орган, принявший решение о государственной регистрации данной торгово-промышленной палаты при ее создании.</w:t>
      </w:r>
    </w:p>
    <w:p w:rsidR="000C3952" w:rsidRDefault="000C3952">
      <w:pPr>
        <w:pStyle w:val="ConsPlusNormal"/>
        <w:ind w:firstLine="540"/>
        <w:jc w:val="both"/>
      </w:pPr>
      <w:r>
        <w:t>Документы, необходимые для осуществления государственной регистрации торгово-промышленной палаты, создаваемой путем реорганизации, представляются в федеральный орган государственной регистрации или его территориальные органы в соответствующих субъектах Российской Федерации. При этом перечень указанных документов и порядок их представления определяются уполномоченным федеральным органом исполнительной власти.</w:t>
      </w:r>
    </w:p>
    <w:p w:rsidR="000C3952" w:rsidRDefault="000C395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29.04.2008 </w:t>
      </w:r>
      <w:hyperlink r:id="rId61" w:history="1">
        <w:r>
          <w:rPr>
            <w:color w:val="0000FF"/>
          </w:rPr>
          <w:t>N 54-ФЗ</w:t>
        </w:r>
      </w:hyperlink>
      <w:r>
        <w:t xml:space="preserve">, от 23.07.2008 </w:t>
      </w:r>
      <w:hyperlink r:id="rId62" w:history="1">
        <w:r>
          <w:rPr>
            <w:color w:val="0000FF"/>
          </w:rPr>
          <w:t>N 160-ФЗ</w:t>
        </w:r>
      </w:hyperlink>
      <w:r>
        <w:t>)</w:t>
      </w:r>
    </w:p>
    <w:p w:rsidR="000C3952" w:rsidRDefault="000C3952">
      <w:pPr>
        <w:pStyle w:val="ConsPlusNormal"/>
        <w:ind w:firstLine="540"/>
        <w:jc w:val="both"/>
      </w:pPr>
      <w:r>
        <w:t xml:space="preserve">Федеральный орган государственной регистрации или его территориальный орган после принятия решения о государственной регистрации торгово-промышленной палаты в связи с ее ликвидацией или торгово-промышленной палаты, создаваемой путем реорганизации, направляет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регистрирующий орган сведения и документы, необходимые для осуществления данным органом функций по ведению единого государственного реестра юридических лиц.</w:t>
      </w:r>
    </w:p>
    <w:p w:rsidR="000C3952" w:rsidRDefault="000C3952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29.04.2008 N 54-ФЗ)</w:t>
      </w:r>
    </w:p>
    <w:p w:rsidR="000C3952" w:rsidRDefault="000C3952">
      <w:pPr>
        <w:pStyle w:val="ConsPlusNormal"/>
        <w:ind w:firstLine="540"/>
        <w:jc w:val="both"/>
      </w:pPr>
      <w:proofErr w:type="gramStart"/>
      <w:r>
        <w:t>На основании указанного решения, принятого федеральным органом государственной регистрации или его территориальным органом,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дня, следующего за днем внесения соответствующей записи, сообщает об</w:t>
      </w:r>
      <w:proofErr w:type="gramEnd"/>
      <w:r>
        <w:t xml:space="preserve"> </w:t>
      </w:r>
      <w:proofErr w:type="gramStart"/>
      <w:r>
        <w:t>этом</w:t>
      </w:r>
      <w:proofErr w:type="gramEnd"/>
      <w:r>
        <w:t xml:space="preserve"> в орган, принявший указанное решение.</w:t>
      </w:r>
    </w:p>
    <w:p w:rsidR="000C3952" w:rsidRDefault="000C3952">
      <w:pPr>
        <w:pStyle w:val="ConsPlusNormal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29.04.2008 N 54-ФЗ)</w:t>
      </w:r>
    </w:p>
    <w:p w:rsidR="000C3952" w:rsidRDefault="000C3952">
      <w:pPr>
        <w:pStyle w:val="ConsPlusNormal"/>
        <w:ind w:firstLine="540"/>
        <w:jc w:val="both"/>
      </w:pPr>
      <w:r>
        <w:t>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торгово-промышленной палаты в связи с ее ликвидацией и торгово-промышленной палаты, создаваемой путем реорганизации, определяется Правительством Российской Федерации.</w:t>
      </w:r>
    </w:p>
    <w:p w:rsidR="000C3952" w:rsidRDefault="000C3952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29.04.2008 N 54-ФЗ)</w:t>
      </w:r>
    </w:p>
    <w:p w:rsidR="000C3952" w:rsidRDefault="000C3952">
      <w:pPr>
        <w:pStyle w:val="ConsPlusNormal"/>
        <w:ind w:firstLine="540"/>
        <w:jc w:val="both"/>
      </w:pPr>
      <w:r>
        <w:t>Государственная регистрация торгово-промышленной палаты в связи с ее ликвидацией осуществляется в срок не более чем десять рабочих дней со дня представления всех оформленных в установленном порядке документов.</w:t>
      </w:r>
    </w:p>
    <w:p w:rsidR="000C3952" w:rsidRDefault="000C3952">
      <w:pPr>
        <w:pStyle w:val="ConsPlusNormal"/>
        <w:ind w:firstLine="540"/>
        <w:jc w:val="both"/>
      </w:pPr>
      <w:r>
        <w:t xml:space="preserve">Государственная регистрация торгово-промышленной палаты, создаваемой путем реорганизации, в случае, если не принято решение об отказе в указанной государственной регистрации на основании </w:t>
      </w:r>
      <w:hyperlink w:anchor="P148" w:history="1">
        <w:r>
          <w:rPr>
            <w:color w:val="0000FF"/>
          </w:rPr>
          <w:t>статьи 10</w:t>
        </w:r>
      </w:hyperlink>
      <w:r>
        <w:t xml:space="preserve"> настоящего Закона, осуществляется в срок не более чем тридцать рабочих дней со дня представления всех оформленных в установленном порядке документов.</w:t>
      </w:r>
    </w:p>
    <w:p w:rsidR="000C3952" w:rsidRDefault="000C3952">
      <w:pPr>
        <w:pStyle w:val="ConsPlusNormal"/>
        <w:jc w:val="both"/>
      </w:pPr>
      <w:r>
        <w:t xml:space="preserve">(п. 3 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21.03.2002 N 31-ФЗ)</w:t>
      </w:r>
    </w:p>
    <w:p w:rsidR="000C3952" w:rsidRDefault="000C3952">
      <w:pPr>
        <w:pStyle w:val="ConsPlusNormal"/>
        <w:ind w:firstLine="540"/>
        <w:jc w:val="both"/>
      </w:pPr>
      <w:r>
        <w:t>4. В случае слияния двух или нескольких торгово-промышленных палат все имущественные права и обязанности каждой из них переходят к вновь образованной торгово-промышленной палате.</w:t>
      </w:r>
    </w:p>
    <w:p w:rsidR="000C3952" w:rsidRDefault="000C3952">
      <w:pPr>
        <w:pStyle w:val="ConsPlusNormal"/>
        <w:ind w:firstLine="540"/>
        <w:jc w:val="both"/>
      </w:pPr>
      <w:r>
        <w:t>При присоединении торгово-промышленной палаты к другой торгово-промышленной палате к последней переходят все имущественные права и обязанности присоединенной палаты.</w:t>
      </w:r>
    </w:p>
    <w:p w:rsidR="000C3952" w:rsidRDefault="000C3952">
      <w:pPr>
        <w:pStyle w:val="ConsPlusNormal"/>
        <w:ind w:firstLine="540"/>
        <w:jc w:val="both"/>
      </w:pPr>
      <w:r>
        <w:t>5. В случае разделения торгово-промышленной палаты к образованным в результате этого разделения торгово-промышленным палатам переходят в соответствующих частях имущественные права и обязанности реорганизованной торгово-промышленной палаты.</w:t>
      </w:r>
    </w:p>
    <w:p w:rsidR="000C3952" w:rsidRDefault="000C3952">
      <w:pPr>
        <w:pStyle w:val="ConsPlusNormal"/>
        <w:ind w:firstLine="540"/>
        <w:jc w:val="both"/>
      </w:pPr>
      <w:r>
        <w:t>При выделении из торгово-промышленной палаты одной или нескольких торгово-промышленных палат к каждой из них переходят в соответствующих частях имущественные права и обязанности реорганизованной торгово-промышленной палаты.</w:t>
      </w:r>
    </w:p>
    <w:p w:rsidR="000C3952" w:rsidRDefault="000C3952">
      <w:pPr>
        <w:pStyle w:val="ConsPlusNormal"/>
        <w:ind w:firstLine="540"/>
        <w:jc w:val="both"/>
      </w:pPr>
      <w:r>
        <w:t>Разделение имущественных прав и обязанностей утверждается высшим руководящим органом реорганизованной торгово-промышленной палаты.</w:t>
      </w:r>
    </w:p>
    <w:p w:rsidR="000C3952" w:rsidRDefault="000C3952">
      <w:pPr>
        <w:pStyle w:val="ConsPlusNormal"/>
        <w:ind w:firstLine="540"/>
        <w:jc w:val="both"/>
      </w:pPr>
      <w:r>
        <w:t>6. Имущество ликвидированной торгово-промышленной палаты после удовлетворения претензий кредиторов направляется на цели, предусмотренные ее уставом.</w:t>
      </w:r>
    </w:p>
    <w:p w:rsidR="000C3952" w:rsidRDefault="000C3952">
      <w:pPr>
        <w:pStyle w:val="ConsPlusNormal"/>
      </w:pPr>
    </w:p>
    <w:p w:rsidR="000C3952" w:rsidRDefault="000C3952">
      <w:pPr>
        <w:pStyle w:val="ConsPlusTitle"/>
        <w:jc w:val="center"/>
      </w:pPr>
      <w:r>
        <w:t>Глава III. ПРАВА ТОРГОВО-ПРОМЫШЛЕННЫХ ПАЛАТ</w:t>
      </w:r>
    </w:p>
    <w:p w:rsidR="000C3952" w:rsidRDefault="000C3952">
      <w:pPr>
        <w:pStyle w:val="ConsPlusNormal"/>
      </w:pPr>
    </w:p>
    <w:p w:rsidR="000C3952" w:rsidRDefault="000C3952">
      <w:pPr>
        <w:pStyle w:val="ConsPlusNormal"/>
        <w:ind w:firstLine="540"/>
        <w:jc w:val="both"/>
      </w:pPr>
      <w:r>
        <w:t>Статья 12. Права торгово-промышленных палат</w:t>
      </w:r>
    </w:p>
    <w:p w:rsidR="000C3952" w:rsidRDefault="000C3952">
      <w:pPr>
        <w:pStyle w:val="ConsPlusNormal"/>
        <w:ind w:firstLine="540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0C3952" w:rsidRDefault="000C3952">
      <w:pPr>
        <w:pStyle w:val="ConsPlusNormal"/>
        <w:jc w:val="both"/>
      </w:pPr>
    </w:p>
    <w:p w:rsidR="000C3952" w:rsidRDefault="000C3952">
      <w:pPr>
        <w:pStyle w:val="ConsPlusNormal"/>
        <w:ind w:firstLine="540"/>
        <w:jc w:val="both"/>
      </w:pPr>
      <w:r>
        <w:t>1. Торгово-промышленные палаты имеют право:</w:t>
      </w:r>
    </w:p>
    <w:p w:rsidR="000C3952" w:rsidRDefault="000C3952">
      <w:pPr>
        <w:pStyle w:val="ConsPlusNormal"/>
        <w:ind w:firstLine="540"/>
        <w:jc w:val="both"/>
      </w:pPr>
      <w:r>
        <w:t>а) участвовать в подготовке проектов законов и иных нормативных правовых актов, затрагивающих интересы предпринимателей, в форме, определяемой органами государственной власти или органами местного самоуправления;</w:t>
      </w:r>
    </w:p>
    <w:p w:rsidR="000C3952" w:rsidRDefault="000C3952">
      <w:pPr>
        <w:pStyle w:val="ConsPlusNormal"/>
        <w:ind w:firstLine="540"/>
        <w:jc w:val="both"/>
      </w:pPr>
      <w:r>
        <w:t>б) направлять в органы государственной власти и органы местного самоуправления заключения по результатам экспертиз проектов законов и иных нормативных правовых актов Российской Федерации, субъектов Российской Федерации, проектов муниципальных правовых актов;</w:t>
      </w:r>
    </w:p>
    <w:p w:rsidR="000C3952" w:rsidRDefault="000C3952">
      <w:pPr>
        <w:pStyle w:val="ConsPlusNormal"/>
        <w:ind w:firstLine="540"/>
        <w:jc w:val="both"/>
      </w:pPr>
      <w:r>
        <w:t>в) представлять законные интересы своих членов и принимать меры по их защите в государственных, муниципальных и иных органах;</w:t>
      </w:r>
    </w:p>
    <w:p w:rsidR="000C3952" w:rsidRDefault="000C3952">
      <w:pPr>
        <w:pStyle w:val="ConsPlusNormal"/>
        <w:ind w:firstLine="540"/>
        <w:jc w:val="both"/>
      </w:pPr>
      <w:r>
        <w:t>г) участвовать в формировании и реализации государственной политики в области развития предпринимательства, в том числе путем участия в разработке и реализации государственных и муниципальных программ и проектов в области развития предпринимательства;</w:t>
      </w:r>
    </w:p>
    <w:p w:rsidR="000C3952" w:rsidRDefault="000C3952">
      <w:pPr>
        <w:pStyle w:val="ConsPlusNormal"/>
        <w:ind w:firstLine="540"/>
        <w:jc w:val="both"/>
      </w:pPr>
      <w:r>
        <w:t>д) оказывать юридическую, информационную, консультационную и иную помощь организациям, индивидуальным предпринимателям и гражданам по вопросам, связанным с предпринимательской деятельностью;</w:t>
      </w:r>
    </w:p>
    <w:p w:rsidR="000C3952" w:rsidRDefault="000C3952">
      <w:pPr>
        <w:pStyle w:val="ConsPlusNormal"/>
        <w:ind w:firstLine="540"/>
        <w:jc w:val="both"/>
      </w:pPr>
      <w:r>
        <w:t>е) по предложению соответствующих органов государственной власти и органов местного самоуправления принимать участие в работе ведомственных, межведомственных и иных комиссий, экспертных советов и других органов и организаций, образуемых указанными органами;</w:t>
      </w:r>
    </w:p>
    <w:p w:rsidR="000C3952" w:rsidRDefault="000C3952">
      <w:pPr>
        <w:pStyle w:val="ConsPlusNormal"/>
        <w:ind w:firstLine="540"/>
        <w:jc w:val="both"/>
      </w:pPr>
      <w:proofErr w:type="gramStart"/>
      <w:r>
        <w:t>ж) оказывать содействие организациям и индивидуальным предпринимателям в патентовании изобретений, полезных моделей, промышленных образцов, регистрации товарных знаков, знаков обслуживания и наименований мест происхождения товаров, топологий интегральных микросхем, программ для электронных вычислительных машин, баз данных, осуществлении других авторских и смежных прав, а также оказывать содействие в оценке, реализации и защите интеллектуальных прав;</w:t>
      </w:r>
      <w:proofErr w:type="gramEnd"/>
    </w:p>
    <w:p w:rsidR="000C3952" w:rsidRDefault="000C3952">
      <w:pPr>
        <w:pStyle w:val="ConsPlusNormal"/>
        <w:ind w:firstLine="540"/>
        <w:jc w:val="both"/>
      </w:pPr>
      <w:r>
        <w:t>з) в соответствии с законодательством Российской Федерации проводить по поручению государственных и муниципальных органов, российских и иностранных организаций, индивидуальных предпринимателей и граждан экспертизу по определению страны происхождения товаров, иные экспертизы и контроль качества, количества и комплектности товаров, а также экспертизу выполненных работ и оказанных услуг;</w:t>
      </w:r>
    </w:p>
    <w:p w:rsidR="000C3952" w:rsidRDefault="000C3952">
      <w:pPr>
        <w:pStyle w:val="ConsPlusNormal"/>
        <w:ind w:firstLine="540"/>
        <w:jc w:val="both"/>
      </w:pPr>
      <w:bookmarkStart w:id="3" w:name="P203"/>
      <w:bookmarkEnd w:id="3"/>
      <w:r>
        <w:t xml:space="preserve">и) выдавать </w:t>
      </w:r>
      <w:hyperlink r:id="rId68" w:history="1">
        <w:r>
          <w:rPr>
            <w:color w:val="0000FF"/>
          </w:rPr>
          <w:t>сертификаты</w:t>
        </w:r>
      </w:hyperlink>
      <w:r>
        <w:t xml:space="preserve"> о происхождении товаров, удостоверять документы, связанные с осуществлением внешнеэкономической деятельности;</w:t>
      </w:r>
    </w:p>
    <w:p w:rsidR="000C3952" w:rsidRDefault="000C3952">
      <w:pPr>
        <w:pStyle w:val="ConsPlusNormal"/>
        <w:ind w:firstLine="540"/>
        <w:jc w:val="both"/>
      </w:pPr>
      <w:bookmarkStart w:id="4" w:name="P204"/>
      <w:bookmarkEnd w:id="4"/>
      <w:r>
        <w:t>к) выдавать в случаях и в порядке, которые установлены Правительством Российской Федерации, документы, подтверждающие страну происхождения товаров, выполнения работ, оказания услуг, для целей осуществления закупок для обеспечения государственных и муниципальных нужд;</w:t>
      </w:r>
    </w:p>
    <w:p w:rsidR="000C3952" w:rsidRDefault="000C3952">
      <w:pPr>
        <w:pStyle w:val="ConsPlusNormal"/>
        <w:ind w:firstLine="540"/>
        <w:jc w:val="both"/>
      </w:pPr>
      <w:r>
        <w:t xml:space="preserve">л) в соответствии с </w:t>
      </w:r>
      <w:hyperlink r:id="rId6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экспортном контроле в порядке, установленном Правительством Российской Федерации, проводить независимую идентификационную экспертизу товаров и технологий;</w:t>
      </w:r>
    </w:p>
    <w:p w:rsidR="000C3952" w:rsidRDefault="000C3952">
      <w:pPr>
        <w:pStyle w:val="ConsPlusNormal"/>
        <w:ind w:firstLine="540"/>
        <w:jc w:val="both"/>
      </w:pPr>
      <w:r>
        <w:t>м) выполнять функции организаций, входящих в состав инфраструктуры поддержки деятельности в сфере промышленности;</w:t>
      </w:r>
    </w:p>
    <w:p w:rsidR="000C3952" w:rsidRDefault="000C3952">
      <w:pPr>
        <w:pStyle w:val="ConsPlusNormal"/>
        <w:ind w:firstLine="540"/>
        <w:jc w:val="both"/>
      </w:pPr>
      <w:r>
        <w:t>н) вести негосударственный реестр российских юридических лиц и индивидуальных предпринимателей, финансовое и экономическое положение которых свидетельствует об их надежности как партнеров для предпринимательской деятельности в Российской Федерации и за рубежом, а также другие негосударственные реестры;</w:t>
      </w:r>
    </w:p>
    <w:p w:rsidR="000C3952" w:rsidRDefault="000C3952">
      <w:pPr>
        <w:pStyle w:val="ConsPlusNormal"/>
        <w:ind w:firstLine="540"/>
        <w:jc w:val="both"/>
      </w:pPr>
      <w:r>
        <w:t>о) организовывать выставки, ярмарки и конгрессы, в том числе международные, а также обеспечивать подготовку и проведение выставок российских товаров за рубежом;</w:t>
      </w:r>
    </w:p>
    <w:p w:rsidR="000C3952" w:rsidRDefault="000C3952">
      <w:pPr>
        <w:pStyle w:val="ConsPlusNormal"/>
        <w:ind w:firstLine="540"/>
        <w:jc w:val="both"/>
      </w:pPr>
      <w:r>
        <w:t xml:space="preserve">п) для реализации своих целей и задач создавать в Российской Федерации и за рубежом организации, учреждать в Российской Федерации деловые советы по сотрудничеству с </w:t>
      </w:r>
      <w:r>
        <w:lastRenderedPageBreak/>
        <w:t>иностранными государствами, а также совместно с иностранными организациями и предпринимателями учреждать смешанные торгово-промышленные палаты;</w:t>
      </w:r>
    </w:p>
    <w:p w:rsidR="000C3952" w:rsidRDefault="000C3952">
      <w:pPr>
        <w:pStyle w:val="ConsPlusNormal"/>
        <w:ind w:firstLine="540"/>
        <w:jc w:val="both"/>
      </w:pPr>
      <w:r>
        <w:t>р) в установленном законодательством Российской Федерации порядке получать от органов государственной власти и органов местного самоуправления информацию, необходимую для выполнения торгово-промышленными палатами возложенных на них функций и задач;</w:t>
      </w:r>
    </w:p>
    <w:p w:rsidR="000C3952" w:rsidRDefault="000C3952">
      <w:pPr>
        <w:pStyle w:val="ConsPlusNormal"/>
        <w:ind w:firstLine="540"/>
        <w:jc w:val="both"/>
      </w:pPr>
      <w:r>
        <w:t>с) формировать и использовать информационные ресурсы, содержащие деловую и иную информацию, учреждать средства массовой информации;</w:t>
      </w:r>
    </w:p>
    <w:p w:rsidR="000C3952" w:rsidRDefault="000C39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3952" w:rsidRDefault="000C3952">
      <w:pPr>
        <w:pStyle w:val="ConsPlusNormal"/>
        <w:ind w:firstLine="540"/>
        <w:jc w:val="both"/>
      </w:pPr>
      <w:r>
        <w:t>КонсультантПлюс: примечание.</w:t>
      </w:r>
    </w:p>
    <w:p w:rsidR="000C3952" w:rsidRDefault="000C3952">
      <w:pPr>
        <w:pStyle w:val="ConsPlusNormal"/>
        <w:ind w:firstLine="540"/>
        <w:jc w:val="both"/>
      </w:pPr>
      <w:r>
        <w:t xml:space="preserve">С 1 сентября 2016 года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29.12.2015 N 409-ФЗ в подпункт "т" пункта 1 статьи 12 вносятся изменения. См. текст в будущей </w:t>
      </w:r>
      <w:hyperlink r:id="rId71" w:history="1">
        <w:r>
          <w:rPr>
            <w:color w:val="0000FF"/>
          </w:rPr>
          <w:t>редакции</w:t>
        </w:r>
      </w:hyperlink>
      <w:r>
        <w:t>.</w:t>
      </w:r>
    </w:p>
    <w:p w:rsidR="000C3952" w:rsidRDefault="000C39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3952" w:rsidRDefault="000C3952">
      <w:pPr>
        <w:pStyle w:val="ConsPlusNormal"/>
        <w:ind w:firstLine="540"/>
        <w:jc w:val="both"/>
      </w:pPr>
      <w:r>
        <w:t>т) образовывать для разрешения гражданско-правовых споров, в том числе с участием членов торгово-промышленных палат, в соответствии с законодательством Российской Федерации третейские суды, утверждать положения о них, порядок рассмотрения споров третейскими судами и списки третейских судей (арбитров), рекомендовать третейские соглашения, третейские (арбитражные) оговорки;</w:t>
      </w:r>
    </w:p>
    <w:p w:rsidR="000C3952" w:rsidRDefault="000C3952">
      <w:pPr>
        <w:pStyle w:val="ConsPlusNormal"/>
        <w:ind w:firstLine="540"/>
        <w:jc w:val="both"/>
      </w:pPr>
      <w:r>
        <w:t>у) участвовать в выработке и реализации мер по противодействию коррупции при осуществлении хозяйственной деятельности;</w:t>
      </w:r>
    </w:p>
    <w:p w:rsidR="000C3952" w:rsidRDefault="000C3952">
      <w:pPr>
        <w:pStyle w:val="ConsPlusNormal"/>
        <w:ind w:firstLine="540"/>
        <w:jc w:val="both"/>
      </w:pPr>
      <w:r>
        <w:t>ф) содействовать обеспечению безопасности предпринимательской деятельности, эффективному управлению инвестиционными, коммерческими и иными предпринимательскими рисками;</w:t>
      </w:r>
    </w:p>
    <w:p w:rsidR="000C3952" w:rsidRDefault="000C3952">
      <w:pPr>
        <w:pStyle w:val="ConsPlusNormal"/>
        <w:ind w:firstLine="540"/>
        <w:jc w:val="both"/>
      </w:pPr>
      <w:r>
        <w:t>х) осуществлять научно-аналитическую, исследовательскую деятельность по проблемам, связанным с экономикой, развитием и правовым регулированием предпринимательства;</w:t>
      </w:r>
    </w:p>
    <w:p w:rsidR="000C3952" w:rsidRDefault="000C3952">
      <w:pPr>
        <w:pStyle w:val="ConsPlusNormal"/>
        <w:ind w:firstLine="540"/>
        <w:jc w:val="both"/>
      </w:pPr>
      <w:r>
        <w:t>ц) участвовать в разработке проектов технических регламентов и стандартов, осуществлять оценку соответствия товаров, работ, услуг и систем качества техническим регламентам и стандартам;</w:t>
      </w:r>
    </w:p>
    <w:p w:rsidR="000C3952" w:rsidRDefault="000C3952">
      <w:pPr>
        <w:pStyle w:val="ConsPlusNormal"/>
        <w:ind w:firstLine="540"/>
        <w:jc w:val="both"/>
      </w:pPr>
      <w:r>
        <w:t>ч) организовывать встречи и визиты делегаций российских и иностранных организаций и предпринимателей, симпозиумы, конференции и иные мероприятия по вопросам развития предпринимательства, экономической и внешнеэкономической деятельности;</w:t>
      </w:r>
    </w:p>
    <w:p w:rsidR="000C3952" w:rsidRDefault="000C3952">
      <w:pPr>
        <w:pStyle w:val="ConsPlusNormal"/>
        <w:ind w:firstLine="540"/>
        <w:jc w:val="both"/>
      </w:pPr>
      <w:r>
        <w:t>ш) принимать участие в реализации российских и международных программ, направленных на выполнение задач, отнесенных к компетенции торгово-промышленных палат;</w:t>
      </w:r>
    </w:p>
    <w:p w:rsidR="000C3952" w:rsidRDefault="000C3952">
      <w:pPr>
        <w:pStyle w:val="ConsPlusNormal"/>
        <w:ind w:firstLine="540"/>
        <w:jc w:val="both"/>
      </w:pPr>
      <w:r>
        <w:t>щ) в установленном законодательством Российской Федерации порядке организовывать профессиональное обучение, повышение квалификации и профессиональную переподготовку кадров для предпринимательской деятельности;</w:t>
      </w:r>
    </w:p>
    <w:p w:rsidR="000C3952" w:rsidRDefault="000C3952">
      <w:pPr>
        <w:pStyle w:val="ConsPlusNormal"/>
        <w:ind w:firstLine="540"/>
        <w:jc w:val="both"/>
      </w:pPr>
      <w:r>
        <w:t>э) выполнять функции организаций, образующих инфраструктуру поддержки субъектов малого и среднего предпринимательства;</w:t>
      </w:r>
    </w:p>
    <w:p w:rsidR="000C3952" w:rsidRDefault="000C3952">
      <w:pPr>
        <w:pStyle w:val="ConsPlusNormal"/>
        <w:ind w:firstLine="540"/>
        <w:jc w:val="both"/>
      </w:pPr>
      <w:r>
        <w:t>ю) осуществлять иные права и полномочия, предусмотренные уставами торгово-промышленных палат и не противоречащие законодательству Российской Федерации.</w:t>
      </w:r>
    </w:p>
    <w:p w:rsidR="000C3952" w:rsidRDefault="000C3952">
      <w:pPr>
        <w:pStyle w:val="ConsPlusNormal"/>
        <w:ind w:firstLine="540"/>
        <w:jc w:val="both"/>
      </w:pPr>
      <w:r>
        <w:t>2. Торгово-промышленные палаты могут выполнять в соответствии с законодательством Российской Федерации, законодательством субъектов Российской Федерации и нормативными правовыми актами органов местного самоуправления отдельные согласованные с торгово-промышленными палатами функции в сфере экономики, возложенные на торгово-промышленные палаты федеральными органами исполнительной власти, органами исполнительной власти субъектов Российской Федерации, органами местного самоуправления.</w:t>
      </w:r>
    </w:p>
    <w:p w:rsidR="000C3952" w:rsidRDefault="000C3952">
      <w:pPr>
        <w:pStyle w:val="ConsPlusNormal"/>
        <w:ind w:firstLine="540"/>
        <w:jc w:val="both"/>
      </w:pPr>
      <w:r>
        <w:t>3. Торгово-промышленные палаты могут оказывать услуги своим членам безвозмездно, если это предусмотрено уставами торгово-промышленных палат.</w:t>
      </w:r>
    </w:p>
    <w:p w:rsidR="000C3952" w:rsidRDefault="000C3952">
      <w:pPr>
        <w:pStyle w:val="ConsPlusNormal"/>
        <w:ind w:firstLine="540"/>
        <w:jc w:val="both"/>
      </w:pPr>
      <w:r>
        <w:t>4. Юридические документы, выданные торгово-промышленными палатами в пределах их компетенции, признаются на всей территории Российской Федерации.</w:t>
      </w:r>
    </w:p>
    <w:p w:rsidR="000C3952" w:rsidRDefault="000C3952">
      <w:pPr>
        <w:pStyle w:val="ConsPlusNormal"/>
        <w:ind w:firstLine="540"/>
        <w:jc w:val="both"/>
      </w:pPr>
      <w:r>
        <w:t>5. Права торгово-промышленных палат закрепляются в их уставах и осуществляются в порядке, установленном законодательством Российской Федерации и законодательством субъектов Российской Федерации.</w:t>
      </w:r>
    </w:p>
    <w:p w:rsidR="000C3952" w:rsidRDefault="000C3952">
      <w:pPr>
        <w:pStyle w:val="ConsPlusNormal"/>
      </w:pPr>
    </w:p>
    <w:p w:rsidR="000C3952" w:rsidRDefault="000C39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3952" w:rsidRDefault="000C3952">
      <w:pPr>
        <w:pStyle w:val="ConsPlusNormal"/>
        <w:ind w:firstLine="540"/>
        <w:jc w:val="both"/>
      </w:pPr>
      <w:r>
        <w:lastRenderedPageBreak/>
        <w:t>КонсультантПлюс: примечание.</w:t>
      </w:r>
    </w:p>
    <w:p w:rsidR="000C3952" w:rsidRDefault="000C3952">
      <w:pPr>
        <w:pStyle w:val="ConsPlusNormal"/>
        <w:ind w:firstLine="540"/>
        <w:jc w:val="both"/>
      </w:pPr>
      <w:r>
        <w:t xml:space="preserve">Положения статьи 13 применяются в отношении имущества, приобретенного до вступления в действие настоящего Закона </w:t>
      </w:r>
      <w:hyperlink r:id="rId72" w:history="1">
        <w:r>
          <w:rPr>
            <w:color w:val="0000FF"/>
          </w:rPr>
          <w:t>(пункт 3</w:t>
        </w:r>
      </w:hyperlink>
      <w:r>
        <w:t xml:space="preserve"> Постановления Верховного Совета РФ от 07.07.1993 N 5341/1-1).</w:t>
      </w:r>
    </w:p>
    <w:p w:rsidR="000C3952" w:rsidRDefault="000C39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3952" w:rsidRDefault="000C3952">
      <w:pPr>
        <w:pStyle w:val="ConsPlusNormal"/>
        <w:ind w:firstLine="540"/>
        <w:jc w:val="both"/>
      </w:pPr>
      <w:r>
        <w:t>Статья 13. Собственность торгово-промышленных палат</w:t>
      </w:r>
    </w:p>
    <w:p w:rsidR="000C3952" w:rsidRDefault="000C3952">
      <w:pPr>
        <w:pStyle w:val="ConsPlusNormal"/>
      </w:pPr>
    </w:p>
    <w:p w:rsidR="000C3952" w:rsidRDefault="000C3952">
      <w:pPr>
        <w:pStyle w:val="ConsPlusNormal"/>
        <w:ind w:firstLine="540"/>
        <w:jc w:val="both"/>
      </w:pPr>
      <w:r>
        <w:t>1. Торгово-промышленные палаты имеют в собственности здания, сооружения, оборудование, акции, иные ценные бумаги и другое обособленное имущество, необходимое для выполнения уставных задач.</w:t>
      </w:r>
    </w:p>
    <w:p w:rsidR="000C3952" w:rsidRDefault="000C3952">
      <w:pPr>
        <w:pStyle w:val="ConsPlusNormal"/>
        <w:ind w:firstLine="540"/>
        <w:jc w:val="both"/>
      </w:pPr>
      <w:r>
        <w:t>2. Средства торгово-промышленных палат направляются на обеспечение их уставной деятельности в соответствии с принципами формирования и использования имущества, определяемыми высшими органами торгово-промышленных палат.</w:t>
      </w:r>
    </w:p>
    <w:p w:rsidR="000C3952" w:rsidRDefault="000C395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0C3952" w:rsidRDefault="000C3952">
      <w:pPr>
        <w:pStyle w:val="ConsPlusNormal"/>
        <w:ind w:firstLine="540"/>
        <w:jc w:val="both"/>
      </w:pPr>
      <w:r>
        <w:t>3. Источниками формирования имущества торгово-промышленных палат являются вступительные и членские взносы, средства, полученные от приносящей доход деятельности, а также иные поступления.</w:t>
      </w:r>
    </w:p>
    <w:p w:rsidR="000C3952" w:rsidRDefault="000C395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0C3952" w:rsidRDefault="000C3952">
      <w:pPr>
        <w:pStyle w:val="ConsPlusNormal"/>
        <w:ind w:firstLine="540"/>
        <w:jc w:val="both"/>
      </w:pPr>
      <w:r>
        <w:t>Имущество торгово-промышленных палат используется для обеспечения их деятельности и образования их фондов.</w:t>
      </w:r>
    </w:p>
    <w:p w:rsidR="000C3952" w:rsidRDefault="000C3952">
      <w:pPr>
        <w:pStyle w:val="ConsPlusNormal"/>
        <w:ind w:firstLine="540"/>
        <w:jc w:val="both"/>
      </w:pPr>
      <w:r>
        <w:t xml:space="preserve">В случае выхода из торгово-промышленной палаты ее </w:t>
      </w:r>
      <w:proofErr w:type="gramStart"/>
      <w:r>
        <w:t>членов</w:t>
      </w:r>
      <w:proofErr w:type="gramEnd"/>
      <w:r>
        <w:t xml:space="preserve"> уплаченные взносы не возвращаются и претензии на часть имущества торгово-промышленной палаты не принимаются.</w:t>
      </w:r>
    </w:p>
    <w:p w:rsidR="000C3952" w:rsidRDefault="000C3952">
      <w:pPr>
        <w:pStyle w:val="ConsPlusNormal"/>
        <w:ind w:firstLine="540"/>
        <w:jc w:val="both"/>
      </w:pPr>
      <w:r>
        <w:t>4. Право собственности торгово-промышленных палат охраняется законом.</w:t>
      </w:r>
    </w:p>
    <w:p w:rsidR="000C3952" w:rsidRDefault="000C3952">
      <w:pPr>
        <w:pStyle w:val="ConsPlusNormal"/>
      </w:pPr>
    </w:p>
    <w:p w:rsidR="000C3952" w:rsidRDefault="000C3952">
      <w:pPr>
        <w:pStyle w:val="ConsPlusTitle"/>
        <w:jc w:val="center"/>
      </w:pPr>
      <w:r>
        <w:t>Глава IV. ТОРГОВО-ПРОМЫШЛЕННАЯ ПАЛАТА</w:t>
      </w:r>
    </w:p>
    <w:p w:rsidR="000C3952" w:rsidRDefault="000C3952">
      <w:pPr>
        <w:pStyle w:val="ConsPlusTitle"/>
        <w:jc w:val="center"/>
      </w:pPr>
      <w:r>
        <w:t>РОССИЙСКОЙ ФЕДЕРАЦИИ</w:t>
      </w:r>
    </w:p>
    <w:p w:rsidR="000C3952" w:rsidRDefault="000C3952">
      <w:pPr>
        <w:pStyle w:val="ConsPlusNormal"/>
      </w:pPr>
    </w:p>
    <w:p w:rsidR="000C3952" w:rsidRDefault="000C3952">
      <w:pPr>
        <w:pStyle w:val="ConsPlusNormal"/>
        <w:ind w:firstLine="540"/>
        <w:jc w:val="both"/>
      </w:pPr>
      <w:bookmarkStart w:id="5" w:name="P249"/>
      <w:bookmarkEnd w:id="5"/>
      <w:r>
        <w:t>Статья 14. Членство в Торгово-промышленной палате Российской Федерации</w:t>
      </w:r>
    </w:p>
    <w:p w:rsidR="000C3952" w:rsidRDefault="000C3952">
      <w:pPr>
        <w:pStyle w:val="ConsPlusNormal"/>
        <w:ind w:firstLine="540"/>
        <w:jc w:val="both"/>
      </w:pPr>
      <w:r>
        <w:t xml:space="preserve">(в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0C3952" w:rsidRDefault="000C3952">
      <w:pPr>
        <w:pStyle w:val="ConsPlusNormal"/>
        <w:jc w:val="both"/>
      </w:pPr>
    </w:p>
    <w:p w:rsidR="000C3952" w:rsidRDefault="000C3952">
      <w:pPr>
        <w:pStyle w:val="ConsPlusNormal"/>
        <w:ind w:firstLine="540"/>
        <w:jc w:val="both"/>
      </w:pPr>
      <w:r>
        <w:t>1. Членами Торгово-промышленной палаты Российской Федерации являются торгово-промышленные палаты, созданные в соответствии с настоящим Законом, российские юридические лица, в том числе российские организации, объединяющие юридических лиц и (или) индивидуальных предпринимателей, а также индивидуальные предприниматели, зарегистрированные в порядке, установленном законодательством Российской Федерации.</w:t>
      </w:r>
    </w:p>
    <w:p w:rsidR="000C3952" w:rsidRDefault="000C3952">
      <w:pPr>
        <w:pStyle w:val="ConsPlusNormal"/>
        <w:ind w:firstLine="540"/>
        <w:jc w:val="both"/>
      </w:pPr>
      <w:r>
        <w:t>2. В случае выхода из Торгово-промышленной палаты Российской Федерации или исключения из ее членов торгово-промышленная палата утрачивает право осуществлять деятельность в качестве торгово-промышленной палаты и не вправе использовать в своем наименовании словосочетание "торгово-промышленная палата", "торговая палата" или "промышленная палата". При этом членами такой торгово-промышленной палаты в трехмесячный срок с момента ее выхода из Торгово-промышленной палаты Российской Федерации или исключения из членов Торгово-промышленной палаты Российской Федерации должно быть принято решение о реорганизации или ликвидации такой торгово-промышленной палаты.</w:t>
      </w:r>
    </w:p>
    <w:p w:rsidR="000C3952" w:rsidRDefault="000C3952">
      <w:pPr>
        <w:pStyle w:val="ConsPlusNormal"/>
        <w:ind w:firstLine="540"/>
        <w:jc w:val="both"/>
      </w:pPr>
      <w:proofErr w:type="gramStart"/>
      <w:r>
        <w:t>Если в течение срока, установленного настоящим пунктом, члены торгово-промышленной палаты, вышедшей из Торгово-промышленной палаты Российской Федерации или исключенной из ее членов, не приняли решение о реорганизации или ликвидации такой торгово-промышленной палаты, она подлежит ликвидации в судебном порядке по требованию прокурора, федерального органа государственной регистрации или его территориального органа в соответствующем субъекте Российской Федерации.</w:t>
      </w:r>
      <w:proofErr w:type="gramEnd"/>
    </w:p>
    <w:p w:rsidR="000C3952" w:rsidRDefault="000C3952">
      <w:pPr>
        <w:pStyle w:val="ConsPlusNormal"/>
      </w:pPr>
    </w:p>
    <w:p w:rsidR="000C3952" w:rsidRDefault="000C3952">
      <w:pPr>
        <w:pStyle w:val="ConsPlusNormal"/>
        <w:ind w:firstLine="540"/>
        <w:jc w:val="both"/>
      </w:pPr>
      <w:r>
        <w:t>Статья 15. Деятельность Торгово-промышленной палаты Российской Федерации</w:t>
      </w:r>
    </w:p>
    <w:p w:rsidR="000C3952" w:rsidRDefault="000C3952">
      <w:pPr>
        <w:pStyle w:val="ConsPlusNormal"/>
      </w:pPr>
    </w:p>
    <w:p w:rsidR="000C3952" w:rsidRDefault="000C3952">
      <w:pPr>
        <w:pStyle w:val="ConsPlusNormal"/>
        <w:ind w:firstLine="540"/>
        <w:jc w:val="both"/>
      </w:pPr>
      <w:r>
        <w:t xml:space="preserve">1. Торгово-промышленная палата Российской Федерации осуществляет свою деятельность в соответствии с положениями настоящего Закона, других федеральных законов, указов Президента </w:t>
      </w:r>
      <w:r>
        <w:lastRenderedPageBreak/>
        <w:t xml:space="preserve">Российской Федерации, постановлений Правительства Российской Федерации и своего </w:t>
      </w:r>
      <w:hyperlink r:id="rId76" w:history="1">
        <w:r>
          <w:rPr>
            <w:color w:val="0000FF"/>
          </w:rPr>
          <w:t>устава</w:t>
        </w:r>
      </w:hyperlink>
      <w:r>
        <w:t>.</w:t>
      </w:r>
    </w:p>
    <w:p w:rsidR="000C3952" w:rsidRDefault="000C3952">
      <w:pPr>
        <w:pStyle w:val="ConsPlusNormal"/>
        <w:jc w:val="both"/>
      </w:pPr>
      <w:r>
        <w:t xml:space="preserve">(п. 1 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0C3952" w:rsidRDefault="000C3952">
      <w:pPr>
        <w:pStyle w:val="ConsPlusNormal"/>
        <w:ind w:firstLine="540"/>
        <w:jc w:val="both"/>
      </w:pPr>
      <w:r>
        <w:t>2. Торгово-промышленная палата Российской Федерации выполняет свои задачи и функции на федеральном уровне и обладает всеми правами, необходимыми для их осуществления.</w:t>
      </w:r>
    </w:p>
    <w:p w:rsidR="000C3952" w:rsidRDefault="000C3952">
      <w:pPr>
        <w:pStyle w:val="ConsPlusNormal"/>
        <w:ind w:firstLine="540"/>
        <w:jc w:val="both"/>
      </w:pPr>
      <w:r>
        <w:t xml:space="preserve">Торгово-промышленная палата Российской Федерации в соответствии со своим </w:t>
      </w:r>
      <w:hyperlink r:id="rId78" w:history="1">
        <w:r>
          <w:rPr>
            <w:color w:val="0000FF"/>
          </w:rPr>
          <w:t>уставом</w:t>
        </w:r>
      </w:hyperlink>
      <w:r>
        <w:t xml:space="preserve"> и положениями настоящего Закона осуществляет представительские </w:t>
      </w:r>
      <w:proofErr w:type="gramStart"/>
      <w:r>
        <w:t>функции</w:t>
      </w:r>
      <w:proofErr w:type="gramEnd"/>
      <w:r>
        <w:t xml:space="preserve"> как в Российской Федерации, так и за границей, объединяет на федеральном уровне торгово-промышленные палаты, осуществляет общую координацию их деятельности.</w:t>
      </w:r>
    </w:p>
    <w:p w:rsidR="000C3952" w:rsidRDefault="000C3952">
      <w:pPr>
        <w:pStyle w:val="ConsPlusNormal"/>
        <w:ind w:firstLine="540"/>
        <w:jc w:val="both"/>
      </w:pPr>
      <w:bookmarkStart w:id="6" w:name="P262"/>
      <w:bookmarkEnd w:id="6"/>
      <w:r>
        <w:t>3. Торгово-промышленная палата Российской Федерации:</w:t>
      </w:r>
    </w:p>
    <w:p w:rsidR="000C3952" w:rsidRDefault="000C3952">
      <w:pPr>
        <w:pStyle w:val="ConsPlusNormal"/>
        <w:ind w:firstLine="540"/>
        <w:jc w:val="both"/>
      </w:pPr>
      <w:r>
        <w:t>а) по предложению соответствующих государственных органов принимает участие в работе ведомственных, межведомственных и иных комиссий, экспертных советов и других органов и организаций, образуемых указанными органами;</w:t>
      </w:r>
    </w:p>
    <w:p w:rsidR="000C3952" w:rsidRDefault="000C3952">
      <w:pPr>
        <w:pStyle w:val="ConsPlusNormal"/>
        <w:ind w:firstLine="540"/>
        <w:jc w:val="both"/>
      </w:pPr>
      <w:r>
        <w:t xml:space="preserve">б) выдает </w:t>
      </w:r>
      <w:hyperlink r:id="rId79" w:history="1">
        <w:r>
          <w:rPr>
            <w:color w:val="0000FF"/>
          </w:rPr>
          <w:t>сертификаты</w:t>
        </w:r>
      </w:hyperlink>
      <w:r>
        <w:t xml:space="preserve"> о происхождении товаров, удостоверяет документы, связанные с осуществлением внешнеэкономической деятельности, устанавливает порядок выдачи и удостоверения торгово-промышленными палатами указанных документов;</w:t>
      </w:r>
    </w:p>
    <w:p w:rsidR="000C3952" w:rsidRDefault="000C3952">
      <w:pPr>
        <w:pStyle w:val="ConsPlusNormal"/>
        <w:ind w:firstLine="540"/>
        <w:jc w:val="both"/>
      </w:pPr>
      <w:r>
        <w:t>в) выдает документы, подтверждающие страну происхождения товаров, выполнения работ, оказания услуг, для целей осуществления закупок для обеспечения государственных и муниципальных нужд, устанавливает порядок выдачи торгово-промышленными палатами указанных документов;</w:t>
      </w:r>
    </w:p>
    <w:p w:rsidR="000C3952" w:rsidRDefault="000C3952">
      <w:pPr>
        <w:pStyle w:val="ConsPlusNormal"/>
        <w:ind w:firstLine="540"/>
        <w:jc w:val="both"/>
      </w:pPr>
      <w:bookmarkStart w:id="7" w:name="P266"/>
      <w:bookmarkEnd w:id="7"/>
      <w:r>
        <w:t>г) выдает в порядке, установленном законодательством Российской Федерации, заключения о статусе товара, изготовленного в особых экономических зонах, определяет торгово-промышленные палаты, имеющие право выдавать такие документы;</w:t>
      </w:r>
    </w:p>
    <w:p w:rsidR="000C3952" w:rsidRDefault="000C3952">
      <w:pPr>
        <w:pStyle w:val="ConsPlusNormal"/>
        <w:ind w:firstLine="540"/>
        <w:jc w:val="both"/>
      </w:pPr>
      <w:bookmarkStart w:id="8" w:name="P267"/>
      <w:bookmarkEnd w:id="8"/>
      <w:proofErr w:type="gramStart"/>
      <w:r>
        <w:t xml:space="preserve">д) выдает карнеты АТА - международные таможенные документы, используемые при временном ввозе и временном вывозе товаров, уполномочивает торгово-промышленные палаты выдавать указанные документы, выполняет функции гарантирующей ассоциации в соответствии с Таможенной </w:t>
      </w:r>
      <w:hyperlink r:id="rId80" w:history="1">
        <w:r>
          <w:rPr>
            <w:color w:val="0000FF"/>
          </w:rPr>
          <w:t>конвенцией</w:t>
        </w:r>
      </w:hyperlink>
      <w:r>
        <w:t xml:space="preserve"> о карнете АТА для временного ввоза товаров от 6 декабря 1961 года и </w:t>
      </w:r>
      <w:hyperlink r:id="rId81" w:history="1">
        <w:r>
          <w:rPr>
            <w:color w:val="0000FF"/>
          </w:rPr>
          <w:t>Конвенцией</w:t>
        </w:r>
      </w:hyperlink>
      <w:r>
        <w:t xml:space="preserve"> о временном ввозе от 26 июня 1990 года, к которым присоединилась Российская Федерация;</w:t>
      </w:r>
      <w:proofErr w:type="gramEnd"/>
    </w:p>
    <w:p w:rsidR="000C3952" w:rsidRDefault="000C3952">
      <w:pPr>
        <w:pStyle w:val="ConsPlusNormal"/>
        <w:ind w:firstLine="540"/>
        <w:jc w:val="both"/>
      </w:pPr>
      <w:r>
        <w:t>е) определяет порядок ведения негосударственного реестра российских юридических лиц и индивидуальных предпринимателей, финансовое и экономическое положение которых свидетельствует об их надежности как партнеров для предпринимательской деятельности в Российской Федерации и за рубежом, а также порядок предоставления сведений из указанного реестра;</w:t>
      </w:r>
    </w:p>
    <w:p w:rsidR="000C3952" w:rsidRDefault="000C3952">
      <w:pPr>
        <w:pStyle w:val="ConsPlusNormal"/>
        <w:ind w:firstLine="540"/>
        <w:jc w:val="both"/>
      </w:pPr>
      <w:r>
        <w:t>ж) организует международные выставки и конгрессы, а также обеспечивает подготовку и проведение выставок российских товаров за рубежом;</w:t>
      </w:r>
    </w:p>
    <w:p w:rsidR="000C3952" w:rsidRDefault="000C3952">
      <w:pPr>
        <w:pStyle w:val="ConsPlusNormal"/>
        <w:ind w:firstLine="540"/>
        <w:jc w:val="both"/>
      </w:pPr>
      <w:r>
        <w:t>з) формирует информационные ресурсы, оказывает услуги российским и иностранным юридическим лицам и предпринимателям по предоставлению справочной, аналитической и иной информации, необходимой для ведения предпринимательской деятельности;</w:t>
      </w:r>
    </w:p>
    <w:p w:rsidR="000C3952" w:rsidRDefault="000C3952">
      <w:pPr>
        <w:pStyle w:val="ConsPlusNormal"/>
        <w:ind w:firstLine="540"/>
        <w:jc w:val="both"/>
      </w:pPr>
      <w:proofErr w:type="gramStart"/>
      <w:r>
        <w:t>и) по решению соответствующих государственных органов входит в состав и участвует в работе российских частей межправительственных комиссий и иных органов по вопросам торгово-экономического, научно-технического и другим видам сотрудничества с иностранными государствами, принимает участие в переговорах с иностранными государствами по указанным вопросам, а также участвует в составе российских делегаций в работе международных организаций;</w:t>
      </w:r>
      <w:proofErr w:type="gramEnd"/>
    </w:p>
    <w:p w:rsidR="000C3952" w:rsidRDefault="000C3952">
      <w:pPr>
        <w:pStyle w:val="ConsPlusNormal"/>
        <w:ind w:firstLine="540"/>
        <w:jc w:val="both"/>
      </w:pPr>
      <w:r>
        <w:t>к) выдает разрешения на открытие в Российской Федерации представительств и филиалов иностранных торговых палат, смешанных торговых палат, федераций, ассоциаций и союзов предпринимателей;</w:t>
      </w:r>
    </w:p>
    <w:p w:rsidR="000C3952" w:rsidRDefault="000C3952">
      <w:pPr>
        <w:pStyle w:val="ConsPlusNormal"/>
        <w:ind w:firstLine="540"/>
        <w:jc w:val="both"/>
      </w:pPr>
      <w:proofErr w:type="gramStart"/>
      <w:r>
        <w:t xml:space="preserve">л) осуществляет персональную аккредитацию иностранных граждан, являющихся работниками филиалов, представительств иностранных юридических лиц, цель создания, открытия и (или) деятельность которых имеют коммерческий характер и которые несут имущественную ответственность по принятым ими в связи с осуществлением указанной деятельности на территории Российской Федерации обязательствам (за исключением иностранных граждан, являющихся работниками представительств иностранных кредитных организаций, и иностранных граждан, являющихся работниками представительств иностранных </w:t>
      </w:r>
      <w:r>
        <w:lastRenderedPageBreak/>
        <w:t>юридических</w:t>
      </w:r>
      <w:proofErr w:type="gramEnd"/>
      <w:r>
        <w:t xml:space="preserve"> лиц, осуществляющих деятельность в области гражданской авиации), а также вправе представлять интересы иностранных юридических лиц при осуществлении аккредитации их филиалов, представительств;</w:t>
      </w:r>
    </w:p>
    <w:p w:rsidR="000C3952" w:rsidRDefault="000C3952">
      <w:pPr>
        <w:pStyle w:val="ConsPlusNormal"/>
        <w:ind w:firstLine="540"/>
        <w:jc w:val="both"/>
      </w:pPr>
      <w:proofErr w:type="gramStart"/>
      <w:r>
        <w:t>м) оказывает содействие при оформлении документов для въезда на территорию Российской Федерации и пребывания на территории Российской Федерации иностранных граждан, являющихся работниками филиалов, представительств иностранных юридических лиц, членов их семей и работников иностранных юридических лиц, членов их семей (за исключением иностранных граждан, являющихся работниками представительств иностранных кредитных организаций, и членов их семей);</w:t>
      </w:r>
      <w:proofErr w:type="gramEnd"/>
    </w:p>
    <w:p w:rsidR="000C3952" w:rsidRDefault="000C3952">
      <w:pPr>
        <w:pStyle w:val="ConsPlusNormal"/>
        <w:ind w:firstLine="540"/>
        <w:jc w:val="both"/>
      </w:pPr>
      <w:r>
        <w:t>н) свидетельствует обстоятельства непреодолимой силы (форс-мажор) в соответствии с условиями внешнеторговых сделок и международных договоров Российской Федерации, а также обычаи, сложившиеся в сфере предпринимательской деятельности, в том числе обычаи морского порта;</w:t>
      </w:r>
    </w:p>
    <w:p w:rsidR="000C3952" w:rsidRDefault="000C3952">
      <w:pPr>
        <w:pStyle w:val="ConsPlusNormal"/>
        <w:ind w:firstLine="540"/>
        <w:jc w:val="both"/>
      </w:pPr>
      <w:proofErr w:type="gramStart"/>
      <w:r>
        <w:t>о) дает в соответствии с законодательством Российской Федерации заключения и рекомендации о применении международного стандарта, регионального стандарта, регионального свода правил, стандарта иностранного государства, свода правил иностранного государства,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проведения исследований (испытаний) и измерений, в том числе правила отбора образцов, необходимые для применения</w:t>
      </w:r>
      <w:proofErr w:type="gramEnd"/>
      <w:r>
        <w:t xml:space="preserve"> и исполнения принятого технического регламента и осуществления оценки соответствия;</w:t>
      </w:r>
    </w:p>
    <w:p w:rsidR="000C3952" w:rsidRDefault="000C3952">
      <w:pPr>
        <w:pStyle w:val="ConsPlusNormal"/>
        <w:ind w:firstLine="540"/>
        <w:jc w:val="both"/>
      </w:pPr>
      <w:r>
        <w:t>п) вправе разрабатывать системы добровольной сертификации в сфере оценки соответствия товаров, работ, услуг и систем качества техническим регламентам и стандартам, которые имеют рекомендательный характер и которые могут применять любые заинтересованные организации и индивидуальные предприниматели в добровольном порядке;</w:t>
      </w:r>
    </w:p>
    <w:p w:rsidR="000C3952" w:rsidRDefault="000C3952">
      <w:pPr>
        <w:pStyle w:val="ConsPlusNormal"/>
        <w:ind w:firstLine="540"/>
        <w:jc w:val="both"/>
      </w:pPr>
      <w:r>
        <w:t>р) осуществляет научно-аналитическую, исследовательскую деятельность по проблемам, связанным с экономикой, развитием и правовым регулированием предпринимательства;</w:t>
      </w:r>
    </w:p>
    <w:p w:rsidR="000C3952" w:rsidRDefault="000C3952">
      <w:pPr>
        <w:pStyle w:val="ConsPlusNormal"/>
        <w:ind w:firstLine="540"/>
        <w:jc w:val="both"/>
      </w:pPr>
      <w:r>
        <w:t>с) выполняет другие функции в соответствии с настоящим Законом, законодательством Российской Федерации и международными договорами Российской Федерации.</w:t>
      </w:r>
    </w:p>
    <w:p w:rsidR="000C3952" w:rsidRDefault="000C3952">
      <w:pPr>
        <w:pStyle w:val="ConsPlusNormal"/>
        <w:jc w:val="both"/>
      </w:pPr>
      <w:r>
        <w:t xml:space="preserve">(п. 3 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0C3952" w:rsidRDefault="000C3952">
      <w:pPr>
        <w:pStyle w:val="ConsPlusNormal"/>
        <w:ind w:firstLine="540"/>
        <w:jc w:val="both"/>
      </w:pPr>
      <w:r>
        <w:t>4. Торгово-промышленная палата Российской Федерации может выполнять в соответствии с законодательством Российской Федерации отдельные согласованные с ней функции в сфере экономики, возложенные на Торгово-промышленную палату Российской Федерации федеральными органами исполнительной власти.</w:t>
      </w:r>
    </w:p>
    <w:p w:rsidR="000C3952" w:rsidRDefault="000C395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0C3952" w:rsidRDefault="000C3952">
      <w:pPr>
        <w:pStyle w:val="ConsPlusNormal"/>
        <w:ind w:firstLine="540"/>
        <w:jc w:val="both"/>
      </w:pPr>
      <w:r>
        <w:t>5. Торгово-промышленная палата Российской Федерации в соответствии с законодательством Российской Федерации образует Международный коммерческий арбитражный суд, Морскую арбитражную комиссию, Спортивный арбитраж, Коллегию посредников по проведению примирительных процедур, Ассоциацию диспашеров при Торгово-промышленной палате Российской Федерации и обеспечивает их деятельность.</w:t>
      </w:r>
    </w:p>
    <w:p w:rsidR="000C3952" w:rsidRDefault="000C3952">
      <w:pPr>
        <w:pStyle w:val="ConsPlusNormal"/>
        <w:ind w:firstLine="540"/>
        <w:jc w:val="both"/>
      </w:pPr>
      <w:r>
        <w:t>Торгово-промышленная палата Российской Федерации обеспечивает развитие и популяризацию третейского разбирательства и медиации, повышение квалификации третейских судей и посредников.</w:t>
      </w:r>
    </w:p>
    <w:p w:rsidR="000C3952" w:rsidRDefault="000C395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30.12.2015 N 451-ФЗ)</w:t>
      </w:r>
    </w:p>
    <w:p w:rsidR="000C3952" w:rsidRDefault="000C3952">
      <w:pPr>
        <w:pStyle w:val="ConsPlusNormal"/>
        <w:ind w:firstLine="540"/>
        <w:jc w:val="both"/>
      </w:pPr>
      <w:r>
        <w:t xml:space="preserve">6. Торгово-промышленная палата Российской Федерации вправе передавать другим торгово-промышленным палатам отдельные функции, указанные в </w:t>
      </w:r>
      <w:hyperlink w:anchor="P262" w:history="1">
        <w:r>
          <w:rPr>
            <w:color w:val="0000FF"/>
          </w:rPr>
          <w:t>пункте 3</w:t>
        </w:r>
      </w:hyperlink>
      <w:r>
        <w:t xml:space="preserve"> настоящей статьи, а также устанавливать порядок их осуществления.</w:t>
      </w:r>
    </w:p>
    <w:p w:rsidR="000C3952" w:rsidRDefault="000C395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введен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30.12.2015 N 451-ФЗ)</w:t>
      </w:r>
    </w:p>
    <w:p w:rsidR="000C3952" w:rsidRDefault="000C3952">
      <w:pPr>
        <w:pStyle w:val="ConsPlusNormal"/>
        <w:ind w:firstLine="540"/>
        <w:jc w:val="both"/>
      </w:pPr>
      <w:r>
        <w:t xml:space="preserve">7. Торгово-промышленная палата Российской Федерации осуществляет общий </w:t>
      </w:r>
      <w:proofErr w:type="gramStart"/>
      <w:r>
        <w:t>контроль за</w:t>
      </w:r>
      <w:proofErr w:type="gramEnd"/>
      <w:r>
        <w:t xml:space="preserve"> деятельностью торгово-промышленных палат по выполнению полномочий, предусмотренных настоящим Законом.</w:t>
      </w:r>
    </w:p>
    <w:p w:rsidR="000C3952" w:rsidRDefault="000C3952">
      <w:pPr>
        <w:pStyle w:val="ConsPlusNormal"/>
        <w:ind w:firstLine="540"/>
        <w:jc w:val="both"/>
      </w:pPr>
      <w:proofErr w:type="gramStart"/>
      <w:r>
        <w:t xml:space="preserve">В случае выявления неоднократных грубых нарушений торгово-промышленными палатами установленного порядка выдачи и удостоверения документов, предусмотренных </w:t>
      </w:r>
      <w:hyperlink w:anchor="P203" w:history="1">
        <w:r>
          <w:rPr>
            <w:color w:val="0000FF"/>
          </w:rPr>
          <w:t>подпунктами "и"</w:t>
        </w:r>
      </w:hyperlink>
      <w:r>
        <w:t xml:space="preserve">, </w:t>
      </w:r>
      <w:hyperlink w:anchor="P204" w:history="1">
        <w:r>
          <w:rPr>
            <w:color w:val="0000FF"/>
          </w:rPr>
          <w:t>"к" пункта 1 статьи 12</w:t>
        </w:r>
      </w:hyperlink>
      <w:r>
        <w:t xml:space="preserve"> настоящего Закона и </w:t>
      </w:r>
      <w:hyperlink w:anchor="P266" w:history="1">
        <w:r>
          <w:rPr>
            <w:color w:val="0000FF"/>
          </w:rPr>
          <w:t>подпунктами "г"</w:t>
        </w:r>
      </w:hyperlink>
      <w:r>
        <w:t xml:space="preserve">, </w:t>
      </w:r>
      <w:hyperlink w:anchor="P267" w:history="1">
        <w:r>
          <w:rPr>
            <w:color w:val="0000FF"/>
          </w:rPr>
          <w:t>"д" пункта 3</w:t>
        </w:r>
      </w:hyperlink>
      <w:r>
        <w:t xml:space="preserve"> настоящей статьи, </w:t>
      </w:r>
      <w:r>
        <w:lastRenderedPageBreak/>
        <w:t>Торгово-промышленная палата Российской Федерации вправе прекратить или приостановить полномочия торгово-промышленных палат, допустивших такие нарушения, по выдаче и удостоверению ими указанных документов.</w:t>
      </w:r>
      <w:proofErr w:type="gramEnd"/>
    </w:p>
    <w:p w:rsidR="000C3952" w:rsidRDefault="000C3952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30.12.2015 N 451-ФЗ)</w:t>
      </w:r>
    </w:p>
    <w:p w:rsidR="000C3952" w:rsidRDefault="000C3952">
      <w:pPr>
        <w:pStyle w:val="ConsPlusNormal"/>
        <w:ind w:firstLine="540"/>
        <w:jc w:val="both"/>
      </w:pPr>
    </w:p>
    <w:p w:rsidR="000C3952" w:rsidRDefault="000C3952">
      <w:pPr>
        <w:pStyle w:val="ConsPlusNormal"/>
        <w:ind w:firstLine="540"/>
        <w:jc w:val="both"/>
      </w:pPr>
      <w:r>
        <w:t>Статья 15.1. Аккредитация иностранных граждан, являющихся работниками филиала, представительства иностранного юридического лица</w:t>
      </w:r>
    </w:p>
    <w:p w:rsidR="000C3952" w:rsidRDefault="000C395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05.05.2014 N 106-ФЗ)</w:t>
      </w:r>
    </w:p>
    <w:p w:rsidR="000C3952" w:rsidRDefault="000C3952">
      <w:pPr>
        <w:pStyle w:val="ConsPlusNormal"/>
        <w:ind w:firstLine="540"/>
        <w:jc w:val="both"/>
      </w:pPr>
    </w:p>
    <w:p w:rsidR="000C3952" w:rsidRDefault="000C395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Для работы в филиале, представительстве иностранного юридического лица могут приглашаться иностранные граждане, подлежащие аккредитации в пределах численности работников, сведения о которой содержатся в предусмотренном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9 июля 1999 года N 160-ФЗ "Об иностранных инвестициях в Российской Федерации" государственном реестре аккредитованных филиалов, представительств иностранных юридических лиц (далее - персональная аккредитация).</w:t>
      </w:r>
      <w:proofErr w:type="gramEnd"/>
    </w:p>
    <w:p w:rsidR="000C3952" w:rsidRDefault="000C3952">
      <w:pPr>
        <w:pStyle w:val="ConsPlusNormal"/>
        <w:ind w:firstLine="540"/>
        <w:jc w:val="both"/>
      </w:pPr>
      <w:r>
        <w:t>2. Документом, подтверждающим осуществление персональной аккредитации, является свидетельство о персональной аккредитации.</w:t>
      </w:r>
    </w:p>
    <w:p w:rsidR="000C3952" w:rsidRDefault="000C3952">
      <w:pPr>
        <w:pStyle w:val="ConsPlusNormal"/>
        <w:ind w:firstLine="540"/>
        <w:jc w:val="both"/>
      </w:pPr>
      <w:r>
        <w:t xml:space="preserve">3. </w:t>
      </w:r>
      <w:hyperlink r:id="rId89" w:history="1">
        <w:r>
          <w:rPr>
            <w:color w:val="0000FF"/>
          </w:rPr>
          <w:t>Порядок</w:t>
        </w:r>
      </w:hyperlink>
      <w:r>
        <w:t xml:space="preserve"> осуществления персональной аккредитации, </w:t>
      </w:r>
      <w:hyperlink r:id="rId90" w:history="1">
        <w:r>
          <w:rPr>
            <w:color w:val="0000FF"/>
          </w:rPr>
          <w:t>форма</w:t>
        </w:r>
      </w:hyperlink>
      <w:r>
        <w:t xml:space="preserve"> свидетельства о персональной аккредитации утверждаются Торгово-промышленной палатой Российской Федерации.</w:t>
      </w:r>
    </w:p>
    <w:p w:rsidR="000C3952" w:rsidRDefault="000C3952">
      <w:pPr>
        <w:pStyle w:val="ConsPlusNormal"/>
        <w:ind w:firstLine="540"/>
        <w:jc w:val="both"/>
      </w:pPr>
      <w:r>
        <w:t>4. Положения настоящей статьи не распространяются на аккредитацию иностранных граждан, являющихся работниками представительств иностранных кредитных организаций, и иностранных граждан, являющихся работниками представительств иностранных юридических лиц, осуществляющих деятельность в области гражданской авиации.</w:t>
      </w:r>
    </w:p>
    <w:p w:rsidR="000C3952" w:rsidRDefault="000C3952">
      <w:pPr>
        <w:pStyle w:val="ConsPlusNormal"/>
      </w:pPr>
    </w:p>
    <w:p w:rsidR="000C3952" w:rsidRDefault="000C3952">
      <w:pPr>
        <w:pStyle w:val="ConsPlusNormal"/>
        <w:ind w:firstLine="540"/>
        <w:jc w:val="both"/>
      </w:pPr>
      <w:r>
        <w:t>Статья 16. Участие Торгово-промышленной палаты Российской Федерации в подготовке нормативных правовых актов</w:t>
      </w:r>
    </w:p>
    <w:p w:rsidR="000C3952" w:rsidRDefault="000C3952">
      <w:pPr>
        <w:pStyle w:val="ConsPlusNormal"/>
        <w:ind w:firstLine="540"/>
        <w:jc w:val="both"/>
      </w:pPr>
    </w:p>
    <w:p w:rsidR="000C3952" w:rsidRDefault="000C3952">
      <w:pPr>
        <w:pStyle w:val="ConsPlusNormal"/>
        <w:ind w:firstLine="540"/>
        <w:jc w:val="both"/>
      </w:pPr>
      <w:r>
        <w:t xml:space="preserve">(в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29.04.2008 N 54-ФЗ)</w:t>
      </w:r>
    </w:p>
    <w:p w:rsidR="000C3952" w:rsidRDefault="000C3952">
      <w:pPr>
        <w:pStyle w:val="ConsPlusNormal"/>
      </w:pPr>
    </w:p>
    <w:p w:rsidR="000C3952" w:rsidRDefault="000C3952">
      <w:pPr>
        <w:pStyle w:val="ConsPlusNormal"/>
        <w:ind w:firstLine="540"/>
        <w:jc w:val="both"/>
      </w:pPr>
      <w:hyperlink r:id="rId92" w:history="1">
        <w:r>
          <w:rPr>
            <w:color w:val="0000FF"/>
          </w:rPr>
          <w:t>1</w:t>
        </w:r>
      </w:hyperlink>
      <w:r>
        <w:t>. Торгово-промышленная палата Российской Федерации принимает участие в подготовке затрагивающих интересы предпринимателей проектов федеральных законов, нормативных правовых актов Правительства Российской Федерации и нормативных правовых актов федеральных органов исполнительной власти.</w:t>
      </w:r>
    </w:p>
    <w:p w:rsidR="000C3952" w:rsidRDefault="000C3952">
      <w:pPr>
        <w:pStyle w:val="ConsPlusNormal"/>
        <w:ind w:firstLine="540"/>
        <w:jc w:val="both"/>
      </w:pPr>
      <w:r>
        <w:t>2. Торгово-промышленная палата Российской Федерации в целях проведения экспертизы проектов нормативных правовых актов вправе:</w:t>
      </w:r>
    </w:p>
    <w:p w:rsidR="000C3952" w:rsidRDefault="000C3952">
      <w:pPr>
        <w:pStyle w:val="ConsPlusNormal"/>
        <w:ind w:firstLine="540"/>
        <w:jc w:val="both"/>
      </w:pPr>
      <w:r>
        <w:t>а) обращаться в Совет Федерации Федерального Собрания Российской Федерации, Государственную Думу Федерального Собрания Российской Федерации, Правительство Российской Федерации, федеральные органы исполнительной власти с предложением направить документы и материалы, необходимые для проведения экспертизы;</w:t>
      </w:r>
    </w:p>
    <w:p w:rsidR="000C3952" w:rsidRDefault="000C3952">
      <w:pPr>
        <w:pStyle w:val="ConsPlusNormal"/>
        <w:ind w:firstLine="540"/>
        <w:jc w:val="both"/>
      </w:pPr>
      <w:proofErr w:type="gramStart"/>
      <w:r>
        <w:t>б) направлять по приглашению соответствующих государственных органов своих представителей для участия в работе комитетов и комиссий Совета Федерации Федерального Собрания Российской Федерации, Государственной Думы Федерального Собрания Российской Федерации, в заседаниях координационных и совещательных органов, образованных Правительством Российской Федерации, заседаниях коллегий и совещаниях федеральных органов исполнительной власти при рассмотрении законопроектов и проектов иных нормативных правовых актов.</w:t>
      </w:r>
      <w:proofErr w:type="gramEnd"/>
    </w:p>
    <w:p w:rsidR="000C3952" w:rsidRDefault="000C3952">
      <w:pPr>
        <w:pStyle w:val="ConsPlusNormal"/>
        <w:jc w:val="both"/>
      </w:pPr>
      <w:r>
        <w:t xml:space="preserve">(п. 2 </w:t>
      </w:r>
      <w:proofErr w:type="gramStart"/>
      <w:r>
        <w:t>введен</w:t>
      </w:r>
      <w:proofErr w:type="gramEnd"/>
      <w:r>
        <w:t xml:space="preserve">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от 30.12.2015 N 451-ФЗ)</w:t>
      </w:r>
    </w:p>
    <w:p w:rsidR="000C3952" w:rsidRDefault="000C3952">
      <w:pPr>
        <w:pStyle w:val="ConsPlusNormal"/>
      </w:pPr>
    </w:p>
    <w:p w:rsidR="000C3952" w:rsidRDefault="000C3952">
      <w:pPr>
        <w:pStyle w:val="ConsPlusTitle"/>
        <w:jc w:val="center"/>
      </w:pPr>
      <w:r>
        <w:t>Глава V. МЕЖДУНАРОДНЫЕ СВЯЗИ ТОРГОВО-ПРОМЫШЛЕННЫХ ПАЛАТ.</w:t>
      </w:r>
    </w:p>
    <w:p w:rsidR="000C3952" w:rsidRDefault="000C3952">
      <w:pPr>
        <w:pStyle w:val="ConsPlusTitle"/>
        <w:jc w:val="center"/>
      </w:pPr>
      <w:r>
        <w:t>УЧАСТИЕ В МЕЖДУНАРОДНЫХ ОРГАНИЗАЦИЯХ.</w:t>
      </w:r>
    </w:p>
    <w:p w:rsidR="000C3952" w:rsidRDefault="000C3952">
      <w:pPr>
        <w:pStyle w:val="ConsPlusTitle"/>
        <w:jc w:val="center"/>
      </w:pPr>
      <w:r>
        <w:t>МЕЖДУНАРОДНЫЕ ДОГОВОРЫ</w:t>
      </w:r>
    </w:p>
    <w:p w:rsidR="000C3952" w:rsidRDefault="000C3952">
      <w:pPr>
        <w:pStyle w:val="ConsPlusNormal"/>
      </w:pPr>
    </w:p>
    <w:p w:rsidR="000C3952" w:rsidRDefault="000C3952">
      <w:pPr>
        <w:pStyle w:val="ConsPlusNormal"/>
        <w:ind w:firstLine="540"/>
        <w:jc w:val="both"/>
      </w:pPr>
      <w:r>
        <w:t xml:space="preserve">Статья 17. Международные связи торгово-промышленных палат и участие в международных </w:t>
      </w:r>
      <w:r>
        <w:lastRenderedPageBreak/>
        <w:t>организациях</w:t>
      </w:r>
    </w:p>
    <w:p w:rsidR="000C3952" w:rsidRDefault="000C3952">
      <w:pPr>
        <w:pStyle w:val="ConsPlusNormal"/>
      </w:pPr>
    </w:p>
    <w:p w:rsidR="000C3952" w:rsidRDefault="000C3952">
      <w:pPr>
        <w:pStyle w:val="ConsPlusNormal"/>
        <w:ind w:firstLine="540"/>
        <w:jc w:val="both"/>
      </w:pPr>
      <w:r>
        <w:t>1. Торгово-промышленные палаты в соответствии с их уставами могут поддерживать прямые международные контакты, заключать соответствующие соглашения.</w:t>
      </w:r>
    </w:p>
    <w:p w:rsidR="000C3952" w:rsidRDefault="000C3952">
      <w:pPr>
        <w:pStyle w:val="ConsPlusNormal"/>
        <w:ind w:firstLine="540"/>
        <w:jc w:val="both"/>
      </w:pPr>
      <w:r>
        <w:t>2. Торгово-промышленная палата Российской Федерации представляет своих членов в Международной торговой палате, во Всемирной федерации торговых палат и в других международных объединениях и организациях по вопросам, относящимся к ее компетенции.</w:t>
      </w:r>
    </w:p>
    <w:p w:rsidR="000C3952" w:rsidRDefault="000C395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:rsidR="000C3952" w:rsidRDefault="000C3952">
      <w:pPr>
        <w:pStyle w:val="ConsPlusNormal"/>
      </w:pPr>
    </w:p>
    <w:p w:rsidR="000C3952" w:rsidRDefault="000C3952">
      <w:pPr>
        <w:pStyle w:val="ConsPlusNormal"/>
        <w:ind w:firstLine="540"/>
        <w:jc w:val="both"/>
      </w:pPr>
      <w:r>
        <w:t>Статья 18. Международные договоры</w:t>
      </w:r>
    </w:p>
    <w:p w:rsidR="000C3952" w:rsidRDefault="000C3952">
      <w:pPr>
        <w:pStyle w:val="ConsPlusNormal"/>
      </w:pPr>
    </w:p>
    <w:p w:rsidR="000C3952" w:rsidRDefault="000C3952">
      <w:pPr>
        <w:pStyle w:val="ConsPlusNormal"/>
        <w:ind w:firstLine="540"/>
        <w:jc w:val="both"/>
      </w:pPr>
      <w:r>
        <w:t>Если международным договором Российской Федерации установлены иные правила, чем те, которые содержатся в настоящем Законе, применяются правила международного договора.</w:t>
      </w:r>
    </w:p>
    <w:p w:rsidR="000C3952" w:rsidRDefault="000C3952">
      <w:pPr>
        <w:pStyle w:val="ConsPlusNormal"/>
      </w:pPr>
    </w:p>
    <w:p w:rsidR="000C3952" w:rsidRDefault="000C3952">
      <w:pPr>
        <w:pStyle w:val="ConsPlusNormal"/>
        <w:jc w:val="right"/>
      </w:pPr>
      <w:r>
        <w:t>Президент</w:t>
      </w:r>
    </w:p>
    <w:p w:rsidR="000C3952" w:rsidRDefault="000C3952">
      <w:pPr>
        <w:pStyle w:val="ConsPlusNormal"/>
        <w:jc w:val="right"/>
      </w:pPr>
      <w:r>
        <w:t>Российской Федерации</w:t>
      </w:r>
    </w:p>
    <w:p w:rsidR="000C3952" w:rsidRDefault="000C3952">
      <w:pPr>
        <w:pStyle w:val="ConsPlusNormal"/>
        <w:jc w:val="right"/>
      </w:pPr>
      <w:r>
        <w:t>Б.ЕЛЬЦИН</w:t>
      </w:r>
    </w:p>
    <w:p w:rsidR="000C3952" w:rsidRDefault="000C3952">
      <w:pPr>
        <w:pStyle w:val="ConsPlusNormal"/>
      </w:pPr>
      <w:r>
        <w:t>Москва, Дом Советов России</w:t>
      </w:r>
    </w:p>
    <w:p w:rsidR="000C3952" w:rsidRDefault="000C3952">
      <w:pPr>
        <w:pStyle w:val="ConsPlusNormal"/>
      </w:pPr>
      <w:r>
        <w:t>7 июля 1993 года</w:t>
      </w:r>
    </w:p>
    <w:p w:rsidR="000C3952" w:rsidRDefault="000C3952">
      <w:pPr>
        <w:pStyle w:val="ConsPlusNormal"/>
      </w:pPr>
      <w:r>
        <w:t>N 5340-1</w:t>
      </w:r>
    </w:p>
    <w:p w:rsidR="000C3952" w:rsidRDefault="000C3952">
      <w:pPr>
        <w:pStyle w:val="ConsPlusNormal"/>
      </w:pPr>
    </w:p>
    <w:p w:rsidR="000C3952" w:rsidRDefault="000C3952">
      <w:pPr>
        <w:pStyle w:val="ConsPlusNormal"/>
      </w:pPr>
    </w:p>
    <w:p w:rsidR="000C3952" w:rsidRDefault="000C39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511F" w:rsidRDefault="0077511F">
      <w:bookmarkStart w:id="9" w:name="_GoBack"/>
      <w:bookmarkEnd w:id="9"/>
    </w:p>
    <w:sectPr w:rsidR="0077511F" w:rsidSect="0052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E8B"/>
    <w:multiLevelType w:val="hybridMultilevel"/>
    <w:tmpl w:val="09E842FE"/>
    <w:lvl w:ilvl="0" w:tplc="9EB27EF0">
      <w:start w:val="1"/>
      <w:numFmt w:val="bullet"/>
      <w:pStyle w:val="a"/>
      <w:lvlText w:val="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33F51"/>
    <w:multiLevelType w:val="multilevel"/>
    <w:tmpl w:val="4D8A198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a0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52"/>
    <w:rsid w:val="00002224"/>
    <w:rsid w:val="00005453"/>
    <w:rsid w:val="00005EDD"/>
    <w:rsid w:val="0001232E"/>
    <w:rsid w:val="00012B83"/>
    <w:rsid w:val="0001375E"/>
    <w:rsid w:val="000156BD"/>
    <w:rsid w:val="00016C01"/>
    <w:rsid w:val="00022A70"/>
    <w:rsid w:val="00022E9B"/>
    <w:rsid w:val="00024736"/>
    <w:rsid w:val="00035DA5"/>
    <w:rsid w:val="00040679"/>
    <w:rsid w:val="00042B60"/>
    <w:rsid w:val="00044A36"/>
    <w:rsid w:val="000459A1"/>
    <w:rsid w:val="00051A1B"/>
    <w:rsid w:val="00052148"/>
    <w:rsid w:val="00053463"/>
    <w:rsid w:val="00053915"/>
    <w:rsid w:val="00054426"/>
    <w:rsid w:val="00055B21"/>
    <w:rsid w:val="0005626F"/>
    <w:rsid w:val="00065518"/>
    <w:rsid w:val="0006622B"/>
    <w:rsid w:val="000664A5"/>
    <w:rsid w:val="0006733F"/>
    <w:rsid w:val="00067BB7"/>
    <w:rsid w:val="000777DE"/>
    <w:rsid w:val="00077C06"/>
    <w:rsid w:val="000810BA"/>
    <w:rsid w:val="000825C1"/>
    <w:rsid w:val="0008316B"/>
    <w:rsid w:val="00084531"/>
    <w:rsid w:val="00086474"/>
    <w:rsid w:val="000939DD"/>
    <w:rsid w:val="00094C7F"/>
    <w:rsid w:val="0009769B"/>
    <w:rsid w:val="000A072E"/>
    <w:rsid w:val="000A0D0D"/>
    <w:rsid w:val="000A2536"/>
    <w:rsid w:val="000A522C"/>
    <w:rsid w:val="000B2729"/>
    <w:rsid w:val="000B62CA"/>
    <w:rsid w:val="000C143F"/>
    <w:rsid w:val="000C28FB"/>
    <w:rsid w:val="000C3952"/>
    <w:rsid w:val="000C610D"/>
    <w:rsid w:val="000C6FC6"/>
    <w:rsid w:val="000D2849"/>
    <w:rsid w:val="000D6596"/>
    <w:rsid w:val="000D715B"/>
    <w:rsid w:val="000E094D"/>
    <w:rsid w:val="000E0B54"/>
    <w:rsid w:val="000E266E"/>
    <w:rsid w:val="000E38A9"/>
    <w:rsid w:val="000E4164"/>
    <w:rsid w:val="000E5BCF"/>
    <w:rsid w:val="000E6250"/>
    <w:rsid w:val="000E7835"/>
    <w:rsid w:val="000E7855"/>
    <w:rsid w:val="000F6A9E"/>
    <w:rsid w:val="00101294"/>
    <w:rsid w:val="001015C2"/>
    <w:rsid w:val="001027C4"/>
    <w:rsid w:val="00103FE8"/>
    <w:rsid w:val="001070D8"/>
    <w:rsid w:val="00107E01"/>
    <w:rsid w:val="00112037"/>
    <w:rsid w:val="001204FB"/>
    <w:rsid w:val="001207CF"/>
    <w:rsid w:val="00121A84"/>
    <w:rsid w:val="00122D19"/>
    <w:rsid w:val="00124E19"/>
    <w:rsid w:val="001270E7"/>
    <w:rsid w:val="001346CC"/>
    <w:rsid w:val="001402B4"/>
    <w:rsid w:val="00140777"/>
    <w:rsid w:val="001420A1"/>
    <w:rsid w:val="00142D36"/>
    <w:rsid w:val="00143E5B"/>
    <w:rsid w:val="00150F43"/>
    <w:rsid w:val="00151078"/>
    <w:rsid w:val="00152029"/>
    <w:rsid w:val="00152ED5"/>
    <w:rsid w:val="00155141"/>
    <w:rsid w:val="00155503"/>
    <w:rsid w:val="00156F13"/>
    <w:rsid w:val="00157B75"/>
    <w:rsid w:val="00157F29"/>
    <w:rsid w:val="001609AD"/>
    <w:rsid w:val="001609F1"/>
    <w:rsid w:val="00161B3E"/>
    <w:rsid w:val="00165F34"/>
    <w:rsid w:val="001708A0"/>
    <w:rsid w:val="001727D9"/>
    <w:rsid w:val="00175AFC"/>
    <w:rsid w:val="001806ED"/>
    <w:rsid w:val="001807B1"/>
    <w:rsid w:val="001814A5"/>
    <w:rsid w:val="00184A74"/>
    <w:rsid w:val="001859D3"/>
    <w:rsid w:val="00186250"/>
    <w:rsid w:val="001867FA"/>
    <w:rsid w:val="00187C81"/>
    <w:rsid w:val="001929B1"/>
    <w:rsid w:val="00193F61"/>
    <w:rsid w:val="00196881"/>
    <w:rsid w:val="0019748B"/>
    <w:rsid w:val="001A0B1A"/>
    <w:rsid w:val="001A0FA7"/>
    <w:rsid w:val="001A2A4F"/>
    <w:rsid w:val="001A2C30"/>
    <w:rsid w:val="001A34B8"/>
    <w:rsid w:val="001A3FAA"/>
    <w:rsid w:val="001A40B0"/>
    <w:rsid w:val="001A6FB3"/>
    <w:rsid w:val="001B18DA"/>
    <w:rsid w:val="001B3B0D"/>
    <w:rsid w:val="001B6252"/>
    <w:rsid w:val="001C13A4"/>
    <w:rsid w:val="001C13EB"/>
    <w:rsid w:val="001C2179"/>
    <w:rsid w:val="001C31A9"/>
    <w:rsid w:val="001D1A72"/>
    <w:rsid w:val="001D2EC9"/>
    <w:rsid w:val="001D3C80"/>
    <w:rsid w:val="001D53A4"/>
    <w:rsid w:val="001D7CB7"/>
    <w:rsid w:val="001E00DD"/>
    <w:rsid w:val="001E058E"/>
    <w:rsid w:val="001E3A72"/>
    <w:rsid w:val="001E4196"/>
    <w:rsid w:val="001E523B"/>
    <w:rsid w:val="001E7068"/>
    <w:rsid w:val="001F26CE"/>
    <w:rsid w:val="001F3098"/>
    <w:rsid w:val="001F442C"/>
    <w:rsid w:val="002066F2"/>
    <w:rsid w:val="0021153E"/>
    <w:rsid w:val="00211DE4"/>
    <w:rsid w:val="00220E7F"/>
    <w:rsid w:val="00221932"/>
    <w:rsid w:val="00222643"/>
    <w:rsid w:val="00223F4C"/>
    <w:rsid w:val="00224D40"/>
    <w:rsid w:val="00224E3A"/>
    <w:rsid w:val="00230D8C"/>
    <w:rsid w:val="002318E8"/>
    <w:rsid w:val="002320A0"/>
    <w:rsid w:val="00233785"/>
    <w:rsid w:val="00234013"/>
    <w:rsid w:val="00236158"/>
    <w:rsid w:val="0023693B"/>
    <w:rsid w:val="00237E8D"/>
    <w:rsid w:val="00240029"/>
    <w:rsid w:val="00244DD2"/>
    <w:rsid w:val="0024723F"/>
    <w:rsid w:val="00247408"/>
    <w:rsid w:val="00247463"/>
    <w:rsid w:val="00252040"/>
    <w:rsid w:val="002541F9"/>
    <w:rsid w:val="0025459D"/>
    <w:rsid w:val="00256341"/>
    <w:rsid w:val="0025691B"/>
    <w:rsid w:val="00260BB0"/>
    <w:rsid w:val="0026176B"/>
    <w:rsid w:val="00262914"/>
    <w:rsid w:val="0026344E"/>
    <w:rsid w:val="0026503F"/>
    <w:rsid w:val="00265564"/>
    <w:rsid w:val="00265C3D"/>
    <w:rsid w:val="002675DA"/>
    <w:rsid w:val="00267EF7"/>
    <w:rsid w:val="00273A59"/>
    <w:rsid w:val="002755D2"/>
    <w:rsid w:val="002764F4"/>
    <w:rsid w:val="002774E6"/>
    <w:rsid w:val="00282D92"/>
    <w:rsid w:val="00283F9E"/>
    <w:rsid w:val="00284C76"/>
    <w:rsid w:val="002853D3"/>
    <w:rsid w:val="002907D9"/>
    <w:rsid w:val="0029220F"/>
    <w:rsid w:val="00293BFE"/>
    <w:rsid w:val="0029434D"/>
    <w:rsid w:val="00294B7D"/>
    <w:rsid w:val="002970B6"/>
    <w:rsid w:val="00297C5D"/>
    <w:rsid w:val="002A16E2"/>
    <w:rsid w:val="002A2513"/>
    <w:rsid w:val="002A26B3"/>
    <w:rsid w:val="002A441D"/>
    <w:rsid w:val="002A6259"/>
    <w:rsid w:val="002B3695"/>
    <w:rsid w:val="002B3916"/>
    <w:rsid w:val="002B64D0"/>
    <w:rsid w:val="002C0AAB"/>
    <w:rsid w:val="002C0DB0"/>
    <w:rsid w:val="002C4AB1"/>
    <w:rsid w:val="002C549D"/>
    <w:rsid w:val="002C635B"/>
    <w:rsid w:val="002D09B6"/>
    <w:rsid w:val="002E0F9B"/>
    <w:rsid w:val="002E2662"/>
    <w:rsid w:val="002E6FEB"/>
    <w:rsid w:val="002F1A9D"/>
    <w:rsid w:val="002F2F5A"/>
    <w:rsid w:val="002F6505"/>
    <w:rsid w:val="002F7D33"/>
    <w:rsid w:val="002F7EF5"/>
    <w:rsid w:val="003010BC"/>
    <w:rsid w:val="00302265"/>
    <w:rsid w:val="00302A58"/>
    <w:rsid w:val="00303016"/>
    <w:rsid w:val="00306F66"/>
    <w:rsid w:val="00310CBB"/>
    <w:rsid w:val="00311481"/>
    <w:rsid w:val="00311695"/>
    <w:rsid w:val="00320927"/>
    <w:rsid w:val="00323EA2"/>
    <w:rsid w:val="00326E38"/>
    <w:rsid w:val="00327CBD"/>
    <w:rsid w:val="00330181"/>
    <w:rsid w:val="003328AC"/>
    <w:rsid w:val="003328F0"/>
    <w:rsid w:val="003359EB"/>
    <w:rsid w:val="003362CB"/>
    <w:rsid w:val="003365F0"/>
    <w:rsid w:val="00343E13"/>
    <w:rsid w:val="00346E35"/>
    <w:rsid w:val="00350E32"/>
    <w:rsid w:val="00351B9C"/>
    <w:rsid w:val="00353682"/>
    <w:rsid w:val="00353940"/>
    <w:rsid w:val="00355613"/>
    <w:rsid w:val="00362F64"/>
    <w:rsid w:val="003649B3"/>
    <w:rsid w:val="00364A2D"/>
    <w:rsid w:val="003662A9"/>
    <w:rsid w:val="00366355"/>
    <w:rsid w:val="00366581"/>
    <w:rsid w:val="003674FF"/>
    <w:rsid w:val="00367C98"/>
    <w:rsid w:val="003711C3"/>
    <w:rsid w:val="00372BF6"/>
    <w:rsid w:val="00381700"/>
    <w:rsid w:val="00382EA0"/>
    <w:rsid w:val="003843F8"/>
    <w:rsid w:val="003879A8"/>
    <w:rsid w:val="00392323"/>
    <w:rsid w:val="0039244E"/>
    <w:rsid w:val="0039287F"/>
    <w:rsid w:val="0039390F"/>
    <w:rsid w:val="00393A45"/>
    <w:rsid w:val="00397F7F"/>
    <w:rsid w:val="003A0443"/>
    <w:rsid w:val="003A3B17"/>
    <w:rsid w:val="003A64CE"/>
    <w:rsid w:val="003A7A13"/>
    <w:rsid w:val="003B138E"/>
    <w:rsid w:val="003B40C0"/>
    <w:rsid w:val="003B5778"/>
    <w:rsid w:val="003B607E"/>
    <w:rsid w:val="003B7FC1"/>
    <w:rsid w:val="003C0E6E"/>
    <w:rsid w:val="003C102F"/>
    <w:rsid w:val="003C1BAC"/>
    <w:rsid w:val="003C5C45"/>
    <w:rsid w:val="003D3446"/>
    <w:rsid w:val="003D4CC4"/>
    <w:rsid w:val="003E505A"/>
    <w:rsid w:val="003E60CD"/>
    <w:rsid w:val="003E7646"/>
    <w:rsid w:val="003F138F"/>
    <w:rsid w:val="003F3821"/>
    <w:rsid w:val="003F4479"/>
    <w:rsid w:val="003F5F52"/>
    <w:rsid w:val="00401D15"/>
    <w:rsid w:val="00405964"/>
    <w:rsid w:val="004059E4"/>
    <w:rsid w:val="004073A4"/>
    <w:rsid w:val="00413BC7"/>
    <w:rsid w:val="00414B18"/>
    <w:rsid w:val="00416D55"/>
    <w:rsid w:val="004204DC"/>
    <w:rsid w:val="00423EAF"/>
    <w:rsid w:val="00424645"/>
    <w:rsid w:val="004267F5"/>
    <w:rsid w:val="00426B9D"/>
    <w:rsid w:val="004275B0"/>
    <w:rsid w:val="00433F91"/>
    <w:rsid w:val="004370EB"/>
    <w:rsid w:val="00443D4F"/>
    <w:rsid w:val="00451180"/>
    <w:rsid w:val="00451F1F"/>
    <w:rsid w:val="00452B60"/>
    <w:rsid w:val="00452EE8"/>
    <w:rsid w:val="00452F1E"/>
    <w:rsid w:val="004545E8"/>
    <w:rsid w:val="0045730E"/>
    <w:rsid w:val="00462A7A"/>
    <w:rsid w:val="00465672"/>
    <w:rsid w:val="00467220"/>
    <w:rsid w:val="0047056F"/>
    <w:rsid w:val="00471E99"/>
    <w:rsid w:val="00474B36"/>
    <w:rsid w:val="00474FEC"/>
    <w:rsid w:val="00481D0C"/>
    <w:rsid w:val="00482076"/>
    <w:rsid w:val="0048484C"/>
    <w:rsid w:val="00496862"/>
    <w:rsid w:val="00496864"/>
    <w:rsid w:val="004A2305"/>
    <w:rsid w:val="004A4B41"/>
    <w:rsid w:val="004A7482"/>
    <w:rsid w:val="004B10E9"/>
    <w:rsid w:val="004B187D"/>
    <w:rsid w:val="004B348C"/>
    <w:rsid w:val="004B58F5"/>
    <w:rsid w:val="004C1764"/>
    <w:rsid w:val="004C1C72"/>
    <w:rsid w:val="004C1DCF"/>
    <w:rsid w:val="004C5735"/>
    <w:rsid w:val="004C704B"/>
    <w:rsid w:val="004D4B35"/>
    <w:rsid w:val="004D5434"/>
    <w:rsid w:val="004E4533"/>
    <w:rsid w:val="004E4618"/>
    <w:rsid w:val="004E522E"/>
    <w:rsid w:val="004E5762"/>
    <w:rsid w:val="004F230C"/>
    <w:rsid w:val="004F50F1"/>
    <w:rsid w:val="004F5A9A"/>
    <w:rsid w:val="004F66CC"/>
    <w:rsid w:val="005006C4"/>
    <w:rsid w:val="00506A61"/>
    <w:rsid w:val="005106A8"/>
    <w:rsid w:val="00511E3D"/>
    <w:rsid w:val="005141F4"/>
    <w:rsid w:val="005155F4"/>
    <w:rsid w:val="00516F0A"/>
    <w:rsid w:val="00520493"/>
    <w:rsid w:val="00522DE6"/>
    <w:rsid w:val="00530FDA"/>
    <w:rsid w:val="00532830"/>
    <w:rsid w:val="00535129"/>
    <w:rsid w:val="0053754A"/>
    <w:rsid w:val="0054059C"/>
    <w:rsid w:val="00541ED3"/>
    <w:rsid w:val="00546357"/>
    <w:rsid w:val="005465E8"/>
    <w:rsid w:val="00546B75"/>
    <w:rsid w:val="00550AAF"/>
    <w:rsid w:val="00553104"/>
    <w:rsid w:val="005533C5"/>
    <w:rsid w:val="00553DFC"/>
    <w:rsid w:val="005557C3"/>
    <w:rsid w:val="00557489"/>
    <w:rsid w:val="00557A4C"/>
    <w:rsid w:val="005617F5"/>
    <w:rsid w:val="00566947"/>
    <w:rsid w:val="00566AFF"/>
    <w:rsid w:val="00567AAA"/>
    <w:rsid w:val="0057095F"/>
    <w:rsid w:val="005718EB"/>
    <w:rsid w:val="00574A81"/>
    <w:rsid w:val="005751CA"/>
    <w:rsid w:val="00576DEA"/>
    <w:rsid w:val="00577582"/>
    <w:rsid w:val="005829CF"/>
    <w:rsid w:val="00583278"/>
    <w:rsid w:val="00584B73"/>
    <w:rsid w:val="005A1085"/>
    <w:rsid w:val="005A1A22"/>
    <w:rsid w:val="005A1D39"/>
    <w:rsid w:val="005A359B"/>
    <w:rsid w:val="005A3751"/>
    <w:rsid w:val="005B076F"/>
    <w:rsid w:val="005B12BF"/>
    <w:rsid w:val="005B68DD"/>
    <w:rsid w:val="005B6BC8"/>
    <w:rsid w:val="005B77FB"/>
    <w:rsid w:val="005C183E"/>
    <w:rsid w:val="005C6650"/>
    <w:rsid w:val="005D1FF1"/>
    <w:rsid w:val="005D2E24"/>
    <w:rsid w:val="005D35F0"/>
    <w:rsid w:val="005D40B5"/>
    <w:rsid w:val="005E4CE0"/>
    <w:rsid w:val="005E53DC"/>
    <w:rsid w:val="005E5C58"/>
    <w:rsid w:val="005F0A02"/>
    <w:rsid w:val="005F1CA6"/>
    <w:rsid w:val="006013A1"/>
    <w:rsid w:val="00602821"/>
    <w:rsid w:val="00602BBC"/>
    <w:rsid w:val="00602D42"/>
    <w:rsid w:val="00602FC7"/>
    <w:rsid w:val="006045C2"/>
    <w:rsid w:val="00604BA6"/>
    <w:rsid w:val="00605E45"/>
    <w:rsid w:val="00610073"/>
    <w:rsid w:val="00611068"/>
    <w:rsid w:val="00611581"/>
    <w:rsid w:val="006138D4"/>
    <w:rsid w:val="00613E65"/>
    <w:rsid w:val="0061419D"/>
    <w:rsid w:val="00615472"/>
    <w:rsid w:val="00616342"/>
    <w:rsid w:val="006217FA"/>
    <w:rsid w:val="00621BF8"/>
    <w:rsid w:val="006220B6"/>
    <w:rsid w:val="00622D1E"/>
    <w:rsid w:val="00623EEC"/>
    <w:rsid w:val="00624C17"/>
    <w:rsid w:val="006260A4"/>
    <w:rsid w:val="006263CA"/>
    <w:rsid w:val="0062688C"/>
    <w:rsid w:val="006269C0"/>
    <w:rsid w:val="0062701B"/>
    <w:rsid w:val="00630E09"/>
    <w:rsid w:val="006341AC"/>
    <w:rsid w:val="00635434"/>
    <w:rsid w:val="006408F8"/>
    <w:rsid w:val="00650EAF"/>
    <w:rsid w:val="00651FE1"/>
    <w:rsid w:val="00652BDB"/>
    <w:rsid w:val="00654BF8"/>
    <w:rsid w:val="00655A27"/>
    <w:rsid w:val="00665401"/>
    <w:rsid w:val="00666EC8"/>
    <w:rsid w:val="00666F03"/>
    <w:rsid w:val="006676E2"/>
    <w:rsid w:val="00670A8B"/>
    <w:rsid w:val="00671E69"/>
    <w:rsid w:val="00672B03"/>
    <w:rsid w:val="00673277"/>
    <w:rsid w:val="00676374"/>
    <w:rsid w:val="00676A58"/>
    <w:rsid w:val="00680B5D"/>
    <w:rsid w:val="006851BE"/>
    <w:rsid w:val="00686AB0"/>
    <w:rsid w:val="00696F2C"/>
    <w:rsid w:val="006A06E0"/>
    <w:rsid w:val="006A254D"/>
    <w:rsid w:val="006A430F"/>
    <w:rsid w:val="006A5F89"/>
    <w:rsid w:val="006A6338"/>
    <w:rsid w:val="006B003E"/>
    <w:rsid w:val="006B017C"/>
    <w:rsid w:val="006B2703"/>
    <w:rsid w:val="006B2DCA"/>
    <w:rsid w:val="006B2F5E"/>
    <w:rsid w:val="006C3027"/>
    <w:rsid w:val="006C52E2"/>
    <w:rsid w:val="006D0DCC"/>
    <w:rsid w:val="006D5148"/>
    <w:rsid w:val="006D574C"/>
    <w:rsid w:val="006D61BC"/>
    <w:rsid w:val="006D750F"/>
    <w:rsid w:val="006E010A"/>
    <w:rsid w:val="006E1429"/>
    <w:rsid w:val="006E5638"/>
    <w:rsid w:val="006E5C71"/>
    <w:rsid w:val="006F0AEB"/>
    <w:rsid w:val="006F2B2D"/>
    <w:rsid w:val="006F4E90"/>
    <w:rsid w:val="006F5A2A"/>
    <w:rsid w:val="007007B2"/>
    <w:rsid w:val="00702492"/>
    <w:rsid w:val="00707698"/>
    <w:rsid w:val="00707C68"/>
    <w:rsid w:val="00714A43"/>
    <w:rsid w:val="00715D14"/>
    <w:rsid w:val="00723296"/>
    <w:rsid w:val="00725126"/>
    <w:rsid w:val="00725C8E"/>
    <w:rsid w:val="00726CDC"/>
    <w:rsid w:val="00730FF4"/>
    <w:rsid w:val="00731847"/>
    <w:rsid w:val="00733C4A"/>
    <w:rsid w:val="00735B0C"/>
    <w:rsid w:val="0073738F"/>
    <w:rsid w:val="007408FC"/>
    <w:rsid w:val="00741BD2"/>
    <w:rsid w:val="00747219"/>
    <w:rsid w:val="00751AF2"/>
    <w:rsid w:val="0075326E"/>
    <w:rsid w:val="007552F8"/>
    <w:rsid w:val="007604F5"/>
    <w:rsid w:val="00762714"/>
    <w:rsid w:val="0076304E"/>
    <w:rsid w:val="0076402E"/>
    <w:rsid w:val="00766C67"/>
    <w:rsid w:val="00772274"/>
    <w:rsid w:val="0077511F"/>
    <w:rsid w:val="00776C00"/>
    <w:rsid w:val="00776CF7"/>
    <w:rsid w:val="0078049A"/>
    <w:rsid w:val="00783EFD"/>
    <w:rsid w:val="00785E0E"/>
    <w:rsid w:val="00786B18"/>
    <w:rsid w:val="00786E3E"/>
    <w:rsid w:val="0079111D"/>
    <w:rsid w:val="00792159"/>
    <w:rsid w:val="00793464"/>
    <w:rsid w:val="00796256"/>
    <w:rsid w:val="007977FC"/>
    <w:rsid w:val="00797DE5"/>
    <w:rsid w:val="007A4D98"/>
    <w:rsid w:val="007B0648"/>
    <w:rsid w:val="007B1571"/>
    <w:rsid w:val="007B1774"/>
    <w:rsid w:val="007B23B6"/>
    <w:rsid w:val="007B2605"/>
    <w:rsid w:val="007B6578"/>
    <w:rsid w:val="007C093B"/>
    <w:rsid w:val="007C105F"/>
    <w:rsid w:val="007C1388"/>
    <w:rsid w:val="007C4EC3"/>
    <w:rsid w:val="007C72CB"/>
    <w:rsid w:val="007D5B5A"/>
    <w:rsid w:val="007D64F5"/>
    <w:rsid w:val="007D7A04"/>
    <w:rsid w:val="007E3B06"/>
    <w:rsid w:val="007E5E41"/>
    <w:rsid w:val="007F2708"/>
    <w:rsid w:val="007F2D2F"/>
    <w:rsid w:val="007F452F"/>
    <w:rsid w:val="007F7B53"/>
    <w:rsid w:val="00801D68"/>
    <w:rsid w:val="00801E8B"/>
    <w:rsid w:val="008064AF"/>
    <w:rsid w:val="00810578"/>
    <w:rsid w:val="00811700"/>
    <w:rsid w:val="0082015B"/>
    <w:rsid w:val="00820A1C"/>
    <w:rsid w:val="00822866"/>
    <w:rsid w:val="00824621"/>
    <w:rsid w:val="00824F4C"/>
    <w:rsid w:val="00826E0C"/>
    <w:rsid w:val="008347F6"/>
    <w:rsid w:val="00834E5E"/>
    <w:rsid w:val="00835285"/>
    <w:rsid w:val="0083574E"/>
    <w:rsid w:val="0084076C"/>
    <w:rsid w:val="0084552A"/>
    <w:rsid w:val="00845972"/>
    <w:rsid w:val="00845C2B"/>
    <w:rsid w:val="008505E5"/>
    <w:rsid w:val="008551F4"/>
    <w:rsid w:val="00856250"/>
    <w:rsid w:val="00857824"/>
    <w:rsid w:val="00857E53"/>
    <w:rsid w:val="008622C9"/>
    <w:rsid w:val="00863C75"/>
    <w:rsid w:val="008660B0"/>
    <w:rsid w:val="00870176"/>
    <w:rsid w:val="008718AC"/>
    <w:rsid w:val="00873DC2"/>
    <w:rsid w:val="00873E8E"/>
    <w:rsid w:val="00873FAE"/>
    <w:rsid w:val="00874932"/>
    <w:rsid w:val="008833D9"/>
    <w:rsid w:val="00886C49"/>
    <w:rsid w:val="00887345"/>
    <w:rsid w:val="00890992"/>
    <w:rsid w:val="0089439D"/>
    <w:rsid w:val="008956D5"/>
    <w:rsid w:val="00896F73"/>
    <w:rsid w:val="008A0BB7"/>
    <w:rsid w:val="008A20D8"/>
    <w:rsid w:val="008A77C0"/>
    <w:rsid w:val="008B10AB"/>
    <w:rsid w:val="008C0940"/>
    <w:rsid w:val="008C1BB0"/>
    <w:rsid w:val="008C45F5"/>
    <w:rsid w:val="008C69B5"/>
    <w:rsid w:val="008C736C"/>
    <w:rsid w:val="008C7B34"/>
    <w:rsid w:val="008D05F6"/>
    <w:rsid w:val="008D2119"/>
    <w:rsid w:val="008D2D04"/>
    <w:rsid w:val="008D3D50"/>
    <w:rsid w:val="008D68AF"/>
    <w:rsid w:val="008E0BE0"/>
    <w:rsid w:val="008E185E"/>
    <w:rsid w:val="008E1F73"/>
    <w:rsid w:val="008E3ADD"/>
    <w:rsid w:val="008E4040"/>
    <w:rsid w:val="008F49F4"/>
    <w:rsid w:val="008F59FE"/>
    <w:rsid w:val="00901136"/>
    <w:rsid w:val="00901A87"/>
    <w:rsid w:val="0090301A"/>
    <w:rsid w:val="00905082"/>
    <w:rsid w:val="009066A9"/>
    <w:rsid w:val="00907882"/>
    <w:rsid w:val="00913487"/>
    <w:rsid w:val="00913A22"/>
    <w:rsid w:val="0091448F"/>
    <w:rsid w:val="00914B43"/>
    <w:rsid w:val="0091524B"/>
    <w:rsid w:val="00915C38"/>
    <w:rsid w:val="00917370"/>
    <w:rsid w:val="00921334"/>
    <w:rsid w:val="00924628"/>
    <w:rsid w:val="00926697"/>
    <w:rsid w:val="00926F19"/>
    <w:rsid w:val="009302D3"/>
    <w:rsid w:val="00930443"/>
    <w:rsid w:val="00934931"/>
    <w:rsid w:val="0094060E"/>
    <w:rsid w:val="009416B4"/>
    <w:rsid w:val="00942636"/>
    <w:rsid w:val="00943807"/>
    <w:rsid w:val="00944600"/>
    <w:rsid w:val="00944DA9"/>
    <w:rsid w:val="0094589B"/>
    <w:rsid w:val="009458C9"/>
    <w:rsid w:val="0095480A"/>
    <w:rsid w:val="00956D91"/>
    <w:rsid w:val="0096196E"/>
    <w:rsid w:val="009640F6"/>
    <w:rsid w:val="00965EAA"/>
    <w:rsid w:val="0097236F"/>
    <w:rsid w:val="00972FF8"/>
    <w:rsid w:val="00973443"/>
    <w:rsid w:val="009741AD"/>
    <w:rsid w:val="009741ED"/>
    <w:rsid w:val="009810F7"/>
    <w:rsid w:val="00984728"/>
    <w:rsid w:val="00986CD1"/>
    <w:rsid w:val="00990D26"/>
    <w:rsid w:val="00991D2A"/>
    <w:rsid w:val="009943B8"/>
    <w:rsid w:val="0099671B"/>
    <w:rsid w:val="00997597"/>
    <w:rsid w:val="009A1D5B"/>
    <w:rsid w:val="009A1E6D"/>
    <w:rsid w:val="009A54A0"/>
    <w:rsid w:val="009A68DD"/>
    <w:rsid w:val="009B2307"/>
    <w:rsid w:val="009B27CE"/>
    <w:rsid w:val="009B369A"/>
    <w:rsid w:val="009B6125"/>
    <w:rsid w:val="009B6FF4"/>
    <w:rsid w:val="009C04F5"/>
    <w:rsid w:val="009C1AB6"/>
    <w:rsid w:val="009C1BC4"/>
    <w:rsid w:val="009C2317"/>
    <w:rsid w:val="009C47C7"/>
    <w:rsid w:val="009D08CF"/>
    <w:rsid w:val="009D63C1"/>
    <w:rsid w:val="009D6479"/>
    <w:rsid w:val="009D6CE6"/>
    <w:rsid w:val="009E18A4"/>
    <w:rsid w:val="009E2497"/>
    <w:rsid w:val="009E2522"/>
    <w:rsid w:val="009E4211"/>
    <w:rsid w:val="009E47EC"/>
    <w:rsid w:val="009E6566"/>
    <w:rsid w:val="009F26F3"/>
    <w:rsid w:val="009F402E"/>
    <w:rsid w:val="009F63CD"/>
    <w:rsid w:val="009F644A"/>
    <w:rsid w:val="009F65A5"/>
    <w:rsid w:val="009F6FF2"/>
    <w:rsid w:val="00A0376F"/>
    <w:rsid w:val="00A04F26"/>
    <w:rsid w:val="00A0604D"/>
    <w:rsid w:val="00A06CD1"/>
    <w:rsid w:val="00A10921"/>
    <w:rsid w:val="00A1138A"/>
    <w:rsid w:val="00A11B82"/>
    <w:rsid w:val="00A1247F"/>
    <w:rsid w:val="00A12AA0"/>
    <w:rsid w:val="00A16991"/>
    <w:rsid w:val="00A2310D"/>
    <w:rsid w:val="00A24D67"/>
    <w:rsid w:val="00A258F6"/>
    <w:rsid w:val="00A3595F"/>
    <w:rsid w:val="00A3630C"/>
    <w:rsid w:val="00A36EFD"/>
    <w:rsid w:val="00A40D8F"/>
    <w:rsid w:val="00A40EA2"/>
    <w:rsid w:val="00A41EFF"/>
    <w:rsid w:val="00A42B51"/>
    <w:rsid w:val="00A43F7B"/>
    <w:rsid w:val="00A4455E"/>
    <w:rsid w:val="00A44EC5"/>
    <w:rsid w:val="00A46FC1"/>
    <w:rsid w:val="00A47DFB"/>
    <w:rsid w:val="00A50C00"/>
    <w:rsid w:val="00A5160E"/>
    <w:rsid w:val="00A55570"/>
    <w:rsid w:val="00A6160E"/>
    <w:rsid w:val="00A62DCA"/>
    <w:rsid w:val="00A63944"/>
    <w:rsid w:val="00A65B64"/>
    <w:rsid w:val="00A65C8C"/>
    <w:rsid w:val="00A65F8C"/>
    <w:rsid w:val="00A66A3C"/>
    <w:rsid w:val="00A67028"/>
    <w:rsid w:val="00A703ED"/>
    <w:rsid w:val="00A71B33"/>
    <w:rsid w:val="00A71C64"/>
    <w:rsid w:val="00A748FF"/>
    <w:rsid w:val="00A74A6D"/>
    <w:rsid w:val="00A75825"/>
    <w:rsid w:val="00A84945"/>
    <w:rsid w:val="00A902DB"/>
    <w:rsid w:val="00A90A7C"/>
    <w:rsid w:val="00A91549"/>
    <w:rsid w:val="00A9255B"/>
    <w:rsid w:val="00A9484B"/>
    <w:rsid w:val="00A955F6"/>
    <w:rsid w:val="00A9593D"/>
    <w:rsid w:val="00A97B8F"/>
    <w:rsid w:val="00AA155D"/>
    <w:rsid w:val="00AA272C"/>
    <w:rsid w:val="00AA3591"/>
    <w:rsid w:val="00AA6B4B"/>
    <w:rsid w:val="00AB3478"/>
    <w:rsid w:val="00AB390C"/>
    <w:rsid w:val="00AB3F6E"/>
    <w:rsid w:val="00AB5429"/>
    <w:rsid w:val="00AB7379"/>
    <w:rsid w:val="00AB7791"/>
    <w:rsid w:val="00AC028A"/>
    <w:rsid w:val="00AC083F"/>
    <w:rsid w:val="00AC0A34"/>
    <w:rsid w:val="00AC17D6"/>
    <w:rsid w:val="00AD1054"/>
    <w:rsid w:val="00AD14FE"/>
    <w:rsid w:val="00AD173E"/>
    <w:rsid w:val="00AD1B39"/>
    <w:rsid w:val="00AD26E6"/>
    <w:rsid w:val="00AD2B8D"/>
    <w:rsid w:val="00AD5C27"/>
    <w:rsid w:val="00AD6734"/>
    <w:rsid w:val="00AE0EEE"/>
    <w:rsid w:val="00AE2242"/>
    <w:rsid w:val="00AE33A8"/>
    <w:rsid w:val="00AE5B81"/>
    <w:rsid w:val="00AE6734"/>
    <w:rsid w:val="00AE6CA2"/>
    <w:rsid w:val="00AF0B39"/>
    <w:rsid w:val="00AF2308"/>
    <w:rsid w:val="00AF25FE"/>
    <w:rsid w:val="00AF590F"/>
    <w:rsid w:val="00AF5C53"/>
    <w:rsid w:val="00AF6E44"/>
    <w:rsid w:val="00AF76DE"/>
    <w:rsid w:val="00AF7ED4"/>
    <w:rsid w:val="00B00508"/>
    <w:rsid w:val="00B032F5"/>
    <w:rsid w:val="00B0468C"/>
    <w:rsid w:val="00B048AE"/>
    <w:rsid w:val="00B04F94"/>
    <w:rsid w:val="00B1078C"/>
    <w:rsid w:val="00B109EC"/>
    <w:rsid w:val="00B12236"/>
    <w:rsid w:val="00B13005"/>
    <w:rsid w:val="00B13795"/>
    <w:rsid w:val="00B17B18"/>
    <w:rsid w:val="00B17D79"/>
    <w:rsid w:val="00B2447D"/>
    <w:rsid w:val="00B24B9B"/>
    <w:rsid w:val="00B25183"/>
    <w:rsid w:val="00B255AC"/>
    <w:rsid w:val="00B31FDE"/>
    <w:rsid w:val="00B321AD"/>
    <w:rsid w:val="00B321C8"/>
    <w:rsid w:val="00B35740"/>
    <w:rsid w:val="00B37F35"/>
    <w:rsid w:val="00B41E3D"/>
    <w:rsid w:val="00B434A2"/>
    <w:rsid w:val="00B43622"/>
    <w:rsid w:val="00B4516B"/>
    <w:rsid w:val="00B459FF"/>
    <w:rsid w:val="00B46B80"/>
    <w:rsid w:val="00B50057"/>
    <w:rsid w:val="00B55D63"/>
    <w:rsid w:val="00B566CF"/>
    <w:rsid w:val="00B621A5"/>
    <w:rsid w:val="00B62570"/>
    <w:rsid w:val="00B63765"/>
    <w:rsid w:val="00B63D9B"/>
    <w:rsid w:val="00B716AD"/>
    <w:rsid w:val="00B71EF7"/>
    <w:rsid w:val="00B72123"/>
    <w:rsid w:val="00B73C3E"/>
    <w:rsid w:val="00B73C57"/>
    <w:rsid w:val="00B75101"/>
    <w:rsid w:val="00B76015"/>
    <w:rsid w:val="00B80A96"/>
    <w:rsid w:val="00B84A7A"/>
    <w:rsid w:val="00B85A0C"/>
    <w:rsid w:val="00B85CB3"/>
    <w:rsid w:val="00B8698D"/>
    <w:rsid w:val="00B9161F"/>
    <w:rsid w:val="00B9187D"/>
    <w:rsid w:val="00B9402D"/>
    <w:rsid w:val="00B9543E"/>
    <w:rsid w:val="00B97976"/>
    <w:rsid w:val="00BA2079"/>
    <w:rsid w:val="00BA293A"/>
    <w:rsid w:val="00BA2F6D"/>
    <w:rsid w:val="00BA44F4"/>
    <w:rsid w:val="00BA7163"/>
    <w:rsid w:val="00BB27CA"/>
    <w:rsid w:val="00BB461D"/>
    <w:rsid w:val="00BB467C"/>
    <w:rsid w:val="00BB5721"/>
    <w:rsid w:val="00BC0CD0"/>
    <w:rsid w:val="00BC6A89"/>
    <w:rsid w:val="00BD0686"/>
    <w:rsid w:val="00BD7AA0"/>
    <w:rsid w:val="00BD7D8F"/>
    <w:rsid w:val="00BE120A"/>
    <w:rsid w:val="00BE23BD"/>
    <w:rsid w:val="00BE35D0"/>
    <w:rsid w:val="00BE3D6B"/>
    <w:rsid w:val="00BE43D7"/>
    <w:rsid w:val="00BE4EF8"/>
    <w:rsid w:val="00BE5758"/>
    <w:rsid w:val="00BE65B8"/>
    <w:rsid w:val="00BE7968"/>
    <w:rsid w:val="00BE7A0A"/>
    <w:rsid w:val="00BF01AF"/>
    <w:rsid w:val="00BF02FC"/>
    <w:rsid w:val="00BF07AD"/>
    <w:rsid w:val="00BF1D79"/>
    <w:rsid w:val="00BF2512"/>
    <w:rsid w:val="00BF311A"/>
    <w:rsid w:val="00BF4654"/>
    <w:rsid w:val="00BF7565"/>
    <w:rsid w:val="00C0284A"/>
    <w:rsid w:val="00C028F0"/>
    <w:rsid w:val="00C03B07"/>
    <w:rsid w:val="00C04BCA"/>
    <w:rsid w:val="00C07EC0"/>
    <w:rsid w:val="00C10014"/>
    <w:rsid w:val="00C122A9"/>
    <w:rsid w:val="00C217A3"/>
    <w:rsid w:val="00C23E7B"/>
    <w:rsid w:val="00C3484C"/>
    <w:rsid w:val="00C43AE7"/>
    <w:rsid w:val="00C465AD"/>
    <w:rsid w:val="00C54DF8"/>
    <w:rsid w:val="00C553F5"/>
    <w:rsid w:val="00C56F11"/>
    <w:rsid w:val="00C56F38"/>
    <w:rsid w:val="00C570FA"/>
    <w:rsid w:val="00C57544"/>
    <w:rsid w:val="00C60DC4"/>
    <w:rsid w:val="00C610D7"/>
    <w:rsid w:val="00C6111D"/>
    <w:rsid w:val="00C639BE"/>
    <w:rsid w:val="00C66099"/>
    <w:rsid w:val="00C66E4D"/>
    <w:rsid w:val="00C711F4"/>
    <w:rsid w:val="00C71768"/>
    <w:rsid w:val="00C723A8"/>
    <w:rsid w:val="00C72524"/>
    <w:rsid w:val="00C7550B"/>
    <w:rsid w:val="00C756D4"/>
    <w:rsid w:val="00C8054F"/>
    <w:rsid w:val="00C83F56"/>
    <w:rsid w:val="00C85E9A"/>
    <w:rsid w:val="00C92480"/>
    <w:rsid w:val="00C944D8"/>
    <w:rsid w:val="00C95C0A"/>
    <w:rsid w:val="00C95DAE"/>
    <w:rsid w:val="00C97460"/>
    <w:rsid w:val="00CA6EEC"/>
    <w:rsid w:val="00CA70D2"/>
    <w:rsid w:val="00CA7705"/>
    <w:rsid w:val="00CA7916"/>
    <w:rsid w:val="00CA7CA1"/>
    <w:rsid w:val="00CB1D69"/>
    <w:rsid w:val="00CB47CC"/>
    <w:rsid w:val="00CB5A11"/>
    <w:rsid w:val="00CC04C1"/>
    <w:rsid w:val="00CC345F"/>
    <w:rsid w:val="00CC3573"/>
    <w:rsid w:val="00CC4A45"/>
    <w:rsid w:val="00CC5470"/>
    <w:rsid w:val="00CC5E97"/>
    <w:rsid w:val="00CC655C"/>
    <w:rsid w:val="00CD0E0D"/>
    <w:rsid w:val="00CD1845"/>
    <w:rsid w:val="00CD36E5"/>
    <w:rsid w:val="00CD41F9"/>
    <w:rsid w:val="00CD4342"/>
    <w:rsid w:val="00CD5ED1"/>
    <w:rsid w:val="00CD7B34"/>
    <w:rsid w:val="00CE0CFB"/>
    <w:rsid w:val="00CE10AD"/>
    <w:rsid w:val="00CE18A8"/>
    <w:rsid w:val="00CE3808"/>
    <w:rsid w:val="00CE5FAA"/>
    <w:rsid w:val="00CF1719"/>
    <w:rsid w:val="00CF2EFD"/>
    <w:rsid w:val="00CF5208"/>
    <w:rsid w:val="00D0114A"/>
    <w:rsid w:val="00D018B7"/>
    <w:rsid w:val="00D04207"/>
    <w:rsid w:val="00D12334"/>
    <w:rsid w:val="00D14B90"/>
    <w:rsid w:val="00D1660B"/>
    <w:rsid w:val="00D179F7"/>
    <w:rsid w:val="00D34CD3"/>
    <w:rsid w:val="00D350E0"/>
    <w:rsid w:val="00D40D7D"/>
    <w:rsid w:val="00D44390"/>
    <w:rsid w:val="00D471E0"/>
    <w:rsid w:val="00D4779C"/>
    <w:rsid w:val="00D4796F"/>
    <w:rsid w:val="00D47F76"/>
    <w:rsid w:val="00D61344"/>
    <w:rsid w:val="00D6207B"/>
    <w:rsid w:val="00D63EFC"/>
    <w:rsid w:val="00D6466A"/>
    <w:rsid w:val="00D678DB"/>
    <w:rsid w:val="00D72072"/>
    <w:rsid w:val="00D93322"/>
    <w:rsid w:val="00D96889"/>
    <w:rsid w:val="00DA14B9"/>
    <w:rsid w:val="00DA24F6"/>
    <w:rsid w:val="00DA40E3"/>
    <w:rsid w:val="00DA6313"/>
    <w:rsid w:val="00DB0566"/>
    <w:rsid w:val="00DB1443"/>
    <w:rsid w:val="00DB1765"/>
    <w:rsid w:val="00DB5F14"/>
    <w:rsid w:val="00DB6CEA"/>
    <w:rsid w:val="00DC0500"/>
    <w:rsid w:val="00DC1883"/>
    <w:rsid w:val="00DC34B7"/>
    <w:rsid w:val="00DC3C9D"/>
    <w:rsid w:val="00DC5E35"/>
    <w:rsid w:val="00DC67F0"/>
    <w:rsid w:val="00DD5032"/>
    <w:rsid w:val="00DD6F43"/>
    <w:rsid w:val="00DD7AEF"/>
    <w:rsid w:val="00DE303B"/>
    <w:rsid w:val="00DE364B"/>
    <w:rsid w:val="00DE4BDF"/>
    <w:rsid w:val="00DE5F40"/>
    <w:rsid w:val="00DE63A2"/>
    <w:rsid w:val="00DF097E"/>
    <w:rsid w:val="00DF2C49"/>
    <w:rsid w:val="00DF6416"/>
    <w:rsid w:val="00E00E28"/>
    <w:rsid w:val="00E0127A"/>
    <w:rsid w:val="00E02233"/>
    <w:rsid w:val="00E02CD6"/>
    <w:rsid w:val="00E03D87"/>
    <w:rsid w:val="00E060E6"/>
    <w:rsid w:val="00E0789D"/>
    <w:rsid w:val="00E07C61"/>
    <w:rsid w:val="00E13354"/>
    <w:rsid w:val="00E1385C"/>
    <w:rsid w:val="00E17EB2"/>
    <w:rsid w:val="00E2043A"/>
    <w:rsid w:val="00E204B5"/>
    <w:rsid w:val="00E239DB"/>
    <w:rsid w:val="00E27BDB"/>
    <w:rsid w:val="00E310E0"/>
    <w:rsid w:val="00E31BE4"/>
    <w:rsid w:val="00E354A4"/>
    <w:rsid w:val="00E420D2"/>
    <w:rsid w:val="00E426AE"/>
    <w:rsid w:val="00E44716"/>
    <w:rsid w:val="00E47926"/>
    <w:rsid w:val="00E47DAD"/>
    <w:rsid w:val="00E5597C"/>
    <w:rsid w:val="00E56531"/>
    <w:rsid w:val="00E6009C"/>
    <w:rsid w:val="00E64EA4"/>
    <w:rsid w:val="00E707D2"/>
    <w:rsid w:val="00E724AB"/>
    <w:rsid w:val="00E758B2"/>
    <w:rsid w:val="00E75B86"/>
    <w:rsid w:val="00E77B3F"/>
    <w:rsid w:val="00E81B95"/>
    <w:rsid w:val="00E82077"/>
    <w:rsid w:val="00E8366D"/>
    <w:rsid w:val="00E83DEF"/>
    <w:rsid w:val="00E85130"/>
    <w:rsid w:val="00E853FC"/>
    <w:rsid w:val="00E85E6B"/>
    <w:rsid w:val="00E8798B"/>
    <w:rsid w:val="00E923C6"/>
    <w:rsid w:val="00E94E64"/>
    <w:rsid w:val="00EA57ED"/>
    <w:rsid w:val="00EB2A32"/>
    <w:rsid w:val="00EC185E"/>
    <w:rsid w:val="00EC4ED2"/>
    <w:rsid w:val="00EC5273"/>
    <w:rsid w:val="00EC62C3"/>
    <w:rsid w:val="00EC785C"/>
    <w:rsid w:val="00ED00E6"/>
    <w:rsid w:val="00ED0964"/>
    <w:rsid w:val="00ED09E3"/>
    <w:rsid w:val="00ED18C0"/>
    <w:rsid w:val="00ED4628"/>
    <w:rsid w:val="00ED50C5"/>
    <w:rsid w:val="00ED7DCB"/>
    <w:rsid w:val="00EE31A0"/>
    <w:rsid w:val="00EE6707"/>
    <w:rsid w:val="00EF222D"/>
    <w:rsid w:val="00EF3262"/>
    <w:rsid w:val="00EF67FF"/>
    <w:rsid w:val="00F00A34"/>
    <w:rsid w:val="00F0184A"/>
    <w:rsid w:val="00F01FE6"/>
    <w:rsid w:val="00F02C21"/>
    <w:rsid w:val="00F04F9B"/>
    <w:rsid w:val="00F065F0"/>
    <w:rsid w:val="00F06889"/>
    <w:rsid w:val="00F10451"/>
    <w:rsid w:val="00F10CBB"/>
    <w:rsid w:val="00F123DF"/>
    <w:rsid w:val="00F200C1"/>
    <w:rsid w:val="00F22D1D"/>
    <w:rsid w:val="00F22FDF"/>
    <w:rsid w:val="00F322A3"/>
    <w:rsid w:val="00F326F3"/>
    <w:rsid w:val="00F32A83"/>
    <w:rsid w:val="00F35120"/>
    <w:rsid w:val="00F363D4"/>
    <w:rsid w:val="00F44B9A"/>
    <w:rsid w:val="00F61CB7"/>
    <w:rsid w:val="00F6288B"/>
    <w:rsid w:val="00F62EB1"/>
    <w:rsid w:val="00F63893"/>
    <w:rsid w:val="00F64AFD"/>
    <w:rsid w:val="00F64D29"/>
    <w:rsid w:val="00F656D0"/>
    <w:rsid w:val="00F70084"/>
    <w:rsid w:val="00F700E4"/>
    <w:rsid w:val="00F81379"/>
    <w:rsid w:val="00F82E4D"/>
    <w:rsid w:val="00F86320"/>
    <w:rsid w:val="00F87608"/>
    <w:rsid w:val="00F87C3C"/>
    <w:rsid w:val="00F94AE1"/>
    <w:rsid w:val="00F9599E"/>
    <w:rsid w:val="00F95ECD"/>
    <w:rsid w:val="00F97B01"/>
    <w:rsid w:val="00F97DE2"/>
    <w:rsid w:val="00FA010F"/>
    <w:rsid w:val="00FA4979"/>
    <w:rsid w:val="00FA49E1"/>
    <w:rsid w:val="00FA505F"/>
    <w:rsid w:val="00FA7FA3"/>
    <w:rsid w:val="00FA7FAE"/>
    <w:rsid w:val="00FB3847"/>
    <w:rsid w:val="00FB3936"/>
    <w:rsid w:val="00FB5F4C"/>
    <w:rsid w:val="00FB6888"/>
    <w:rsid w:val="00FC04A2"/>
    <w:rsid w:val="00FC0AAC"/>
    <w:rsid w:val="00FC20AB"/>
    <w:rsid w:val="00FC2585"/>
    <w:rsid w:val="00FC2B7C"/>
    <w:rsid w:val="00FC37E8"/>
    <w:rsid w:val="00FC4289"/>
    <w:rsid w:val="00FD0AF5"/>
    <w:rsid w:val="00FD2236"/>
    <w:rsid w:val="00FD3E3F"/>
    <w:rsid w:val="00FD6184"/>
    <w:rsid w:val="00FD7145"/>
    <w:rsid w:val="00FE36C0"/>
    <w:rsid w:val="00FE4A8E"/>
    <w:rsid w:val="00FE4F51"/>
    <w:rsid w:val="00FF0131"/>
    <w:rsid w:val="00FF1A19"/>
    <w:rsid w:val="00FF2EEC"/>
    <w:rsid w:val="00FF4D6E"/>
    <w:rsid w:val="00FF50EC"/>
    <w:rsid w:val="00FF7095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A7916"/>
  </w:style>
  <w:style w:type="paragraph" w:styleId="1">
    <w:name w:val="heading 1"/>
    <w:basedOn w:val="a1"/>
    <w:next w:val="a1"/>
    <w:link w:val="10"/>
    <w:uiPriority w:val="9"/>
    <w:qFormat/>
    <w:rsid w:val="00CA7916"/>
    <w:pPr>
      <w:keepNext/>
      <w:keepLines/>
      <w:numPr>
        <w:numId w:val="4"/>
      </w:numPr>
      <w:spacing w:before="480" w:after="0"/>
      <w:jc w:val="both"/>
      <w:outlineLvl w:val="0"/>
    </w:pPr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CA7916"/>
    <w:pPr>
      <w:keepNext/>
      <w:keepLines/>
      <w:numPr>
        <w:ilvl w:val="1"/>
        <w:numId w:val="4"/>
      </w:numPr>
      <w:spacing w:before="200" w:after="0"/>
      <w:jc w:val="both"/>
      <w:outlineLvl w:val="1"/>
    </w:pPr>
    <w:rPr>
      <w:rFonts w:ascii="Times New Roman" w:eastAsiaTheme="majorEastAsia" w:hAnsi="Times New Roman" w:cs="Times New Roman"/>
      <w:bCs/>
      <w:color w:val="E36C0A" w:themeColor="accent6" w:themeShade="BF"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CA79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A79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Перечисления"/>
    <w:basedOn w:val="a5"/>
    <w:link w:val="a6"/>
    <w:qFormat/>
    <w:rsid w:val="00CA7916"/>
    <w:pPr>
      <w:numPr>
        <w:numId w:val="5"/>
      </w:num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Перечисления Знак"/>
    <w:basedOn w:val="a7"/>
    <w:link w:val="a"/>
    <w:rsid w:val="00CA791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1"/>
    <w:link w:val="a7"/>
    <w:uiPriority w:val="34"/>
    <w:qFormat/>
    <w:rsid w:val="00CA7916"/>
    <w:pPr>
      <w:ind w:left="720"/>
      <w:contextualSpacing/>
    </w:pPr>
  </w:style>
  <w:style w:type="character" w:customStyle="1" w:styleId="10">
    <w:name w:val="Заголовок 1 Знак"/>
    <w:basedOn w:val="a2"/>
    <w:link w:val="1"/>
    <w:uiPriority w:val="9"/>
    <w:rsid w:val="00CA791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CA7916"/>
    <w:rPr>
      <w:rFonts w:ascii="Times New Roman" w:eastAsiaTheme="majorEastAsia" w:hAnsi="Times New Roman" w:cs="Times New Roman"/>
      <w:bCs/>
      <w:color w:val="E36C0A" w:themeColor="accent6" w:themeShade="BF"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CA79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semiHidden/>
    <w:rsid w:val="00CA79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1">
    <w:name w:val="toc 1"/>
    <w:basedOn w:val="a1"/>
    <w:next w:val="a1"/>
    <w:autoRedefine/>
    <w:uiPriority w:val="39"/>
    <w:unhideWhenUsed/>
    <w:qFormat/>
    <w:rsid w:val="00CA7916"/>
    <w:pPr>
      <w:tabs>
        <w:tab w:val="left" w:pos="284"/>
        <w:tab w:val="right" w:leader="underscore" w:pos="9912"/>
      </w:tabs>
      <w:spacing w:before="240" w:after="0" w:line="360" w:lineRule="auto"/>
      <w:jc w:val="both"/>
    </w:pPr>
    <w:rPr>
      <w:rFonts w:ascii="Times New Roman" w:hAnsi="Times New Roman" w:cs="Times New Roman"/>
      <w:b/>
      <w:noProof/>
      <w:color w:val="0070C0"/>
      <w:sz w:val="28"/>
      <w:szCs w:val="28"/>
    </w:rPr>
  </w:style>
  <w:style w:type="paragraph" w:styleId="21">
    <w:name w:val="toc 2"/>
    <w:basedOn w:val="a1"/>
    <w:next w:val="a1"/>
    <w:autoRedefine/>
    <w:uiPriority w:val="39"/>
    <w:unhideWhenUsed/>
    <w:qFormat/>
    <w:rsid w:val="00CA7916"/>
    <w:pPr>
      <w:tabs>
        <w:tab w:val="left" w:pos="709"/>
        <w:tab w:val="right" w:leader="underscore" w:pos="9912"/>
      </w:tabs>
      <w:spacing w:after="0" w:line="360" w:lineRule="auto"/>
      <w:ind w:left="220"/>
      <w:jc w:val="both"/>
    </w:pPr>
  </w:style>
  <w:style w:type="paragraph" w:styleId="31">
    <w:name w:val="toc 3"/>
    <w:basedOn w:val="a1"/>
    <w:next w:val="a1"/>
    <w:autoRedefine/>
    <w:uiPriority w:val="39"/>
    <w:semiHidden/>
    <w:unhideWhenUsed/>
    <w:qFormat/>
    <w:rsid w:val="00CA7916"/>
    <w:pPr>
      <w:spacing w:after="100"/>
      <w:ind w:left="440"/>
    </w:pPr>
    <w:rPr>
      <w:rFonts w:eastAsiaTheme="minorEastAsia"/>
      <w:lang w:eastAsia="ru-RU"/>
    </w:rPr>
  </w:style>
  <w:style w:type="paragraph" w:styleId="a0">
    <w:name w:val="No Spacing"/>
    <w:basedOn w:val="a5"/>
    <w:uiPriority w:val="1"/>
    <w:qFormat/>
    <w:rsid w:val="00CA7916"/>
    <w:pPr>
      <w:numPr>
        <w:ilvl w:val="2"/>
        <w:numId w:val="4"/>
      </w:num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Абзац списка Знак"/>
    <w:basedOn w:val="a2"/>
    <w:link w:val="a5"/>
    <w:uiPriority w:val="34"/>
    <w:rsid w:val="00CA7916"/>
  </w:style>
  <w:style w:type="paragraph" w:styleId="a8">
    <w:name w:val="TOC Heading"/>
    <w:basedOn w:val="1"/>
    <w:next w:val="a1"/>
    <w:uiPriority w:val="39"/>
    <w:semiHidden/>
    <w:unhideWhenUsed/>
    <w:qFormat/>
    <w:rsid w:val="00CA7916"/>
    <w:pPr>
      <w:numPr>
        <w:numId w:val="0"/>
      </w:numPr>
      <w:jc w:val="left"/>
      <w:outlineLvl w:val="9"/>
    </w:pPr>
    <w:rPr>
      <w:rFonts w:asciiTheme="majorHAnsi" w:hAnsiTheme="majorHAnsi" w:cstheme="majorBidi"/>
      <w:lang w:eastAsia="ru-RU"/>
    </w:rPr>
  </w:style>
  <w:style w:type="paragraph" w:customStyle="1" w:styleId="ConsPlusNormal">
    <w:name w:val="ConsPlusNormal"/>
    <w:rsid w:val="000C3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3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39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A7916"/>
  </w:style>
  <w:style w:type="paragraph" w:styleId="1">
    <w:name w:val="heading 1"/>
    <w:basedOn w:val="a1"/>
    <w:next w:val="a1"/>
    <w:link w:val="10"/>
    <w:uiPriority w:val="9"/>
    <w:qFormat/>
    <w:rsid w:val="00CA7916"/>
    <w:pPr>
      <w:keepNext/>
      <w:keepLines/>
      <w:numPr>
        <w:numId w:val="4"/>
      </w:numPr>
      <w:spacing w:before="480" w:after="0"/>
      <w:jc w:val="both"/>
      <w:outlineLvl w:val="0"/>
    </w:pPr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CA7916"/>
    <w:pPr>
      <w:keepNext/>
      <w:keepLines/>
      <w:numPr>
        <w:ilvl w:val="1"/>
        <w:numId w:val="4"/>
      </w:numPr>
      <w:spacing w:before="200" w:after="0"/>
      <w:jc w:val="both"/>
      <w:outlineLvl w:val="1"/>
    </w:pPr>
    <w:rPr>
      <w:rFonts w:ascii="Times New Roman" w:eastAsiaTheme="majorEastAsia" w:hAnsi="Times New Roman" w:cs="Times New Roman"/>
      <w:bCs/>
      <w:color w:val="E36C0A" w:themeColor="accent6" w:themeShade="BF"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CA79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A79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Перечисления"/>
    <w:basedOn w:val="a5"/>
    <w:link w:val="a6"/>
    <w:qFormat/>
    <w:rsid w:val="00CA7916"/>
    <w:pPr>
      <w:numPr>
        <w:numId w:val="5"/>
      </w:num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Перечисления Знак"/>
    <w:basedOn w:val="a7"/>
    <w:link w:val="a"/>
    <w:rsid w:val="00CA791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1"/>
    <w:link w:val="a7"/>
    <w:uiPriority w:val="34"/>
    <w:qFormat/>
    <w:rsid w:val="00CA7916"/>
    <w:pPr>
      <w:ind w:left="720"/>
      <w:contextualSpacing/>
    </w:pPr>
  </w:style>
  <w:style w:type="character" w:customStyle="1" w:styleId="10">
    <w:name w:val="Заголовок 1 Знак"/>
    <w:basedOn w:val="a2"/>
    <w:link w:val="1"/>
    <w:uiPriority w:val="9"/>
    <w:rsid w:val="00CA791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CA7916"/>
    <w:rPr>
      <w:rFonts w:ascii="Times New Roman" w:eastAsiaTheme="majorEastAsia" w:hAnsi="Times New Roman" w:cs="Times New Roman"/>
      <w:bCs/>
      <w:color w:val="E36C0A" w:themeColor="accent6" w:themeShade="BF"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CA79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semiHidden/>
    <w:rsid w:val="00CA79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1">
    <w:name w:val="toc 1"/>
    <w:basedOn w:val="a1"/>
    <w:next w:val="a1"/>
    <w:autoRedefine/>
    <w:uiPriority w:val="39"/>
    <w:unhideWhenUsed/>
    <w:qFormat/>
    <w:rsid w:val="00CA7916"/>
    <w:pPr>
      <w:tabs>
        <w:tab w:val="left" w:pos="284"/>
        <w:tab w:val="right" w:leader="underscore" w:pos="9912"/>
      </w:tabs>
      <w:spacing w:before="240" w:after="0" w:line="360" w:lineRule="auto"/>
      <w:jc w:val="both"/>
    </w:pPr>
    <w:rPr>
      <w:rFonts w:ascii="Times New Roman" w:hAnsi="Times New Roman" w:cs="Times New Roman"/>
      <w:b/>
      <w:noProof/>
      <w:color w:val="0070C0"/>
      <w:sz w:val="28"/>
      <w:szCs w:val="28"/>
    </w:rPr>
  </w:style>
  <w:style w:type="paragraph" w:styleId="21">
    <w:name w:val="toc 2"/>
    <w:basedOn w:val="a1"/>
    <w:next w:val="a1"/>
    <w:autoRedefine/>
    <w:uiPriority w:val="39"/>
    <w:unhideWhenUsed/>
    <w:qFormat/>
    <w:rsid w:val="00CA7916"/>
    <w:pPr>
      <w:tabs>
        <w:tab w:val="left" w:pos="709"/>
        <w:tab w:val="right" w:leader="underscore" w:pos="9912"/>
      </w:tabs>
      <w:spacing w:after="0" w:line="360" w:lineRule="auto"/>
      <w:ind w:left="220"/>
      <w:jc w:val="both"/>
    </w:pPr>
  </w:style>
  <w:style w:type="paragraph" w:styleId="31">
    <w:name w:val="toc 3"/>
    <w:basedOn w:val="a1"/>
    <w:next w:val="a1"/>
    <w:autoRedefine/>
    <w:uiPriority w:val="39"/>
    <w:semiHidden/>
    <w:unhideWhenUsed/>
    <w:qFormat/>
    <w:rsid w:val="00CA7916"/>
    <w:pPr>
      <w:spacing w:after="100"/>
      <w:ind w:left="440"/>
    </w:pPr>
    <w:rPr>
      <w:rFonts w:eastAsiaTheme="minorEastAsia"/>
      <w:lang w:eastAsia="ru-RU"/>
    </w:rPr>
  </w:style>
  <w:style w:type="paragraph" w:styleId="a0">
    <w:name w:val="No Spacing"/>
    <w:basedOn w:val="a5"/>
    <w:uiPriority w:val="1"/>
    <w:qFormat/>
    <w:rsid w:val="00CA7916"/>
    <w:pPr>
      <w:numPr>
        <w:ilvl w:val="2"/>
        <w:numId w:val="4"/>
      </w:num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Абзац списка Знак"/>
    <w:basedOn w:val="a2"/>
    <w:link w:val="a5"/>
    <w:uiPriority w:val="34"/>
    <w:rsid w:val="00CA7916"/>
  </w:style>
  <w:style w:type="paragraph" w:styleId="a8">
    <w:name w:val="TOC Heading"/>
    <w:basedOn w:val="1"/>
    <w:next w:val="a1"/>
    <w:uiPriority w:val="39"/>
    <w:semiHidden/>
    <w:unhideWhenUsed/>
    <w:qFormat/>
    <w:rsid w:val="00CA7916"/>
    <w:pPr>
      <w:numPr>
        <w:numId w:val="0"/>
      </w:numPr>
      <w:jc w:val="left"/>
      <w:outlineLvl w:val="9"/>
    </w:pPr>
    <w:rPr>
      <w:rFonts w:asciiTheme="majorHAnsi" w:hAnsiTheme="majorHAnsi" w:cstheme="majorBidi"/>
      <w:lang w:eastAsia="ru-RU"/>
    </w:rPr>
  </w:style>
  <w:style w:type="paragraph" w:customStyle="1" w:styleId="ConsPlusNormal">
    <w:name w:val="ConsPlusNormal"/>
    <w:rsid w:val="000C3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3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39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36D1F8E385E27D183ECC4F613C67091F7292F74AC04210B8D9F3202CF33A082ABEE523B088BEEC77A33J" TargetMode="External"/><Relationship Id="rId18" Type="http://schemas.openxmlformats.org/officeDocument/2006/relationships/hyperlink" Target="consultantplus://offline/ref=136D1F8E385E27D183ECC4F613C67091F4292174AF507609DCCA3C7037J" TargetMode="External"/><Relationship Id="rId26" Type="http://schemas.openxmlformats.org/officeDocument/2006/relationships/hyperlink" Target="consultantplus://offline/ref=136D1F8E385E27D183ECC4F613C67091F7282774A404210B8D9F3202CF33A082ABEE523B088BEEC57A32J" TargetMode="External"/><Relationship Id="rId39" Type="http://schemas.openxmlformats.org/officeDocument/2006/relationships/hyperlink" Target="consultantplus://offline/ref=136D1F8E385E27D183ECC4F613C67091F7282774A404210B8D9F3202CF33A082ABEE523B088BEEC27A3BJ" TargetMode="External"/><Relationship Id="rId21" Type="http://schemas.openxmlformats.org/officeDocument/2006/relationships/hyperlink" Target="consultantplus://offline/ref=136D1F8E385E27D183ECC4F613C67091F7282774A404210B8D9F3202CF33A082ABEE523B088BEEC57A3AJ" TargetMode="External"/><Relationship Id="rId34" Type="http://schemas.openxmlformats.org/officeDocument/2006/relationships/hyperlink" Target="consultantplus://offline/ref=136D1F8E385E27D183ECC4F613C67091F7282E73A10F210B8D9F3202CF33A082ABEE523B0E887E36J" TargetMode="External"/><Relationship Id="rId42" Type="http://schemas.openxmlformats.org/officeDocument/2006/relationships/hyperlink" Target="consultantplus://offline/ref=136D1F8E385E27D183ECC4F613C67091F7282774A404210B8D9F3202CF33A082ABEE523B088BEFCF7A3BJ" TargetMode="External"/><Relationship Id="rId47" Type="http://schemas.openxmlformats.org/officeDocument/2006/relationships/hyperlink" Target="consultantplus://offline/ref=136D1F8E385E27D183ECC4F613C67091F7282176A000210B8D9F3202CF33A082ABEE523B088BEAC67A3EJ" TargetMode="External"/><Relationship Id="rId50" Type="http://schemas.openxmlformats.org/officeDocument/2006/relationships/hyperlink" Target="consultantplus://offline/ref=136D1F8E385E27D183ECC4F613C67091F7282E78A504210B8D9F3202CF33A082ABEE523B088BECC77A3BJ" TargetMode="External"/><Relationship Id="rId55" Type="http://schemas.openxmlformats.org/officeDocument/2006/relationships/hyperlink" Target="consultantplus://offline/ref=136D1F8E385E27D183ECC4F613C67091F7282774A404210B8D9F3202CF33A082ABEE523B088BEECF7A3DJ" TargetMode="External"/><Relationship Id="rId63" Type="http://schemas.openxmlformats.org/officeDocument/2006/relationships/hyperlink" Target="consultantplus://offline/ref=136D1F8E385E27D183ECC4F613C67091F1272378A50D7C0185C63E00C83CFF95ACA75E3A088BEC7C36J" TargetMode="External"/><Relationship Id="rId68" Type="http://schemas.openxmlformats.org/officeDocument/2006/relationships/hyperlink" Target="consultantplus://offline/ref=136D1F8E385E27D183ECC4F613C67091F7292571A204210B8D9F3202CF33A082ABEE523B0889ECC37A33J" TargetMode="External"/><Relationship Id="rId76" Type="http://schemas.openxmlformats.org/officeDocument/2006/relationships/hyperlink" Target="consultantplus://offline/ref=136D1F8E385E27D183ECC4F613C67091F7282075AD01210B8D9F3202CF33A082ABEE523B088BEEC77A32J" TargetMode="External"/><Relationship Id="rId84" Type="http://schemas.openxmlformats.org/officeDocument/2006/relationships/hyperlink" Target="consultantplus://offline/ref=136D1F8E385E27D183ECC4F613C67091F7282774A404210B8D9F3202CF33A082ABEE523B088BEFC17A38J" TargetMode="External"/><Relationship Id="rId89" Type="http://schemas.openxmlformats.org/officeDocument/2006/relationships/hyperlink" Target="consultantplus://offline/ref=136D1F8E385E27D183ECDAF817C67091F7292F76A200210B8D9F3202CF33A082ABEE523B088BEEC77A38J" TargetMode="External"/><Relationship Id="rId7" Type="http://schemas.openxmlformats.org/officeDocument/2006/relationships/hyperlink" Target="consultantplus://offline/ref=136D1F8E385E27D183ECC4F613C67091F7282E78A501210B8D9F3202CF33A082ABEE523B088BEDC67A38J" TargetMode="External"/><Relationship Id="rId71" Type="http://schemas.openxmlformats.org/officeDocument/2006/relationships/hyperlink" Target="consultantplus://offline/ref=136D1F8E385E27D183ECC4F613C67091F7282278A500210B8D9F3202CF33A082ABEE523B7039J" TargetMode="External"/><Relationship Id="rId92" Type="http://schemas.openxmlformats.org/officeDocument/2006/relationships/hyperlink" Target="consultantplus://offline/ref=136D1F8E385E27D183ECC4F613C67091F7282774A404210B8D9F3202CF33A082ABEE523B088BEFC17A33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6D1F8E385E27D183ECC4F613C67091F7282774A404210B8D9F3202CF33A082ABEE523B088BEEC67A39J" TargetMode="External"/><Relationship Id="rId29" Type="http://schemas.openxmlformats.org/officeDocument/2006/relationships/hyperlink" Target="consultantplus://offline/ref=136D1F8E385E27D183ECC4F613C67091F7282774A404210B8D9F3202CF33A082ABEE523B088BEEC47A38J" TargetMode="External"/><Relationship Id="rId11" Type="http://schemas.openxmlformats.org/officeDocument/2006/relationships/hyperlink" Target="consultantplus://offline/ref=136D1F8E385E27D183ECC4F613C67091F7272E72A503210B8D9F3202CF33A082ABEE523B088BEECF7A39J" TargetMode="External"/><Relationship Id="rId24" Type="http://schemas.openxmlformats.org/officeDocument/2006/relationships/hyperlink" Target="consultantplus://offline/ref=136D1F8E385E27D183ECC4F613C67091F7282774A404210B8D9F3202CF33A082ABEE523B088BEEC57A3CJ" TargetMode="External"/><Relationship Id="rId32" Type="http://schemas.openxmlformats.org/officeDocument/2006/relationships/hyperlink" Target="consultantplus://offline/ref=136D1F8E385E27D183ECC4F613C67091F7282774A404210B8D9F3202CF33A082ABEE523B088BEEC47A32J" TargetMode="External"/><Relationship Id="rId37" Type="http://schemas.openxmlformats.org/officeDocument/2006/relationships/hyperlink" Target="consultantplus://offline/ref=136D1F8E385E27D183ECC4F613C67091F7282075AD01210B8D9F3202CF33A082ABEE523B088BEEC47A33J" TargetMode="External"/><Relationship Id="rId40" Type="http://schemas.openxmlformats.org/officeDocument/2006/relationships/hyperlink" Target="consultantplus://offline/ref=136D1F8E385E27D183ECC4F613C67091F7282774A404210B8D9F3202CF33A082ABEE523B088BEEC27A38J" TargetMode="External"/><Relationship Id="rId45" Type="http://schemas.openxmlformats.org/officeDocument/2006/relationships/hyperlink" Target="consultantplus://offline/ref=136D1F8E385E27D183ECC4F613C67091F7282774A404210B8D9F3202CF33A082ABEE523B088BEEC17A33J" TargetMode="External"/><Relationship Id="rId53" Type="http://schemas.openxmlformats.org/officeDocument/2006/relationships/hyperlink" Target="consultantplus://offline/ref=136D1F8E385E27D183ECC4F613C67091F7282075AD01210B8D9F3202CF33A082ABEE523B088BEEC77A32J" TargetMode="External"/><Relationship Id="rId58" Type="http://schemas.openxmlformats.org/officeDocument/2006/relationships/hyperlink" Target="consultantplus://offline/ref=136D1F8E385E27D183ECC4F613C67091F7282774A404210B8D9F3202CF33A082ABEE523B088BEECE7A39J" TargetMode="External"/><Relationship Id="rId66" Type="http://schemas.openxmlformats.org/officeDocument/2006/relationships/hyperlink" Target="consultantplus://offline/ref=136D1F8E385E27D183ECC4F613C67091F7282776A402210B8D9F3202CF33A082ABEE523B088BEEC17A3CJ" TargetMode="External"/><Relationship Id="rId74" Type="http://schemas.openxmlformats.org/officeDocument/2006/relationships/hyperlink" Target="consultantplus://offline/ref=136D1F8E385E27D183ECC4F613C67091F7282774A404210B8D9F3202CF33A082ABEE523B088BEFC47A38J" TargetMode="External"/><Relationship Id="rId79" Type="http://schemas.openxmlformats.org/officeDocument/2006/relationships/hyperlink" Target="consultantplus://offline/ref=136D1F8E385E27D183ECC4F613C67091F7292571A204210B8D9F3202CF33A082ABEE523B0889ECC37A33J" TargetMode="External"/><Relationship Id="rId87" Type="http://schemas.openxmlformats.org/officeDocument/2006/relationships/hyperlink" Target="consultantplus://offline/ref=136D1F8E385E27D183ECC4F613C67091F7272477A403210B8D9F3202CF33A082ABEE523B088BEEC57A3BJ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136D1F8E385E27D183ECC4F613C67091F1272378A50D7C0185C63E00C83CFF95ACA75E3A088BEC7C37J" TargetMode="External"/><Relationship Id="rId82" Type="http://schemas.openxmlformats.org/officeDocument/2006/relationships/hyperlink" Target="consultantplus://offline/ref=136D1F8E385E27D183ECC4F613C67091F7282774A404210B8D9F3202CF33A082ABEE523B088BEFC37A3BJ" TargetMode="External"/><Relationship Id="rId90" Type="http://schemas.openxmlformats.org/officeDocument/2006/relationships/hyperlink" Target="consultantplus://offline/ref=136D1F8E385E27D183ECDAF817C67091F7292F76A200210B8D9F3202CF33A082ABEE523B088BEEC47A33J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136D1F8E385E27D183ECC4F613C67091F7282774A404210B8D9F3202CF33A082ABEE523B088BEEC67A3CJ" TargetMode="External"/><Relationship Id="rId14" Type="http://schemas.openxmlformats.org/officeDocument/2006/relationships/hyperlink" Target="consultantplus://offline/ref=136D1F8E385E27D183ECC4F613C67091F7282774A404210B8D9F3202CF33A082ABEE523B088BEEC77A33J" TargetMode="External"/><Relationship Id="rId22" Type="http://schemas.openxmlformats.org/officeDocument/2006/relationships/hyperlink" Target="consultantplus://offline/ref=136D1F8E385E27D183ECC4F613C67091F7282774A404210B8D9F3202CF33A082ABEE523B088BEEC57A39J" TargetMode="External"/><Relationship Id="rId27" Type="http://schemas.openxmlformats.org/officeDocument/2006/relationships/hyperlink" Target="consultantplus://offline/ref=136D1F8E385E27D183ECC4F613C67091F7282774A404210B8D9F3202CF33A082ABEE523B088BEEC47A3AJ" TargetMode="External"/><Relationship Id="rId30" Type="http://schemas.openxmlformats.org/officeDocument/2006/relationships/hyperlink" Target="consultantplus://offline/ref=136D1F8E385E27D183ECC4F613C67091F7282774A404210B8D9F3202CF33A082ABEE523B088BEEC47A3EJ" TargetMode="External"/><Relationship Id="rId35" Type="http://schemas.openxmlformats.org/officeDocument/2006/relationships/hyperlink" Target="consultantplus://offline/ref=136D1F8E385E27D183ECC4F613C67091F7282774A404210B8D9F3202CF33A082ABEE523B088BEEC37A3AJ" TargetMode="External"/><Relationship Id="rId43" Type="http://schemas.openxmlformats.org/officeDocument/2006/relationships/hyperlink" Target="consultantplus://offline/ref=136D1F8E385E27D183ECC4F613C67091F7282774A404210B8D9F3202CF33A082ABEE523B088BEEC27A32J" TargetMode="External"/><Relationship Id="rId48" Type="http://schemas.openxmlformats.org/officeDocument/2006/relationships/hyperlink" Target="consultantplus://offline/ref=136D1F8E385E27D183ECC4F613C67091F7282E78A504210B8D9F3202CF33A082ABEE523B088BECC77A3BJ" TargetMode="External"/><Relationship Id="rId56" Type="http://schemas.openxmlformats.org/officeDocument/2006/relationships/hyperlink" Target="consultantplus://offline/ref=136D1F8E385E27D183ECC4F613C67091F7282774A404210B8D9F3202CF33A082ABEE523B088BEECF7A33J" TargetMode="External"/><Relationship Id="rId64" Type="http://schemas.openxmlformats.org/officeDocument/2006/relationships/hyperlink" Target="consultantplus://offline/ref=136D1F8E385E27D183ECC4F613C67091F1272378A50D7C0185C63E00C83CFF95ACA75E3A088BEC7C35J" TargetMode="External"/><Relationship Id="rId69" Type="http://schemas.openxmlformats.org/officeDocument/2006/relationships/hyperlink" Target="consultantplus://offline/ref=136D1F8E385E27D183ECC4F613C67091F7292479A404210B8D9F3202CF33A082ABEE523B09783AJ" TargetMode="External"/><Relationship Id="rId77" Type="http://schemas.openxmlformats.org/officeDocument/2006/relationships/hyperlink" Target="consultantplus://offline/ref=136D1F8E385E27D183ECC4F613C67091F7282774A404210B8D9F3202CF33A082ABEE523B088BEFC47A33J" TargetMode="External"/><Relationship Id="rId8" Type="http://schemas.openxmlformats.org/officeDocument/2006/relationships/hyperlink" Target="consultantplus://offline/ref=136D1F8E385E27D183ECC4F613C67091F7282776A402210B8D9F3202CF33A082ABEE523B088BEEC37A3EJ" TargetMode="External"/><Relationship Id="rId51" Type="http://schemas.openxmlformats.org/officeDocument/2006/relationships/hyperlink" Target="consultantplus://offline/ref=136D1F8E385E27D183ECC4F613C67091F7282276A10F210B8D9F3202CF33A082ABEE523D0D7832J" TargetMode="External"/><Relationship Id="rId72" Type="http://schemas.openxmlformats.org/officeDocument/2006/relationships/hyperlink" Target="consultantplus://offline/ref=136D1F8E385E27D183ECC4F613C67091F4232171AF507609DCCA3C07C763E892E5AB5F3A088B7E39J" TargetMode="External"/><Relationship Id="rId80" Type="http://schemas.openxmlformats.org/officeDocument/2006/relationships/hyperlink" Target="consultantplus://offline/ref=136D1F8E385E27D183ECDAF817C67091FF232275AF507609DCCA3C7037J" TargetMode="External"/><Relationship Id="rId85" Type="http://schemas.openxmlformats.org/officeDocument/2006/relationships/hyperlink" Target="consultantplus://offline/ref=136D1F8E385E27D183ECC4F613C67091F7282774A404210B8D9F3202CF33A082ABEE523B088BEFC17A3FJ" TargetMode="External"/><Relationship Id="rId93" Type="http://schemas.openxmlformats.org/officeDocument/2006/relationships/hyperlink" Target="consultantplus://offline/ref=136D1F8E385E27D183ECC4F613C67091F7282774A404210B8D9F3202CF33A082ABEE523B088BEFC07A3AJ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136D1F8E385E27D183ECC4F613C67091F7272477A403210B8D9F3202CF33A082ABEE523B088BEEC67A3EJ" TargetMode="External"/><Relationship Id="rId17" Type="http://schemas.openxmlformats.org/officeDocument/2006/relationships/hyperlink" Target="consultantplus://offline/ref=136D1F8E385E27D183ECC4F613C67091F7282774A404210B8D9F3202CF33A082ABEE523B088BEEC67A3EJ" TargetMode="External"/><Relationship Id="rId25" Type="http://schemas.openxmlformats.org/officeDocument/2006/relationships/hyperlink" Target="consultantplus://offline/ref=136D1F8E385E27D183ECC4F613C67091F7282774A404210B8D9F3202CF33A082ABEE523B088BEEC57A3DJ" TargetMode="External"/><Relationship Id="rId33" Type="http://schemas.openxmlformats.org/officeDocument/2006/relationships/hyperlink" Target="consultantplus://offline/ref=136D1F8E385E27D183ECC4F613C67091F7282774A404210B8D9F3202CF33A082ABEE523B088BEEC47A33J" TargetMode="External"/><Relationship Id="rId38" Type="http://schemas.openxmlformats.org/officeDocument/2006/relationships/hyperlink" Target="consultantplus://offline/ref=136D1F8E385E27D183ECC4F613C67091F7282774A404210B8D9F3202CF33A082ABEE523B088BEEC37A33J" TargetMode="External"/><Relationship Id="rId46" Type="http://schemas.openxmlformats.org/officeDocument/2006/relationships/hyperlink" Target="consultantplus://offline/ref=136D1F8E385E27D183ECC4F613C67091F7282E78A50F210B8D9F3202CF33A082ABEE527332J" TargetMode="External"/><Relationship Id="rId59" Type="http://schemas.openxmlformats.org/officeDocument/2006/relationships/hyperlink" Target="consultantplus://offline/ref=136D1F8E385E27D183ECC4F613C67091F7282774A404210B8D9F3202CF33A082ABEE523B088BEECE7A3EJ" TargetMode="External"/><Relationship Id="rId67" Type="http://schemas.openxmlformats.org/officeDocument/2006/relationships/hyperlink" Target="consultantplus://offline/ref=136D1F8E385E27D183ECC4F613C67091F7282774A404210B8D9F3202CF33A082ABEE523B088BEECE7A3FJ" TargetMode="External"/><Relationship Id="rId20" Type="http://schemas.openxmlformats.org/officeDocument/2006/relationships/hyperlink" Target="consultantplus://offline/ref=136D1F8E385E27D183ECC4F613C67091F7282774A404210B8D9F3202CF33A082ABEE523B088BEEC67A33J" TargetMode="External"/><Relationship Id="rId41" Type="http://schemas.openxmlformats.org/officeDocument/2006/relationships/hyperlink" Target="consultantplus://offline/ref=136D1F8E385E27D183ECC4F613C67091F7282774A404210B8D9F3202CF33A082ABEE523B088BEFCF7A3AJ" TargetMode="External"/><Relationship Id="rId54" Type="http://schemas.openxmlformats.org/officeDocument/2006/relationships/hyperlink" Target="consultantplus://offline/ref=136D1F8E385E27D183ECC4F613C67091F7282774A404210B8D9F3202CF33A082ABEE523B088BEECF7A38J" TargetMode="External"/><Relationship Id="rId62" Type="http://schemas.openxmlformats.org/officeDocument/2006/relationships/hyperlink" Target="consultantplus://offline/ref=136D1F8E385E27D183ECC4F613C67091F7272E72A503210B8D9F3202CF33A082ABEE523B088BEECF7A39J" TargetMode="External"/><Relationship Id="rId70" Type="http://schemas.openxmlformats.org/officeDocument/2006/relationships/hyperlink" Target="consultantplus://offline/ref=136D1F8E385E27D183ECC4F613C67091F7282772A505210B8D9F3202CF33A082ABEE523B088BEFCE7A32J" TargetMode="External"/><Relationship Id="rId75" Type="http://schemas.openxmlformats.org/officeDocument/2006/relationships/hyperlink" Target="consultantplus://offline/ref=136D1F8E385E27D183ECC4F613C67091F7282774A404210B8D9F3202CF33A082ABEE523B088BEFC47A39J" TargetMode="External"/><Relationship Id="rId83" Type="http://schemas.openxmlformats.org/officeDocument/2006/relationships/hyperlink" Target="consultantplus://offline/ref=136D1F8E385E27D183ECC4F613C67091F7282774A404210B8D9F3202CF33A082ABEE523B088BEFC17A3AJ" TargetMode="External"/><Relationship Id="rId88" Type="http://schemas.openxmlformats.org/officeDocument/2006/relationships/hyperlink" Target="consultantplus://offline/ref=136D1F8E385E27D183ECC4F613C67091F7272370AD0F210B8D9F3202CF33A082ABEE523B7031J" TargetMode="External"/><Relationship Id="rId91" Type="http://schemas.openxmlformats.org/officeDocument/2006/relationships/hyperlink" Target="consultantplus://offline/ref=136D1F8E385E27D183ECC4F613C67091F1272378A50D7C0185C63E00C83CFF95ACA75E3A088BEC7C33J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36D1F8E385E27D183ECC4F613C67091F7282774A404210B8D9F3202CF33A082ABEE523B088BEEC67A3BJ" TargetMode="External"/><Relationship Id="rId23" Type="http://schemas.openxmlformats.org/officeDocument/2006/relationships/hyperlink" Target="consultantplus://offline/ref=136D1F8E385E27D183ECC4F613C67091F7282774A404210B8D9F3202CF33A082ABEE523B088BEEC57A3EJ" TargetMode="External"/><Relationship Id="rId28" Type="http://schemas.openxmlformats.org/officeDocument/2006/relationships/hyperlink" Target="consultantplus://offline/ref=136D1F8E385E27D183ECC4F613C67091F7282774A404210B8D9F3202CF33A082ABEE523B088BEEC47A3BJ" TargetMode="External"/><Relationship Id="rId36" Type="http://schemas.openxmlformats.org/officeDocument/2006/relationships/hyperlink" Target="consultantplus://offline/ref=136D1F8E385E27D183ECC4F613C67091F7282774A404210B8D9F3202CF33A082ABEE523B088BEEC37A39J" TargetMode="External"/><Relationship Id="rId49" Type="http://schemas.openxmlformats.org/officeDocument/2006/relationships/hyperlink" Target="consultantplus://offline/ref=136D1F8E385E27D183ECC4F613C67091F7282E78A50F210B8D9F3202CF33A082ABEE523B703BJ" TargetMode="External"/><Relationship Id="rId57" Type="http://schemas.openxmlformats.org/officeDocument/2006/relationships/hyperlink" Target="consultantplus://offline/ref=136D1F8E385E27D183ECC4F613C67091F7282774A404210B8D9F3202CF33A082ABEE523B088BEECE7A3BJ" TargetMode="External"/><Relationship Id="rId10" Type="http://schemas.openxmlformats.org/officeDocument/2006/relationships/hyperlink" Target="consultantplus://offline/ref=136D1F8E385E27D183ECC4F613C67091F1272378A50D7C0185C63E00C83CFF95ACA75E3A088BEE7C3EJ" TargetMode="External"/><Relationship Id="rId31" Type="http://schemas.openxmlformats.org/officeDocument/2006/relationships/hyperlink" Target="consultantplus://offline/ref=136D1F8E385E27D183ECC4F613C67091F7282774A404210B8D9F3202CF33A082ABEE523B088BEEC47A3FJ" TargetMode="External"/><Relationship Id="rId44" Type="http://schemas.openxmlformats.org/officeDocument/2006/relationships/hyperlink" Target="consultantplus://offline/ref=136D1F8E385E27D183ECC4F613C67091F7282075AD01210B8D9F3202CF7333J" TargetMode="External"/><Relationship Id="rId52" Type="http://schemas.openxmlformats.org/officeDocument/2006/relationships/hyperlink" Target="consultantplus://offline/ref=136D1F8E385E27D183ECC4F613C67091F7282E78A50F210B8D9F3202CF33A082ABEE523C7030J" TargetMode="External"/><Relationship Id="rId60" Type="http://schemas.openxmlformats.org/officeDocument/2006/relationships/hyperlink" Target="consultantplus://offline/ref=136D1F8E385E27D183ECC4F613C67091F7252677A403210B8D9F3202CF33A082ABEE523B088BEECF7A33J" TargetMode="External"/><Relationship Id="rId65" Type="http://schemas.openxmlformats.org/officeDocument/2006/relationships/hyperlink" Target="consultantplus://offline/ref=136D1F8E385E27D183ECC4F613C67091F1272378A50D7C0185C63E00C83CFF95ACA75E3A088BEC7C34J" TargetMode="External"/><Relationship Id="rId73" Type="http://schemas.openxmlformats.org/officeDocument/2006/relationships/hyperlink" Target="consultantplus://offline/ref=136D1F8E385E27D183ECC4F613C67091F7282774A404210B8D9F3202CF33A082ABEE523B088BEFC47A3AJ" TargetMode="External"/><Relationship Id="rId78" Type="http://schemas.openxmlformats.org/officeDocument/2006/relationships/hyperlink" Target="consultantplus://offline/ref=136D1F8E385E27D183ECC4F613C67091F7282075AD01210B8D9F3202CF33A082ABEE523B088BEEC77A32J" TargetMode="External"/><Relationship Id="rId81" Type="http://schemas.openxmlformats.org/officeDocument/2006/relationships/hyperlink" Target="consultantplus://offline/ref=136D1F8E385E27D183ECC4F613C67091F7222576AC04210B8D9F3202CF33A082ABEE523B088BE9C07A3BJ" TargetMode="External"/><Relationship Id="rId86" Type="http://schemas.openxmlformats.org/officeDocument/2006/relationships/hyperlink" Target="consultantplus://offline/ref=136D1F8E385E27D183ECC4F613C67091F7282774A404210B8D9F3202CF33A082ABEE523B088BEFC17A3CJ" TargetMode="External"/><Relationship Id="rId94" Type="http://schemas.openxmlformats.org/officeDocument/2006/relationships/hyperlink" Target="consultantplus://offline/ref=136D1F8E385E27D183ECC4F613C67091F7282774A404210B8D9F3202CF33A082ABEE523B088BEFC07A3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6D1F8E385E27D183ECC4F613C67091F7252677A403210B8D9F3202CF33A082ABEE523B088BEECF7A3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8459</Words>
  <Characters>48219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SUCCI</Company>
  <LinksUpToDate>false</LinksUpToDate>
  <CharactersWithSpaces>56565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Соловьёва Наталья Алексеевна</dc:creator>
  <cp:keywords/>
  <dc:description/>
  <cp:lastModifiedBy>Соловьёва Наталья Алексеевна</cp:lastModifiedBy>
  <cp:revision>1</cp:revision>
  <dcterms:created xsi:type="dcterms:W3CDTF">2016-06-27T09:55:00Z</dcterms:created>
  <dcterms:modified xsi:type="dcterms:W3CDTF">2016-06-27T09:57:00Z</dcterms:modified>
</cp:coreProperties>
</file>