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4C" w:rsidRPr="00F94522" w:rsidRDefault="009F374C" w:rsidP="00621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4522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proofErr w:type="gramStart"/>
      <w:r w:rsidRPr="00F94522"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gramEnd"/>
      <w:r w:rsidRPr="00F9452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436BD" w:rsidRPr="00F94522">
        <w:rPr>
          <w:rFonts w:ascii="Times New Roman" w:hAnsi="Times New Roman" w:cs="Times New Roman"/>
          <w:b/>
          <w:sz w:val="24"/>
          <w:szCs w:val="24"/>
        </w:rPr>
        <w:t>Челябинскую область (24-25.11.2016г.)</w:t>
      </w:r>
    </w:p>
    <w:p w:rsidR="009F374C" w:rsidRPr="00F94522" w:rsidRDefault="009F374C" w:rsidP="00F94522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Style w:val="a3"/>
        <w:tblW w:w="2036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3217"/>
        <w:gridCol w:w="2693"/>
        <w:gridCol w:w="2977"/>
        <w:gridCol w:w="5245"/>
        <w:gridCol w:w="5422"/>
      </w:tblGrid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компетенции</w:t>
            </w:r>
          </w:p>
        </w:tc>
      </w:tr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Камский инновационный территориально-производственный кластер «ИННОКАМ»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Абзалилова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йсан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(руководитель делегации)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1CB" w:rsidRPr="00F94522" w:rsidRDefault="00CD71CB" w:rsidP="00F94522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94522">
              <w:rPr>
                <w:rFonts w:eastAsiaTheme="minorHAnsi"/>
                <w:lang w:eastAsia="en-US"/>
              </w:rPr>
              <w:t>Камский кластер сегодня - это современные нефтехимические, нефтеперерабатывающие предприятия в Нижнекамске, автомобилестроительные и авто-компонентные производства в Набережных Челнах, которые известны как на российском, так и на мировом рынках, а также научно-образовательный комплекс, представленный 2 национальными исследовательскими и одним федеральным университетами, отраслевыми и научными центрами, которые обеспечивают предприятия квалифицированными кадрами и передовыми инновационными разработками в области химии и нефтехимии, машиностроения.</w:t>
            </w:r>
            <w:proofErr w:type="gramEnd"/>
          </w:p>
          <w:p w:rsidR="00CD71CB" w:rsidRPr="00F94522" w:rsidRDefault="00CD71CB" w:rsidP="00F94522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2" w:type="dxa"/>
            <w:tcBorders>
              <w:bottom w:val="single" w:sz="4" w:space="0" w:color="auto"/>
            </w:tcBorders>
            <w:vAlign w:val="center"/>
          </w:tcPr>
          <w:p w:rsidR="00CD71CB" w:rsidRPr="00F94522" w:rsidRDefault="00CD71CB" w:rsidP="00F94522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94522">
              <w:rPr>
                <w:rFonts w:eastAsiaTheme="minorHAnsi"/>
                <w:lang w:eastAsia="en-US"/>
              </w:rPr>
              <w:t xml:space="preserve">На ближайшие десять лет основной точкой экономического роста в Республике Татарстан определен Камский инновационный территориально-производственный кластер. Отраслевая специализация кластера - </w:t>
            </w:r>
            <w:proofErr w:type="spellStart"/>
            <w:r w:rsidRPr="00F94522">
              <w:rPr>
                <w:rFonts w:eastAsiaTheme="minorHAnsi"/>
                <w:lang w:eastAsia="en-US"/>
              </w:rPr>
              <w:t>нефтегазопереработка</w:t>
            </w:r>
            <w:proofErr w:type="spellEnd"/>
            <w:r w:rsidRPr="00F94522">
              <w:rPr>
                <w:rFonts w:eastAsiaTheme="minorHAnsi"/>
                <w:lang w:eastAsia="en-US"/>
              </w:rPr>
              <w:t xml:space="preserve"> и нефтехимия, автомобилестроение. Он входит в число 25 инновационных территориальных кластеров, программы развития которых получили поддержку на федеральном уровне.</w:t>
            </w:r>
          </w:p>
          <w:p w:rsidR="00CD71CB" w:rsidRPr="00F94522" w:rsidRDefault="00CD71CB" w:rsidP="00F94522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94522">
              <w:rPr>
                <w:rFonts w:eastAsiaTheme="minorHAnsi"/>
                <w:lang w:eastAsia="en-US"/>
              </w:rPr>
              <w:t>Ключевыми участниками Камского кластера являются: ПАО «Нижнекамскнефтехим», ОАО «ТАНЕКО», ОАО «</w:t>
            </w:r>
            <w:proofErr w:type="spellStart"/>
            <w:r w:rsidRPr="00F94522">
              <w:rPr>
                <w:rFonts w:eastAsiaTheme="minorHAnsi"/>
                <w:lang w:eastAsia="en-US"/>
              </w:rPr>
              <w:t>Татнефтехиминвест</w:t>
            </w:r>
            <w:proofErr w:type="spellEnd"/>
            <w:r w:rsidRPr="00F94522">
              <w:rPr>
                <w:rFonts w:eastAsiaTheme="minorHAnsi"/>
                <w:lang w:eastAsia="en-US"/>
              </w:rPr>
              <w:t>-холдинг», ОАО «ОЭЗ ППТ «</w:t>
            </w:r>
            <w:proofErr w:type="spellStart"/>
            <w:r w:rsidRPr="00F94522">
              <w:rPr>
                <w:rFonts w:eastAsiaTheme="minorHAnsi"/>
                <w:lang w:eastAsia="en-US"/>
              </w:rPr>
              <w:t>Алабуга</w:t>
            </w:r>
            <w:proofErr w:type="spellEnd"/>
            <w:r w:rsidRPr="00F94522">
              <w:rPr>
                <w:rFonts w:eastAsiaTheme="minorHAnsi"/>
                <w:lang w:eastAsia="en-US"/>
              </w:rPr>
              <w:t>», нефтехимический комплекс ОАО «Татнефть», ФГБОУ ВПО «Казанский национальный исследовательский технологический университет», ОАО «Аммоний», ОАО «ТАИФ-НК», ОАО «Химический завод им. Л.Я. Карпова» и др.</w:t>
            </w:r>
          </w:p>
        </w:tc>
      </w:tr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17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кластер</w:t>
            </w:r>
          </w:p>
          <w:p w:rsidR="00CD71CB" w:rsidRPr="00F94522" w:rsidRDefault="00CD71CB" w:rsidP="00F9452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Майоров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автомобилестроение;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инжиниринг и производство грузовой и специальной техники;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производство частей и принадлежностей автомобилей (изготовление автомобильных компонентов);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производство отливок из легких металлов (стальных и алюминиевых отливок);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термическая, механическая обработка, нанесение покрытий на металл;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изготовление пластиковых и пластмассовых изделий;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производство высокопрочных композитных материалов;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надстройки для грузовых автомобилей;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- инжиниринг и разработка 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инжиниринговые услуги в области дизайна, проектирования, изготовления опытных образцов автомобильной техники;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автотранспортных средств, сервисное обслуживание, капитальный ремонт;</w:t>
            </w:r>
          </w:p>
          <w:p w:rsidR="00CD71CB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технические испытания, исследования и сертификация.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В Машиностроительный кластер входит около 100 предприятий-участников машиностроительной отрасли Российской Федерации</w:t>
            </w:r>
          </w:p>
        </w:tc>
      </w:tr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17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Руководитель Аналитического центра взаимодействия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Тимагин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17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 по инвестиционным проектам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Сидирякова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Автожгуткомплект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Ярыгин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более 150 жгутов-проводов всевозможной конструкции для автомобилей и прицепной техники, в т.ч. кабель спиральный с полиамидной изоляцией различного назначения.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Вся продукция изготавливается по 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техническим условиям.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CD71CB" w:rsidRPr="00424C0F" w:rsidRDefault="00CD71CB" w:rsidP="00424C0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24C0F">
              <w:rPr>
                <w:color w:val="000000" w:themeColor="text1"/>
              </w:rPr>
              <w:lastRenderedPageBreak/>
              <w:t>Для обеспечения высокого уровня качества выпускаемой продукции на предприятии внедрена система менеджмента качества соответствующая требованиям ИСО/ТУ 16949.</w:t>
            </w:r>
            <w:r w:rsidRPr="00424C0F">
              <w:rPr>
                <w:color w:val="000000" w:themeColor="text1"/>
              </w:rPr>
              <w:br/>
              <w:t xml:space="preserve">Специалистами нашего предприятия был освоен выпуск продукции на весь модельный ряд </w:t>
            </w:r>
            <w:r w:rsidRPr="00424C0F">
              <w:rPr>
                <w:color w:val="000000" w:themeColor="text1"/>
              </w:rPr>
              <w:lastRenderedPageBreak/>
              <w:t>прицепной техники производства ОАО «</w:t>
            </w:r>
            <w:proofErr w:type="spellStart"/>
            <w:r w:rsidRPr="00424C0F">
              <w:rPr>
                <w:color w:val="000000" w:themeColor="text1"/>
              </w:rPr>
              <w:t>Нефаз</w:t>
            </w:r>
            <w:proofErr w:type="spellEnd"/>
            <w:r w:rsidRPr="00424C0F">
              <w:rPr>
                <w:color w:val="000000" w:themeColor="text1"/>
              </w:rPr>
              <w:t>», более 100 моделей включая цистерны для перевозки особо опасных грузов согласно ГОСТ</w:t>
            </w:r>
            <w:proofErr w:type="gramStart"/>
            <w:r w:rsidRPr="00424C0F">
              <w:rPr>
                <w:color w:val="000000" w:themeColor="text1"/>
              </w:rPr>
              <w:t>.Р</w:t>
            </w:r>
            <w:proofErr w:type="gramEnd"/>
            <w:r w:rsidRPr="00424C0F">
              <w:rPr>
                <w:color w:val="000000" w:themeColor="text1"/>
              </w:rPr>
              <w:t xml:space="preserve"> 54105.</w:t>
            </w:r>
          </w:p>
          <w:p w:rsidR="00CD71CB" w:rsidRPr="00424C0F" w:rsidRDefault="00CD71CB" w:rsidP="00424C0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24C0F">
              <w:rPr>
                <w:color w:val="000000" w:themeColor="text1"/>
              </w:rPr>
              <w:t>Для производства своей продукции мы используем только качественные комплектующие от ведущих производителей авто компонентов Европы, Азии и РФ.</w:t>
            </w:r>
          </w:p>
          <w:p w:rsidR="00CD71CB" w:rsidRPr="00424C0F" w:rsidRDefault="00CD71CB" w:rsidP="00424C0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24C0F">
              <w:rPr>
                <w:color w:val="000000" w:themeColor="text1"/>
              </w:rPr>
              <w:t>В 2015году была проведена модернизация, закуплено новое оборудование и автоматические линии для обработки провода от ведущих производителей Европы.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9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«Автокомпоненты-Трейд»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</w:p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Мияссарович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42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Производство запасных частей к грузовым автомобилям;</w:t>
            </w:r>
          </w:p>
          <w:p w:rsidR="00CD71CB" w:rsidRPr="00F94522" w:rsidRDefault="00CD71CB" w:rsidP="004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изделий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мехобработки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br/>
              <w:t>- Услуги: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br/>
              <w:t>- Рубка металла;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br/>
              <w:t>- Штамповка;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br/>
              <w:t>- Гибка металла;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br/>
              <w:t>- Сварка (MIG/MAG);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br/>
              <w:t>- Полимерно-порошковая окраска.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ООО «ПКФ «Автокомпоненты-Трейд» гарантирует высокое качество продукции, удобств и простоту в обслуживании, гибкую ценовую политику</w:t>
            </w:r>
          </w:p>
        </w:tc>
      </w:tr>
      <w:tr w:rsidR="00CD71CB" w:rsidRPr="00F94522" w:rsidTr="00CD71CB">
        <w:trPr>
          <w:trHeight w:val="9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Ай-Пласт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маркетингу и продажам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Сергей Павлович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Крупнейшее российское производственное предприятие по выпуску промышленной крупногабаритной пластиковой тары и упаковки.</w:t>
            </w:r>
          </w:p>
        </w:tc>
        <w:tc>
          <w:tcPr>
            <w:tcW w:w="5422" w:type="dxa"/>
            <w:vAlign w:val="center"/>
          </w:tcPr>
          <w:p w:rsidR="00CD71CB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Предприятие работает в г. Нижнекамск (Республика Татарстан), в промышленно развитом Поволжском Федеральном округе. Доступность сырьевой базы в лице крупных производителей полимерного сырья ОАО  «Нижнекамскнефтехим» и ОАО «Казаньоргсинтез», а также непосредственная близость к крупнейшим промышленным центрам европейской части России и Урала создает для нашего предприятия уникальную возможность работы с крупными предприятиями, особенно в химической и автомобильной индустрии.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Общая площадь производственных помещений компании составляет более 20000 кв. м. Численность персонала более 550 человек.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Ай-Пласт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имеет торговое представительство и склад в Москве. Компания активно развивает дилерскую сеть на территории России и стран СНГ, предоставляя максимальные удобства конечному потребителю.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Ориентация компании на постоянное повышение удовлетворенности клиентов была подтверждена выдачей компанией «Бюро 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Веритас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Сертификейшн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Русь» в июне 2011 года 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сертификата соответствия системы менеджмента качества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ООО  «Ай-Пласт» международному стандарту ISO 9001:2008.</w:t>
            </w:r>
          </w:p>
        </w:tc>
      </w:tr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«Блик»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Валиев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Жгуты и провода, провода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стартерно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-аккумуляторной группы для автомобильной и бытовой техники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CD71CB" w:rsidRDefault="00CD71CB" w:rsidP="0042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преимущества: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Безупречное качество поставляемой продукции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Наличие сети проверенных временем поставщиков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Гибкая ценовая политика, основанная на минимизации издержек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изменение потребностей рынка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Постоянно расширяющийся ассортимент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Жесткая дисциплина поставок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Ответственные и квалифицированные специалисты, способные решать сложные задачи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Прочная материально-техническая база с оборудованными складами, наличием автопарка и достаточная численность сотрудников, позволяющие эффективно и качественно осуществлять крупные поставки</w:t>
            </w:r>
          </w:p>
          <w:p w:rsidR="00CD71CB" w:rsidRPr="00F94522" w:rsidRDefault="00CD71CB" w:rsidP="00F9452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Сертифицированная система управления качеством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«Камская кузница» ОООО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Шайхулин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Индусович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Болт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: ГОСТ: 7798-70, 7785-81, 7805-70, 7795-70, 7796-70, 7786-81, 7801-81,  Р52644-2006, 10602-94.  </w:t>
            </w: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: 912, 621, 6921, 931, 965, 933.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Гайка:</w:t>
            </w:r>
            <w:r w:rsidRPr="00F94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ГОСТ: 5915-70, 9064-75, 5916-70, 5918-73, 10605-94, 5919-73, Р52645-2006. </w:t>
            </w:r>
            <w:r w:rsidRPr="00F945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DIN</w:t>
            </w:r>
            <w:r w:rsidRPr="00F94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934, ОСТ 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26-2041-96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Шпилька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: ГОСТ: 9066-75, 28919-90, 22043-76, 22042-76, ОСТ 26-2040-96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Шайба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: 9065-75, 11371-78, Р52646-2006, ОСТ 26-2042-96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Марки стали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: 3, 10, 20, 35, 45, 40Х, 09Г2С, 35ХГСА, 30ХГСА, 30ХМА, 20Х13, 12ХН3А, 14Х17Н2, 12Х18Н10Т, 20ХН3А и др.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Изготовка методом горячей штамповки болты,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футеровочные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болты,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бронеболты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, крепеж Европейского стандарта </w:t>
            </w: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4522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прочности 5.6, 8.8, 10.9, 12.9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, гайки и шпильки от М16 до М110, максимальной длины до 1000 мм. Производим другой нестандартный  высокопрочный крепеж по чертежам и эскизам заказчика. Освоена технология высадки крепежа из нержавеющей стали.</w:t>
            </w:r>
            <w:r w:rsidRPr="00F94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94522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 осесимметричные поковки (тяги, опоры, кольца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увязочные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, валы, шестерни, полуоси, фланцы). Производительность 800-1000 штук в смену, 1500 штук в сутки. Самовывоз, попутный транспорт или любая транспортная компания. Можем указывать логотип Вашей компании на шляпке болтов, а также класс прочности.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3536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7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им. А.Н. Туполева – КАИ (КНИТУ-КАИ)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 университета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Предожения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процессов в ДВС на </w:t>
            </w: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ANSIS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CRD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и прочностной анализ автомобильной техники в </w:t>
            </w:r>
            <w:r w:rsidRPr="00F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5422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Институт предназначен для организации и обеспечения реализации дополнительных профессиональных образовательных программ профессиональной переподготовки и повышения квалификации.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Основными задачами института являются:</w:t>
            </w:r>
          </w:p>
          <w:p w:rsidR="00CD71CB" w:rsidRPr="00F94522" w:rsidRDefault="00CD71CB" w:rsidP="00F945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реализации дополнительных профессиональных образовательных программ профессиональной переподготовки и повышения квалификации, направленных на получение новых профессиональных знаний, формирование умений, навыков и компетенций, в том числе с учетом международных требований и стандартов, а также развитие личностных качеств, необходимых для выполнения профессиональной деятельности.</w:t>
            </w:r>
          </w:p>
          <w:p w:rsidR="00CD71CB" w:rsidRPr="00F94522" w:rsidRDefault="00CD71CB" w:rsidP="00F945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на основе применения современных достижений педагогической науки, внедрения методов активизации познавательной деятельности, использования современных технических средств и технологий интенсивного обучения.</w:t>
            </w:r>
          </w:p>
          <w:p w:rsidR="00CD71CB" w:rsidRPr="00F94522" w:rsidRDefault="00CD71CB" w:rsidP="00F945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Реализация различных форм сотрудничества с предприятиями, организациями, в том числе образовательными организациями, в целях удовлетворения потребностей специалистов и научно-педагогических работников в дополнительном профессиональном образовании.</w:t>
            </w:r>
          </w:p>
          <w:p w:rsidR="00CD71CB" w:rsidRPr="00F94522" w:rsidRDefault="00CD71CB" w:rsidP="00F945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в области дополнительного профессионального образования.</w:t>
            </w:r>
          </w:p>
          <w:p w:rsidR="00CD71CB" w:rsidRPr="00F94522" w:rsidRDefault="00CD71CB" w:rsidP="00F945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Обновление теоретических и практических знаний специалистов и научно-педагогических работников в связи с возрастающими требованиями, предъявляемыми к уровню квалификации и необходимостью освоения современных методов решения профессиональных задач с учетом передового отечественного и зарубежного опыта.</w:t>
            </w:r>
          </w:p>
          <w:p w:rsidR="00CD71CB" w:rsidRPr="00F94522" w:rsidRDefault="00CD71CB" w:rsidP="00F945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Содействие в максимальной реализации индивидуальных способностей обучающихся, развитие общей культуры личности, адаптации личности к постоянно меняющимся требованиям профессиональной деятельности и социальной среды.</w:t>
            </w:r>
          </w:p>
          <w:p w:rsidR="00CD71CB" w:rsidRPr="00F94522" w:rsidRDefault="00CD71CB" w:rsidP="00F945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научно-исследовательских, экспертных, аналитических работ по профилю деятельности Института.</w:t>
            </w:r>
          </w:p>
          <w:p w:rsidR="00CD71CB" w:rsidRPr="00F94522" w:rsidRDefault="00CD71CB" w:rsidP="00F9452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физическим и юридическим лицам по профилю деятельности Института.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Травин Сергей Леонидович</w:t>
            </w:r>
          </w:p>
        </w:tc>
        <w:tc>
          <w:tcPr>
            <w:tcW w:w="5245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156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«КОРИБ»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Марат Наилевич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реализация автомобилей и запасных частей к грузовым автомобилям;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организация технического надзора за парком грузовой автотехники;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с модернизацией и унификацией на шасси грузовых автомобилей;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утилизация грузовых автомобилей всех марок.</w:t>
            </w:r>
          </w:p>
        </w:tc>
        <w:tc>
          <w:tcPr>
            <w:tcW w:w="5422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Уже более 10 лет группа компаний 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Кориб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работает в сфере реализации автотехники и оказания услуг сервиса.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ГК 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Кориб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- это официальный дилер ПАО »КАМАЗ» по реализации автомобилей КАМАЗ, запчастей и услуг сервиса для владельцев автомобилей КАМАЗ.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Также группа компаний 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Кориб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— это официальный дилер АО 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Ремдизель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», завода, который является самым крупным специализированным центром на территории СНГ и обладает большими технологическими возможностями по капитальному ремонту автомобилей КАМАЗ и агрегатов к ним.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Группа компаний 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Кориб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— это весь модельный ряд автомобилей КАМАЗ, а также спектр продукц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Ремдизель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», в том числе двигатели, силовые агрегаты, КПП, главные передачи. Также предприятие осуществляет капитальный и гарантийный ремонт всех узлов и агрегатов к автомобилям КАМАЗ.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1825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«КОРИБ» АРЗ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Стульников</w:t>
            </w:r>
            <w:proofErr w:type="spellEnd"/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5245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9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«Гранд-НЧ»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Полковников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9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17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Татэлектромаш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НПО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</w:p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5245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возможности холдинга позволяют производить и поставлять 3000 т. металлоконструкций, 7000 т. Производимые металлоконструкции обрабатываются европейскими лакокрасочными 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материала-ми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, защищающими металл от коррозии. Качество продукции обеспечивает рентген-анализ сварных соединений.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Электропродукция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производства ОАО «НПО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Татэлектромаш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известна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по всей России и в странах ближнего зарубежья. Большегрузные автомобили 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БелАЗ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», работающие на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горнообогатительных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комбинатах по добыче стратегического сырья и драгоценных металлов, оснащены электроприводами предприятия. Большинство металлургических заводов страны использует электромагниты большой грузоподъемности, выпускаемые объединением.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ОАО «НПО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Татэлектромаш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имеет собственный Научно-технический центр. Так процесс производства продукции от идеи и разработки до серийного производства составляет 3-6 месяцев.</w:t>
            </w:r>
          </w:p>
        </w:tc>
        <w:tc>
          <w:tcPr>
            <w:tcW w:w="5422" w:type="dxa"/>
            <w:vMerge w:val="restart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ОАО «НПО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Татэлектромаш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обладает самым оснащенным и наиболее сильным в Поволжье инструментальным производством, способным изготавливать пресс-формы и штампы любой сложности. Имеется свое литейное производство, уникальный окрасочный конвейер металлоконструкций.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9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17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Дубинченко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5245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2393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«Тепловые системы»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ПЖД и 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отопители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салона для грузового и коммерческого транспорта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Виды деятельности: проектирование, разработка и производство в области тепловой подготовке автомобиля.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Компания основана в 2008г как инженерно-производственная.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В 2014г был проведен полный цикл испытаний и получены рекомендации по установке ПЖД 16-01СТ на главные сборочные конвейеры грузовых автопроизводителей РФ.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В 2015г запущено серийное производство ПЖД 16-01 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 и передан на испытания Автономный воздушный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отопитель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«Арктик-5D».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Местонахождения производства г. Набережные Челны.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Производственные площади: 1300кв.м.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На предприятии внедряется система менеджмента ISO/TS 16949.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9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«ТИС»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Бильданов</w:t>
            </w:r>
            <w:proofErr w:type="spellEnd"/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Производство и поставка сидений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bCs/>
                <w:sz w:val="24"/>
                <w:szCs w:val="24"/>
              </w:rPr>
              <w:t>ООО «ТИС» - производитель сидений на пневматической подвеске для грузового автотранспорта и автобусов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расположен в 25 км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 «сердца грузового автомобилестроения России» - г. Набережные Челны,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мышленной площадке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является поставщиком сидений ОАО «КАМАЗ», ОАО «Автомобильный завод «Урал» (поставляются сиденья водителя и сиденья для пассажира). </w:t>
            </w:r>
            <w:r w:rsidRPr="00F945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«ТИС» динамично развивающаяся компания. Наличие мощной научно-технической базы, передовых технологий производства и квалифицированного персонала дают большие возможности по удовлетворению желаний потребителей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автосидений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 на рынке. Политика предприятия построена таким образом, чтобы производить продукцию для широкого круга заказчиков.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CB" w:rsidRPr="00F94522" w:rsidTr="00CD71CB">
        <w:trPr>
          <w:trHeight w:val="9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Тиссан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</w:p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Топливные трубки для бензиновых и газовых систем.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Тиссан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» – это организация с высокой культурой производства, успешно конкурирующая на рынке России и стран Ближнего Зарубежья. Продукция организации поставляется на такие автомобильные заводы, как ОАО «КАМАЗ», ОАО «АЗ «УРАЛ», ОАО «ГАЗ», ОАО «АВТОВАЗ», ОАО «УАЗ» и другие.</w:t>
            </w:r>
          </w:p>
        </w:tc>
      </w:tr>
      <w:tr w:rsidR="00CD71CB" w:rsidRPr="00F94522" w:rsidTr="00CD71CB">
        <w:trPr>
          <w:trHeight w:val="9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:rsidR="00CD71CB" w:rsidRPr="002C205F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«Универсал Кардан Деталь» НПФ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ОЕМ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</w:p>
          <w:p w:rsidR="00CD71CB" w:rsidRPr="00F94522" w:rsidRDefault="00CD71CB" w:rsidP="00F945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Предлагаемые услуги (продукция):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крестовины для легковых и грузовых автомобилей,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для тракторов, спецтехники и автобусов;</w:t>
            </w:r>
          </w:p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- карданные валы – для грузовых автомашин:</w:t>
            </w:r>
          </w:p>
          <w:p w:rsidR="00CD71CB" w:rsidRPr="00F94522" w:rsidRDefault="00CD71CB" w:rsidP="00F94522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Российской Федерации и стран СНГ: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БелАЗ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 xml:space="preserve">, ГАЗ, ЗИЛ, КАЗ, КАМАЗ, КРАЗ, МАЗ, </w:t>
            </w:r>
            <w:proofErr w:type="spellStart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МоАЗ</w:t>
            </w:r>
            <w:proofErr w:type="spellEnd"/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, УРАЛ</w:t>
            </w:r>
          </w:p>
          <w:p w:rsidR="00CD71CB" w:rsidRPr="00F94522" w:rsidRDefault="00CD71CB" w:rsidP="00F94522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европейского производства: MAN, IVECO, MERSEDES, VOLVO.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:rsidR="00CD71CB" w:rsidRPr="00F94522" w:rsidRDefault="00CD71CB" w:rsidP="00F9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2">
              <w:rPr>
                <w:rFonts w:ascii="Times New Roman" w:hAnsi="Times New Roman" w:cs="Times New Roman"/>
                <w:sz w:val="24"/>
                <w:szCs w:val="24"/>
              </w:rPr>
              <w:t>Основные преимущества:</w:t>
            </w:r>
          </w:p>
          <w:p w:rsidR="00CD71CB" w:rsidRPr="00424C0F" w:rsidRDefault="00CD71CB" w:rsidP="00424C0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0F">
              <w:rPr>
                <w:rFonts w:ascii="Times New Roman" w:hAnsi="Times New Roman"/>
                <w:sz w:val="24"/>
                <w:szCs w:val="24"/>
              </w:rPr>
              <w:t>Короткий срок изготовления </w:t>
            </w:r>
            <w:r w:rsidRPr="00424C0F">
              <w:rPr>
                <w:rFonts w:ascii="Times New Roman" w:hAnsi="Times New Roman"/>
                <w:sz w:val="24"/>
                <w:szCs w:val="24"/>
              </w:rPr>
              <w:br/>
              <w:t>– 5 рабочих дней;</w:t>
            </w:r>
          </w:p>
          <w:p w:rsidR="00CD71CB" w:rsidRPr="00424C0F" w:rsidRDefault="00CD71CB" w:rsidP="00424C0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0F">
              <w:rPr>
                <w:rFonts w:ascii="Times New Roman" w:hAnsi="Times New Roman"/>
                <w:sz w:val="24"/>
                <w:szCs w:val="24"/>
              </w:rPr>
              <w:t>Гарантия на всю продукцию составляет 1 год или 100 тыс. км пробега;</w:t>
            </w:r>
          </w:p>
          <w:p w:rsidR="00CD71CB" w:rsidRPr="00424C0F" w:rsidRDefault="00CD71CB" w:rsidP="00424C0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0F">
              <w:rPr>
                <w:rFonts w:ascii="Times New Roman" w:hAnsi="Times New Roman"/>
                <w:sz w:val="24"/>
                <w:szCs w:val="24"/>
              </w:rPr>
              <w:t>Оперативная доставка  любым удобным для вас способом;</w:t>
            </w:r>
          </w:p>
          <w:p w:rsidR="00CD71CB" w:rsidRPr="00424C0F" w:rsidRDefault="00CD71CB" w:rsidP="00424C0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0F">
              <w:rPr>
                <w:rFonts w:ascii="Times New Roman" w:hAnsi="Times New Roman"/>
                <w:sz w:val="24"/>
                <w:szCs w:val="24"/>
              </w:rPr>
              <w:t>Квалифицированная инженерно-конструкторская служба разрабатывает карданные валы и крестовины по вашему техническому заданию;</w:t>
            </w:r>
          </w:p>
          <w:p w:rsidR="00CD71CB" w:rsidRPr="00424C0F" w:rsidRDefault="00CD71CB" w:rsidP="00424C0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0F">
              <w:rPr>
                <w:rFonts w:ascii="Times New Roman" w:hAnsi="Times New Roman"/>
                <w:sz w:val="24"/>
                <w:szCs w:val="24"/>
              </w:rPr>
              <w:t>На складах поддерживается товарный запас более 5000 востребованных карданных валов и крестовин;</w:t>
            </w:r>
          </w:p>
          <w:p w:rsidR="00CD71CB" w:rsidRPr="00424C0F" w:rsidRDefault="00CD71CB" w:rsidP="00424C0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0F">
              <w:rPr>
                <w:rFonts w:ascii="Times New Roman" w:hAnsi="Times New Roman"/>
                <w:sz w:val="24"/>
                <w:szCs w:val="24"/>
              </w:rPr>
              <w:t xml:space="preserve">В компании внедрена система менеджмента качества ГОСТ </w:t>
            </w:r>
            <w:proofErr w:type="gramStart"/>
            <w:r w:rsidRPr="00424C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4C0F">
              <w:rPr>
                <w:rFonts w:ascii="Times New Roman" w:hAnsi="Times New Roman"/>
                <w:sz w:val="24"/>
                <w:szCs w:val="24"/>
              </w:rPr>
              <w:t xml:space="preserve"> ИСО/ТУ 16949-2009.</w:t>
            </w:r>
          </w:p>
        </w:tc>
      </w:tr>
    </w:tbl>
    <w:p w:rsidR="009F374C" w:rsidRPr="00F94522" w:rsidRDefault="009F374C" w:rsidP="00F94522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sectPr w:rsidR="009F374C" w:rsidRPr="00F94522" w:rsidSect="00BA252D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F95"/>
    <w:multiLevelType w:val="multilevel"/>
    <w:tmpl w:val="8B4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586A"/>
    <w:multiLevelType w:val="hybridMultilevel"/>
    <w:tmpl w:val="9A3C5E9E"/>
    <w:lvl w:ilvl="0" w:tplc="E3FCC0BC">
      <w:start w:val="9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2B7B"/>
    <w:multiLevelType w:val="multilevel"/>
    <w:tmpl w:val="B4F83F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22282"/>
    <w:multiLevelType w:val="hybridMultilevel"/>
    <w:tmpl w:val="9CC6EA8E"/>
    <w:lvl w:ilvl="0" w:tplc="2C3A1532">
      <w:start w:val="920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121C"/>
    <w:multiLevelType w:val="multilevel"/>
    <w:tmpl w:val="D15E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266A0"/>
    <w:multiLevelType w:val="multilevel"/>
    <w:tmpl w:val="934A1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D0FB4"/>
    <w:multiLevelType w:val="hybridMultilevel"/>
    <w:tmpl w:val="2F58B0EA"/>
    <w:lvl w:ilvl="0" w:tplc="C1185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A7A2B"/>
    <w:multiLevelType w:val="hybridMultilevel"/>
    <w:tmpl w:val="26EC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1152"/>
    <w:multiLevelType w:val="hybridMultilevel"/>
    <w:tmpl w:val="CA10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74863"/>
    <w:multiLevelType w:val="hybridMultilevel"/>
    <w:tmpl w:val="C608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82207"/>
    <w:multiLevelType w:val="multilevel"/>
    <w:tmpl w:val="5CAA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71DA3"/>
    <w:multiLevelType w:val="hybridMultilevel"/>
    <w:tmpl w:val="9994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70E91"/>
    <w:multiLevelType w:val="multilevel"/>
    <w:tmpl w:val="0A7ED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47D25"/>
    <w:multiLevelType w:val="multilevel"/>
    <w:tmpl w:val="B4F83F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4C0CF8"/>
    <w:rsid w:val="000328CB"/>
    <w:rsid w:val="00041162"/>
    <w:rsid w:val="0005644D"/>
    <w:rsid w:val="000658A2"/>
    <w:rsid w:val="000761FD"/>
    <w:rsid w:val="00094FDD"/>
    <w:rsid w:val="000A1287"/>
    <w:rsid w:val="000B1AC6"/>
    <w:rsid w:val="000B2BC2"/>
    <w:rsid w:val="000B6AA4"/>
    <w:rsid w:val="000B6F27"/>
    <w:rsid w:val="000C1283"/>
    <w:rsid w:val="000C12E6"/>
    <w:rsid w:val="000F050C"/>
    <w:rsid w:val="001436BD"/>
    <w:rsid w:val="001468AC"/>
    <w:rsid w:val="00151EC1"/>
    <w:rsid w:val="00177B9F"/>
    <w:rsid w:val="00195F64"/>
    <w:rsid w:val="001A5FA7"/>
    <w:rsid w:val="001B3045"/>
    <w:rsid w:val="001C561B"/>
    <w:rsid w:val="001D2292"/>
    <w:rsid w:val="00223477"/>
    <w:rsid w:val="00246050"/>
    <w:rsid w:val="00256C30"/>
    <w:rsid w:val="002573E9"/>
    <w:rsid w:val="002750BB"/>
    <w:rsid w:val="0028171D"/>
    <w:rsid w:val="002B598D"/>
    <w:rsid w:val="002C205F"/>
    <w:rsid w:val="002D55E3"/>
    <w:rsid w:val="002E1E5B"/>
    <w:rsid w:val="002F11AB"/>
    <w:rsid w:val="002F29C6"/>
    <w:rsid w:val="002F3FE1"/>
    <w:rsid w:val="00335223"/>
    <w:rsid w:val="003512DF"/>
    <w:rsid w:val="00365B10"/>
    <w:rsid w:val="003A6678"/>
    <w:rsid w:val="003B1E34"/>
    <w:rsid w:val="003B4D43"/>
    <w:rsid w:val="003D1505"/>
    <w:rsid w:val="003D15D7"/>
    <w:rsid w:val="003D5951"/>
    <w:rsid w:val="003D78F9"/>
    <w:rsid w:val="003E1DD8"/>
    <w:rsid w:val="003E2582"/>
    <w:rsid w:val="003F1671"/>
    <w:rsid w:val="003F7B97"/>
    <w:rsid w:val="00403B2B"/>
    <w:rsid w:val="004070E7"/>
    <w:rsid w:val="00424C0F"/>
    <w:rsid w:val="00456B12"/>
    <w:rsid w:val="004C0CF8"/>
    <w:rsid w:val="004C69F1"/>
    <w:rsid w:val="004D0294"/>
    <w:rsid w:val="00512A47"/>
    <w:rsid w:val="00512A8D"/>
    <w:rsid w:val="00527F23"/>
    <w:rsid w:val="0053710B"/>
    <w:rsid w:val="005505BA"/>
    <w:rsid w:val="00554FB2"/>
    <w:rsid w:val="00560A08"/>
    <w:rsid w:val="005B4A1C"/>
    <w:rsid w:val="005B57B6"/>
    <w:rsid w:val="005C7A43"/>
    <w:rsid w:val="005F1F6D"/>
    <w:rsid w:val="005F7028"/>
    <w:rsid w:val="00605773"/>
    <w:rsid w:val="0062167F"/>
    <w:rsid w:val="00640355"/>
    <w:rsid w:val="006436CB"/>
    <w:rsid w:val="00656A1F"/>
    <w:rsid w:val="00661338"/>
    <w:rsid w:val="00680639"/>
    <w:rsid w:val="00681001"/>
    <w:rsid w:val="00686AC7"/>
    <w:rsid w:val="006A10F7"/>
    <w:rsid w:val="006A585C"/>
    <w:rsid w:val="006C047C"/>
    <w:rsid w:val="006D7FF9"/>
    <w:rsid w:val="006F7C11"/>
    <w:rsid w:val="00703AEA"/>
    <w:rsid w:val="00705E9F"/>
    <w:rsid w:val="00711B1A"/>
    <w:rsid w:val="00736713"/>
    <w:rsid w:val="007B2047"/>
    <w:rsid w:val="007E4B74"/>
    <w:rsid w:val="00801E23"/>
    <w:rsid w:val="00820EFC"/>
    <w:rsid w:val="008217C3"/>
    <w:rsid w:val="00837F4F"/>
    <w:rsid w:val="00842879"/>
    <w:rsid w:val="008A4368"/>
    <w:rsid w:val="008D470D"/>
    <w:rsid w:val="008F6DE4"/>
    <w:rsid w:val="00901E75"/>
    <w:rsid w:val="0092150E"/>
    <w:rsid w:val="009250D5"/>
    <w:rsid w:val="00925DEB"/>
    <w:rsid w:val="009450D6"/>
    <w:rsid w:val="009763C3"/>
    <w:rsid w:val="009B76E8"/>
    <w:rsid w:val="009D55F5"/>
    <w:rsid w:val="009F374C"/>
    <w:rsid w:val="00A1619E"/>
    <w:rsid w:val="00A50A05"/>
    <w:rsid w:val="00A5544C"/>
    <w:rsid w:val="00A82FE7"/>
    <w:rsid w:val="00AC62B9"/>
    <w:rsid w:val="00AC6761"/>
    <w:rsid w:val="00AE3A22"/>
    <w:rsid w:val="00B06494"/>
    <w:rsid w:val="00B300BA"/>
    <w:rsid w:val="00B310CD"/>
    <w:rsid w:val="00B34317"/>
    <w:rsid w:val="00B3477A"/>
    <w:rsid w:val="00B35CC7"/>
    <w:rsid w:val="00B42F59"/>
    <w:rsid w:val="00B662FB"/>
    <w:rsid w:val="00B70824"/>
    <w:rsid w:val="00B72BB8"/>
    <w:rsid w:val="00B86BFE"/>
    <w:rsid w:val="00B96740"/>
    <w:rsid w:val="00BA04BA"/>
    <w:rsid w:val="00BA252D"/>
    <w:rsid w:val="00BC223D"/>
    <w:rsid w:val="00BE4403"/>
    <w:rsid w:val="00BF63C4"/>
    <w:rsid w:val="00C069B9"/>
    <w:rsid w:val="00C17DFA"/>
    <w:rsid w:val="00C51F0F"/>
    <w:rsid w:val="00C53227"/>
    <w:rsid w:val="00C8620E"/>
    <w:rsid w:val="00CD71CB"/>
    <w:rsid w:val="00D02639"/>
    <w:rsid w:val="00D05C94"/>
    <w:rsid w:val="00D1235F"/>
    <w:rsid w:val="00D22F17"/>
    <w:rsid w:val="00D24FC7"/>
    <w:rsid w:val="00D339DF"/>
    <w:rsid w:val="00D4774E"/>
    <w:rsid w:val="00D81034"/>
    <w:rsid w:val="00DA1759"/>
    <w:rsid w:val="00DA7430"/>
    <w:rsid w:val="00DB5128"/>
    <w:rsid w:val="00DD0072"/>
    <w:rsid w:val="00E179D6"/>
    <w:rsid w:val="00E30013"/>
    <w:rsid w:val="00E35287"/>
    <w:rsid w:val="00E77848"/>
    <w:rsid w:val="00F1341F"/>
    <w:rsid w:val="00F1722B"/>
    <w:rsid w:val="00F30B9D"/>
    <w:rsid w:val="00F31FE0"/>
    <w:rsid w:val="00F3520F"/>
    <w:rsid w:val="00F41302"/>
    <w:rsid w:val="00F815D9"/>
    <w:rsid w:val="00F94522"/>
    <w:rsid w:val="00FA7B86"/>
    <w:rsid w:val="00FB5A2E"/>
    <w:rsid w:val="00FD479B"/>
    <w:rsid w:val="00FE03A6"/>
    <w:rsid w:val="00FE7680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0C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76E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5B4A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-user-namejs-header-user-name">
    <w:name w:val="header-user-name js-header-user-name"/>
    <w:basedOn w:val="a0"/>
    <w:uiPriority w:val="99"/>
    <w:rsid w:val="00925DEB"/>
    <w:rPr>
      <w:rFonts w:cs="Times New Roman"/>
    </w:rPr>
  </w:style>
  <w:style w:type="character" w:customStyle="1" w:styleId="apple-converted-space">
    <w:name w:val="apple-converted-space"/>
    <w:basedOn w:val="a0"/>
    <w:rsid w:val="006436CB"/>
  </w:style>
  <w:style w:type="character" w:customStyle="1" w:styleId="a6">
    <w:name w:val="Основной текст_"/>
    <w:basedOn w:val="a0"/>
    <w:link w:val="2"/>
    <w:rsid w:val="005F1F6D"/>
    <w:rPr>
      <w:rFonts w:ascii="Lucida Sans Unicode" w:eastAsia="Lucida Sans Unicode" w:hAnsi="Lucida Sans Unicode" w:cs="Lucida Sans Unicode"/>
      <w:spacing w:val="-2"/>
      <w:shd w:val="clear" w:color="auto" w:fill="FFFFFF"/>
    </w:rPr>
  </w:style>
  <w:style w:type="character" w:customStyle="1" w:styleId="1">
    <w:name w:val="Основной текст1"/>
    <w:basedOn w:val="a6"/>
    <w:rsid w:val="005F1F6D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6"/>
    <w:rsid w:val="005F1F6D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spacing w:val="-2"/>
    </w:rPr>
  </w:style>
  <w:style w:type="character" w:customStyle="1" w:styleId="0pt">
    <w:name w:val="Основной текст + Полужирный;Курсив;Интервал 0 pt"/>
    <w:basedOn w:val="a6"/>
    <w:rsid w:val="005F1F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Plain Text"/>
    <w:basedOn w:val="a"/>
    <w:link w:val="a8"/>
    <w:uiPriority w:val="99"/>
    <w:unhideWhenUsed/>
    <w:rsid w:val="00C17DF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C17DFA"/>
    <w:rPr>
      <w:rFonts w:ascii="Calibri" w:hAnsi="Calibri" w:cs="Consolas"/>
      <w:szCs w:val="21"/>
    </w:rPr>
  </w:style>
  <w:style w:type="paragraph" w:styleId="a9">
    <w:name w:val="Normal (Web)"/>
    <w:basedOn w:val="a"/>
    <w:uiPriority w:val="99"/>
    <w:unhideWhenUsed/>
    <w:rsid w:val="003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0C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76E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5B4A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-user-namejs-header-user-name">
    <w:name w:val="header-user-name js-header-user-name"/>
    <w:basedOn w:val="a0"/>
    <w:uiPriority w:val="99"/>
    <w:rsid w:val="00925DEB"/>
    <w:rPr>
      <w:rFonts w:cs="Times New Roman"/>
    </w:rPr>
  </w:style>
  <w:style w:type="character" w:customStyle="1" w:styleId="apple-converted-space">
    <w:name w:val="apple-converted-space"/>
    <w:basedOn w:val="a0"/>
    <w:rsid w:val="006436CB"/>
  </w:style>
  <w:style w:type="character" w:customStyle="1" w:styleId="a6">
    <w:name w:val="Основной текст_"/>
    <w:basedOn w:val="a0"/>
    <w:link w:val="2"/>
    <w:rsid w:val="005F1F6D"/>
    <w:rPr>
      <w:rFonts w:ascii="Lucida Sans Unicode" w:eastAsia="Lucida Sans Unicode" w:hAnsi="Lucida Sans Unicode" w:cs="Lucida Sans Unicode"/>
      <w:spacing w:val="-2"/>
      <w:shd w:val="clear" w:color="auto" w:fill="FFFFFF"/>
    </w:rPr>
  </w:style>
  <w:style w:type="character" w:customStyle="1" w:styleId="1">
    <w:name w:val="Основной текст1"/>
    <w:basedOn w:val="a6"/>
    <w:rsid w:val="005F1F6D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6"/>
    <w:rsid w:val="005F1F6D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spacing w:val="-2"/>
    </w:rPr>
  </w:style>
  <w:style w:type="character" w:customStyle="1" w:styleId="0pt">
    <w:name w:val="Основной текст + Полужирный;Курсив;Интервал 0 pt"/>
    <w:basedOn w:val="a6"/>
    <w:rsid w:val="005F1F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Plain Text"/>
    <w:basedOn w:val="a"/>
    <w:link w:val="a8"/>
    <w:uiPriority w:val="99"/>
    <w:unhideWhenUsed/>
    <w:rsid w:val="00C17DF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C17DFA"/>
    <w:rPr>
      <w:rFonts w:ascii="Calibri" w:hAnsi="Calibri" w:cs="Consolas"/>
      <w:szCs w:val="21"/>
    </w:rPr>
  </w:style>
  <w:style w:type="paragraph" w:styleId="a9">
    <w:name w:val="Normal (Web)"/>
    <w:basedOn w:val="a"/>
    <w:uiPriority w:val="99"/>
    <w:unhideWhenUsed/>
    <w:rsid w:val="003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01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05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8C14-04E8-4133-9132-19B55C5B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sidiryakova.s</dc:creator>
  <cp:lastModifiedBy>Кадакина Ольга Владимировна</cp:lastModifiedBy>
  <cp:revision>2</cp:revision>
  <cp:lastPrinted>2016-11-15T11:39:00Z</cp:lastPrinted>
  <dcterms:created xsi:type="dcterms:W3CDTF">2016-11-21T11:03:00Z</dcterms:created>
  <dcterms:modified xsi:type="dcterms:W3CDTF">2016-11-21T11:03:00Z</dcterms:modified>
</cp:coreProperties>
</file>