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AB" w:rsidRPr="003877AB" w:rsidRDefault="003877AB" w:rsidP="003877AB">
      <w:pPr>
        <w:pStyle w:val="1"/>
        <w:shd w:val="clear" w:color="auto" w:fill="FFFFFF"/>
        <w:spacing w:before="270" w:after="135"/>
        <w:jc w:val="center"/>
        <w:rPr>
          <w:rFonts w:ascii="Times New Roman" w:hAnsi="Times New Roman" w:cs="Times New Roman"/>
          <w:bCs w:val="0"/>
          <w:color w:val="000000"/>
          <w:sz w:val="36"/>
          <w:szCs w:val="50"/>
        </w:rPr>
      </w:pPr>
      <w:r w:rsidRPr="003877AB">
        <w:rPr>
          <w:rFonts w:ascii="Times New Roman" w:hAnsi="Times New Roman" w:cs="Times New Roman"/>
          <w:bCs w:val="0"/>
          <w:color w:val="000000"/>
          <w:sz w:val="36"/>
          <w:szCs w:val="50"/>
        </w:rPr>
        <w:t>Новые возможности программных продуктов 1С: «1С</w:t>
      </w:r>
      <w:proofErr w:type="gramStart"/>
      <w:r w:rsidRPr="003877AB">
        <w:rPr>
          <w:rFonts w:ascii="Times New Roman" w:hAnsi="Times New Roman" w:cs="Times New Roman"/>
          <w:bCs w:val="0"/>
          <w:color w:val="000000"/>
          <w:sz w:val="36"/>
          <w:szCs w:val="50"/>
        </w:rPr>
        <w:t>:К</w:t>
      </w:r>
      <w:proofErr w:type="gramEnd"/>
      <w:r w:rsidRPr="003877AB">
        <w:rPr>
          <w:rFonts w:ascii="Times New Roman" w:hAnsi="Times New Roman" w:cs="Times New Roman"/>
          <w:bCs w:val="0"/>
          <w:color w:val="000000"/>
          <w:sz w:val="36"/>
          <w:szCs w:val="50"/>
        </w:rPr>
        <w:t>омплексная автоматизация» и другие решения</w:t>
      </w:r>
    </w:p>
    <w:p w:rsidR="003877AB" w:rsidRPr="003877AB" w:rsidRDefault="003877AB" w:rsidP="003877AB">
      <w:pPr>
        <w:pStyle w:val="lead"/>
        <w:shd w:val="clear" w:color="auto" w:fill="FFFFFF"/>
        <w:spacing w:before="0" w:beforeAutospacing="0" w:after="270" w:afterAutospacing="0"/>
        <w:rPr>
          <w:color w:val="000000"/>
          <w:szCs w:val="29"/>
        </w:rPr>
      </w:pPr>
      <w:r w:rsidRPr="003877AB">
        <w:rPr>
          <w:b/>
          <w:color w:val="000000"/>
          <w:szCs w:val="29"/>
        </w:rPr>
        <w:t>Время:</w:t>
      </w:r>
      <w:r w:rsidRPr="003877AB">
        <w:rPr>
          <w:color w:val="000000"/>
          <w:szCs w:val="29"/>
        </w:rPr>
        <w:t xml:space="preserve"> 26 января 2016 год, с 10.00 (регистрация в 9.30)</w:t>
      </w:r>
    </w:p>
    <w:p w:rsidR="003877AB" w:rsidRPr="003877AB" w:rsidRDefault="003877AB" w:rsidP="003877AB">
      <w:pPr>
        <w:pStyle w:val="lead"/>
        <w:shd w:val="clear" w:color="auto" w:fill="FFFFFF"/>
        <w:spacing w:before="0" w:beforeAutospacing="0" w:after="270" w:afterAutospacing="0"/>
        <w:rPr>
          <w:color w:val="000000"/>
          <w:szCs w:val="29"/>
        </w:rPr>
      </w:pPr>
      <w:r w:rsidRPr="003877AB">
        <w:rPr>
          <w:b/>
          <w:color w:val="000000"/>
          <w:szCs w:val="29"/>
        </w:rPr>
        <w:t>Место:</w:t>
      </w:r>
      <w:r w:rsidRPr="003877AB">
        <w:rPr>
          <w:color w:val="000000"/>
          <w:szCs w:val="29"/>
        </w:rPr>
        <w:t xml:space="preserve"> </w:t>
      </w:r>
      <w:proofErr w:type="spellStart"/>
      <w:r w:rsidRPr="003877AB">
        <w:rPr>
          <w:color w:val="000000"/>
          <w:szCs w:val="29"/>
        </w:rPr>
        <w:t>ул</w:t>
      </w:r>
      <w:proofErr w:type="gramStart"/>
      <w:r w:rsidRPr="003877AB">
        <w:rPr>
          <w:color w:val="000000"/>
          <w:szCs w:val="29"/>
        </w:rPr>
        <w:t>.Т</w:t>
      </w:r>
      <w:proofErr w:type="gramEnd"/>
      <w:r w:rsidRPr="003877AB">
        <w:rPr>
          <w:color w:val="000000"/>
          <w:szCs w:val="29"/>
        </w:rPr>
        <w:t>руда</w:t>
      </w:r>
      <w:proofErr w:type="spellEnd"/>
      <w:r w:rsidRPr="003877AB">
        <w:rPr>
          <w:color w:val="000000"/>
          <w:szCs w:val="29"/>
        </w:rPr>
        <w:t>, 153, конгресс-отель «Малахит» (конференц-зал «Малый»)</w:t>
      </w:r>
    </w:p>
    <w:p w:rsidR="003877AB" w:rsidRPr="003877AB" w:rsidRDefault="003877AB" w:rsidP="003877AB">
      <w:pPr>
        <w:shd w:val="clear" w:color="auto" w:fill="FFFFFF"/>
        <w:spacing w:after="135" w:line="279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77A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D330FC9" wp14:editId="5AF18243">
            <wp:extent cx="5934075" cy="2286000"/>
            <wp:effectExtent l="0" t="0" r="9525" b="0"/>
            <wp:docPr id="2" name="Рисунок 2" descr="C:\Users\Evgenia\Pictures\1c_buhgalte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a\Pictures\1c_buhgalter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88"/>
                    <a:stretch/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77AB" w:rsidRPr="003877AB" w:rsidRDefault="003877AB" w:rsidP="003877AB">
      <w:pPr>
        <w:shd w:val="clear" w:color="auto" w:fill="FFFFFF"/>
        <w:spacing w:after="135" w:line="279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Мы проведем презентацию второй редакции решения “1С</w:t>
      </w:r>
      <w:proofErr w:type="gramStart"/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:К</w:t>
      </w:r>
      <w:proofErr w:type="gramEnd"/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омплексная автоматизация”. Эта доступная по цене программа обладает широким функционалом и позволяет вести в одной базе бухгалтерский и управленческий учет.</w:t>
      </w:r>
    </w:p>
    <w:p w:rsidR="003877AB" w:rsidRPr="003877AB" w:rsidRDefault="003877AB" w:rsidP="003877AB">
      <w:pPr>
        <w:shd w:val="clear" w:color="auto" w:fill="FFFFFF"/>
        <w:spacing w:after="135" w:line="279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Кроме того, наши специалисты пояснят, как настроить </w:t>
      </w:r>
      <w:proofErr w:type="spellStart"/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автозаполнение</w:t>
      </w:r>
      <w:proofErr w:type="spellEnd"/>
      <w:r w:rsidRPr="003877A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реквизитов налоговой инспекции, платежных поручений и контрагентов, как автоматически формировать приказ об учетной политике, настроить начисление дополнительных страховых взносов и дадут другие полезные рекомендации по работе с программами 1С.</w:t>
      </w:r>
    </w:p>
    <w:p w:rsidR="003877AB" w:rsidRPr="003877AB" w:rsidRDefault="003877AB" w:rsidP="003877AB">
      <w:pPr>
        <w:shd w:val="clear" w:color="auto" w:fill="FFFFFF"/>
        <w:spacing w:before="270" w:after="135" w:line="240" w:lineRule="auto"/>
        <w:outlineLvl w:val="1"/>
        <w:rPr>
          <w:rFonts w:ascii="Times New Roman" w:eastAsia="Times New Roman" w:hAnsi="Times New Roman" w:cs="Times New Roman"/>
          <w:color w:val="000000"/>
          <w:sz w:val="32"/>
          <w:szCs w:val="41"/>
          <w:lang w:eastAsia="ru-RU"/>
        </w:rPr>
      </w:pPr>
      <w:r w:rsidRPr="003877AB">
        <w:rPr>
          <w:rFonts w:ascii="Times New Roman" w:eastAsia="Times New Roman" w:hAnsi="Times New Roman" w:cs="Times New Roman"/>
          <w:color w:val="000000"/>
          <w:sz w:val="32"/>
          <w:szCs w:val="41"/>
          <w:lang w:eastAsia="ru-RU"/>
        </w:rPr>
        <w:t>Программа мероприятия</w:t>
      </w:r>
      <w:r>
        <w:rPr>
          <w:rFonts w:ascii="Times New Roman" w:eastAsia="Times New Roman" w:hAnsi="Times New Roman" w:cs="Times New Roman"/>
          <w:color w:val="000000"/>
          <w:sz w:val="32"/>
          <w:szCs w:val="41"/>
          <w:lang w:eastAsia="ru-RU"/>
        </w:rPr>
        <w:t>:</w:t>
      </w:r>
    </w:p>
    <w:tbl>
      <w:tblPr>
        <w:tblW w:w="100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8504"/>
      </w:tblGrid>
      <w:tr w:rsidR="003877AB" w:rsidRPr="003877AB" w:rsidTr="003877AB">
        <w:trPr>
          <w:tblHeader/>
        </w:trPr>
        <w:tc>
          <w:tcPr>
            <w:tcW w:w="766" w:type="pct"/>
            <w:tcBorders>
              <w:top w:val="nil"/>
              <w:bottom w:val="single" w:sz="1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77AB" w:rsidRPr="003877AB" w:rsidRDefault="003877AB" w:rsidP="003877A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234" w:type="pct"/>
            <w:tcBorders>
              <w:top w:val="nil"/>
              <w:bottom w:val="single" w:sz="1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877AB" w:rsidRPr="003877AB" w:rsidRDefault="003877AB" w:rsidP="003877A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Доклад</w:t>
            </w:r>
          </w:p>
        </w:tc>
      </w:tr>
      <w:tr w:rsidR="003877AB" w:rsidRPr="003877AB" w:rsidTr="003877AB">
        <w:trPr>
          <w:trHeight w:val="283"/>
        </w:trPr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— 10.40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возможност</w:t>
            </w:r>
            <w:r w:rsidR="0051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«1С</w:t>
            </w:r>
            <w:proofErr w:type="gramStart"/>
            <w:r w:rsidR="0051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="0051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ухгалтерии 8» (ред. 3.0)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— 10.45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Перерыв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10.45 - 11.20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“1С</w:t>
            </w:r>
            <w:proofErr w:type="gramStart"/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:К</w:t>
            </w:r>
            <w:proofErr w:type="gramEnd"/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омплексная автоматизация” ред. 2.0 Обзо</w:t>
            </w:r>
            <w:r w:rsidR="005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возможностей новой программы</w:t>
            </w: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11.20 — 12.00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Ответы на самые популярные вопросы, поступающие на линию консультаций ВЦ </w:t>
            </w:r>
            <w:proofErr w:type="spellStart"/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СофтСеврис</w:t>
            </w:r>
            <w:proofErr w:type="spellEnd"/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 — 12.15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Кофе-брейк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12.15 - 12.35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Портал информационно</w:t>
            </w:r>
            <w:r w:rsidR="005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-технологического сопровождения</w:t>
            </w:r>
          </w:p>
        </w:tc>
      </w:tr>
      <w:tr w:rsidR="003877AB" w:rsidRPr="003877AB" w:rsidTr="003877AB">
        <w:tc>
          <w:tcPr>
            <w:tcW w:w="766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12.35 — 13.00</w:t>
            </w:r>
          </w:p>
        </w:tc>
        <w:tc>
          <w:tcPr>
            <w:tcW w:w="4234" w:type="pct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877AB" w:rsidRPr="003877AB" w:rsidRDefault="003877AB" w:rsidP="00387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</w:t>
            </w:r>
            <w:r w:rsidR="0051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возможности для Вашего бизнеса</w:t>
            </w:r>
            <w:bookmarkStart w:id="0" w:name="_GoBack"/>
            <w:bookmarkEnd w:id="0"/>
          </w:p>
        </w:tc>
      </w:tr>
    </w:tbl>
    <w:p w:rsidR="003877AB" w:rsidRPr="003877AB" w:rsidRDefault="003877AB" w:rsidP="003877AB">
      <w:pPr>
        <w:shd w:val="clear" w:color="auto" w:fill="FFFFFF"/>
        <w:spacing w:after="135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перерыве участники мастер-класса смогут обсудить с экспертами ВЦ СофтСервис особенности работы своей компании и задать любые интересующие вопросы.</w:t>
      </w:r>
    </w:p>
    <w:p w:rsidR="003877AB" w:rsidRPr="003877AB" w:rsidRDefault="003877AB" w:rsidP="003877AB">
      <w:pPr>
        <w:shd w:val="clear" w:color="auto" w:fill="FFFFFF"/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A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  <w:lang w:eastAsia="ru-RU"/>
        </w:rPr>
        <w:t>Внимание! Мастер-класс проводится бесплатно. </w:t>
      </w:r>
    </w:p>
    <w:p w:rsidR="003877AB" w:rsidRPr="003877AB" w:rsidRDefault="003877AB" w:rsidP="003877AB">
      <w:pPr>
        <w:shd w:val="clear" w:color="auto" w:fill="FFFFFF"/>
        <w:spacing w:before="270" w:after="13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AB">
        <w:rPr>
          <w:rFonts w:ascii="Times New Roman" w:eastAsia="Times New Roman" w:hAnsi="Times New Roman" w:cs="Times New Roman"/>
          <w:color w:val="FFFFFF"/>
          <w:sz w:val="24"/>
          <w:szCs w:val="24"/>
          <w:shd w:val="clear" w:color="auto" w:fill="FF0000"/>
          <w:lang w:eastAsia="ru-RU"/>
        </w:rPr>
        <w:t>Количество мест ограничено.</w:t>
      </w:r>
    </w:p>
    <w:p w:rsidR="003877AB" w:rsidRPr="003877AB" w:rsidRDefault="003877AB" w:rsidP="003877AB">
      <w:pPr>
        <w:shd w:val="clear" w:color="auto" w:fill="FFFFFF"/>
        <w:spacing w:after="135" w:line="27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</w:t>
      </w:r>
      <w:r w:rsidRPr="0038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телефону </w:t>
      </w:r>
      <w:r w:rsidRPr="00387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+7 (351) 771-88-11</w:t>
      </w:r>
      <w:r w:rsidRPr="0038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(Гузель </w:t>
      </w:r>
      <w:proofErr w:type="spellStart"/>
      <w:r w:rsidRPr="0038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Давлетханова</w:t>
      </w:r>
      <w:proofErr w:type="spellEnd"/>
      <w:r w:rsidRPr="00387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электронной почте davg@softservis.ru</w:t>
      </w:r>
    </w:p>
    <w:p w:rsidR="002B7E30" w:rsidRDefault="002B7E30" w:rsidP="003877AB">
      <w:pPr>
        <w:jc w:val="center"/>
      </w:pPr>
    </w:p>
    <w:sectPr w:rsidR="002B7E30" w:rsidSect="003877AB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C34"/>
    <w:multiLevelType w:val="multilevel"/>
    <w:tmpl w:val="18328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23D46"/>
    <w:multiLevelType w:val="multilevel"/>
    <w:tmpl w:val="AAEA5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F04E2"/>
    <w:multiLevelType w:val="multilevel"/>
    <w:tmpl w:val="F79A7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D610E"/>
    <w:multiLevelType w:val="multilevel"/>
    <w:tmpl w:val="58505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B"/>
    <w:rsid w:val="002B7E30"/>
    <w:rsid w:val="003877AB"/>
    <w:rsid w:val="005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7AB"/>
  </w:style>
  <w:style w:type="character" w:customStyle="1" w:styleId="skypec2ctextspan">
    <w:name w:val="skype_c2c_text_span"/>
    <w:basedOn w:val="a0"/>
    <w:rsid w:val="003877AB"/>
  </w:style>
  <w:style w:type="character" w:customStyle="1" w:styleId="10">
    <w:name w:val="Заголовок 1 Знак"/>
    <w:basedOn w:val="a0"/>
    <w:link w:val="1"/>
    <w:uiPriority w:val="9"/>
    <w:rsid w:val="0038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a"/>
    <w:rsid w:val="003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87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7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7AB"/>
  </w:style>
  <w:style w:type="character" w:customStyle="1" w:styleId="skypec2ctextspan">
    <w:name w:val="skype_c2c_text_span"/>
    <w:basedOn w:val="a0"/>
    <w:rsid w:val="003877AB"/>
  </w:style>
  <w:style w:type="character" w:customStyle="1" w:styleId="10">
    <w:name w:val="Заголовок 1 Знак"/>
    <w:basedOn w:val="a0"/>
    <w:link w:val="1"/>
    <w:uiPriority w:val="9"/>
    <w:rsid w:val="00387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ad">
    <w:name w:val="lead"/>
    <w:basedOn w:val="a"/>
    <w:rsid w:val="0038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DesignPC</dc:creator>
  <cp:lastModifiedBy>DesignPC</cp:lastModifiedBy>
  <cp:revision>1</cp:revision>
  <dcterms:created xsi:type="dcterms:W3CDTF">2016-01-12T11:11:00Z</dcterms:created>
  <dcterms:modified xsi:type="dcterms:W3CDTF">2016-01-12T11:22:00Z</dcterms:modified>
</cp:coreProperties>
</file>