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D" w:rsidRDefault="007F3FAD" w:rsidP="007F3FAD"/>
    <w:p w:rsidR="007F3FAD" w:rsidRDefault="007F3FAD" w:rsidP="007F3FAD">
      <w:pPr>
        <w:pStyle w:val="a6"/>
      </w:pPr>
      <w:r>
        <w:rPr>
          <w:noProof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20320</wp:posOffset>
            </wp:positionV>
            <wp:extent cx="1124585" cy="1003935"/>
            <wp:effectExtent l="19050" t="0" r="0" b="0"/>
            <wp:wrapTight wrapText="bothSides">
              <wp:wrapPolygon edited="0">
                <wp:start x="-366" y="0"/>
                <wp:lineTo x="-366" y="21313"/>
                <wp:lineTo x="21588" y="21313"/>
                <wp:lineTo x="21588" y="0"/>
                <wp:lineTo x="-3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1E">
        <w:rPr>
          <w:noProof/>
        </w:rPr>
        <mc:AlternateContent>
          <mc:Choice Requires="wps">
            <w:drawing>
              <wp:anchor distT="72390" distB="72390" distL="114935" distR="114935" simplePos="0" relativeHeight="251663360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72390</wp:posOffset>
                </wp:positionV>
                <wp:extent cx="2519680" cy="10795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2B" w:rsidRPr="00A35E21" w:rsidRDefault="00E32E2B" w:rsidP="007F3FAD">
                            <w:pPr>
                              <w:pStyle w:val="1"/>
                              <w:tabs>
                                <w:tab w:val="clear" w:pos="720"/>
                                <w:tab w:val="left" w:pos="0"/>
                              </w:tabs>
                              <w:ind w:left="0" w:firstLine="0"/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22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22"/>
                              </w:rPr>
                              <w:t>ЮЖНО-УРАЛЬСКАЯ</w:t>
                            </w:r>
                          </w:p>
                          <w:p w:rsidR="00E32E2B" w:rsidRPr="00A35E21" w:rsidRDefault="00E32E2B" w:rsidP="007F3FAD">
                            <w:pPr>
                              <w:pStyle w:val="1"/>
                              <w:tabs>
                                <w:tab w:val="clear" w:pos="720"/>
                                <w:tab w:val="left" w:pos="0"/>
                              </w:tabs>
                              <w:ind w:left="0" w:firstLine="0"/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22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22"/>
                              </w:rPr>
                              <w:t>ТОРГОВО-ПРОМЫШЛЕННАЯ</w:t>
                            </w:r>
                          </w:p>
                          <w:p w:rsidR="00E32E2B" w:rsidRPr="00A35E21" w:rsidRDefault="00E32E2B" w:rsidP="007F3FAD">
                            <w:pPr>
                              <w:pStyle w:val="2"/>
                              <w:tabs>
                                <w:tab w:val="clear" w:pos="1440"/>
                                <w:tab w:val="left" w:pos="0"/>
                              </w:tabs>
                              <w:ind w:left="0" w:firstLine="0"/>
                              <w:rPr>
                                <w:rFonts w:ascii="Cambria" w:hAnsi="Cambria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</w:rPr>
                              <w:t xml:space="preserve"> ПАЛАТА (ЮУТПП)</w:t>
                            </w:r>
                          </w:p>
                          <w:p w:rsidR="00E32E2B" w:rsidRPr="00A35E21" w:rsidRDefault="00E32E2B" w:rsidP="007F3FA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6"/>
                                <w:szCs w:val="7"/>
                              </w:rPr>
                            </w:pPr>
                          </w:p>
                          <w:p w:rsidR="00E32E2B" w:rsidRPr="00A35E21" w:rsidRDefault="00E32E2B" w:rsidP="007F3FA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b/>
                              </w:rPr>
                              <w:t>Сони Кривой ул., д. 56,</w:t>
                            </w:r>
                          </w:p>
                          <w:p w:rsidR="00E32E2B" w:rsidRPr="00A35E21" w:rsidRDefault="00E32E2B" w:rsidP="007F3FA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b/>
                              </w:rPr>
                              <w:t>г. Челябинск, Россия, 454080</w:t>
                            </w:r>
                          </w:p>
                          <w:p w:rsidR="00E32E2B" w:rsidRDefault="00E32E2B" w:rsidP="007F3F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75pt;margin-top:5.7pt;width:198.4pt;height:85pt;z-index:-25165312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" stroked="f">
                <v:fill opacity="0"/>
                <v:textbox inset="0,0,0,0">
                  <w:txbxContent>
                    <w:p w:rsidR="00E32E2B" w:rsidRPr="00A35E21" w:rsidRDefault="00E32E2B" w:rsidP="007F3FAD">
                      <w:pPr>
                        <w:pStyle w:val="1"/>
                        <w:tabs>
                          <w:tab w:val="clear" w:pos="720"/>
                          <w:tab w:val="left" w:pos="0"/>
                        </w:tabs>
                        <w:ind w:left="0" w:firstLine="0"/>
                        <w:rPr>
                          <w:rFonts w:ascii="Cambria" w:hAnsi="Cambria"/>
                          <w:b/>
                          <w:spacing w:val="-20"/>
                          <w:w w:val="120"/>
                          <w:sz w:val="22"/>
                        </w:rPr>
                      </w:pPr>
                      <w:r w:rsidRPr="00A35E21">
                        <w:rPr>
                          <w:rFonts w:ascii="Cambria" w:hAnsi="Cambria"/>
                          <w:b/>
                          <w:spacing w:val="-20"/>
                          <w:w w:val="120"/>
                          <w:sz w:val="22"/>
                        </w:rPr>
                        <w:t>ЮЖНО-УРАЛЬСКАЯ</w:t>
                      </w:r>
                    </w:p>
                    <w:p w:rsidR="00E32E2B" w:rsidRPr="00A35E21" w:rsidRDefault="00E32E2B" w:rsidP="007F3FAD">
                      <w:pPr>
                        <w:pStyle w:val="1"/>
                        <w:tabs>
                          <w:tab w:val="clear" w:pos="720"/>
                          <w:tab w:val="left" w:pos="0"/>
                        </w:tabs>
                        <w:ind w:left="0" w:firstLine="0"/>
                        <w:rPr>
                          <w:rFonts w:ascii="Cambria" w:hAnsi="Cambria"/>
                          <w:b/>
                          <w:spacing w:val="-20"/>
                          <w:w w:val="120"/>
                          <w:sz w:val="22"/>
                        </w:rPr>
                      </w:pPr>
                      <w:r w:rsidRPr="00A35E21">
                        <w:rPr>
                          <w:rFonts w:ascii="Cambria" w:hAnsi="Cambria"/>
                          <w:b/>
                          <w:spacing w:val="-20"/>
                          <w:w w:val="120"/>
                          <w:sz w:val="22"/>
                        </w:rPr>
                        <w:t>ТОРГОВО-ПРОМЫШЛЕННАЯ</w:t>
                      </w:r>
                    </w:p>
                    <w:p w:rsidR="00E32E2B" w:rsidRPr="00A35E21" w:rsidRDefault="00E32E2B" w:rsidP="007F3FAD">
                      <w:pPr>
                        <w:pStyle w:val="2"/>
                        <w:tabs>
                          <w:tab w:val="clear" w:pos="1440"/>
                          <w:tab w:val="left" w:pos="0"/>
                        </w:tabs>
                        <w:ind w:left="0" w:firstLine="0"/>
                        <w:rPr>
                          <w:rFonts w:ascii="Cambria" w:hAnsi="Cambria"/>
                        </w:rPr>
                      </w:pPr>
                      <w:r w:rsidRPr="00A35E21">
                        <w:rPr>
                          <w:rFonts w:ascii="Cambria" w:hAnsi="Cambria"/>
                        </w:rPr>
                        <w:t xml:space="preserve"> ПАЛАТА (ЮУТПП)</w:t>
                      </w:r>
                    </w:p>
                    <w:p w:rsidR="00E32E2B" w:rsidRPr="00A35E21" w:rsidRDefault="00E32E2B" w:rsidP="007F3FAD">
                      <w:pPr>
                        <w:jc w:val="both"/>
                        <w:rPr>
                          <w:rFonts w:ascii="Cambria" w:hAnsi="Cambria"/>
                          <w:b/>
                          <w:spacing w:val="-20"/>
                          <w:w w:val="120"/>
                          <w:sz w:val="6"/>
                          <w:szCs w:val="7"/>
                        </w:rPr>
                      </w:pPr>
                    </w:p>
                    <w:p w:rsidR="00E32E2B" w:rsidRPr="00A35E21" w:rsidRDefault="00E32E2B" w:rsidP="007F3FAD">
                      <w:pPr>
                        <w:rPr>
                          <w:rFonts w:ascii="Cambria" w:hAnsi="Cambria"/>
                          <w:b/>
                        </w:rPr>
                      </w:pPr>
                      <w:r w:rsidRPr="00A35E21">
                        <w:rPr>
                          <w:rFonts w:ascii="Cambria" w:hAnsi="Cambria"/>
                          <w:b/>
                        </w:rPr>
                        <w:t>Сони Кривой ул., д. 56,</w:t>
                      </w:r>
                    </w:p>
                    <w:p w:rsidR="00E32E2B" w:rsidRPr="00A35E21" w:rsidRDefault="00E32E2B" w:rsidP="007F3FAD">
                      <w:pPr>
                        <w:rPr>
                          <w:rFonts w:ascii="Cambria" w:hAnsi="Cambria"/>
                          <w:b/>
                        </w:rPr>
                      </w:pPr>
                      <w:r w:rsidRPr="00A35E21">
                        <w:rPr>
                          <w:rFonts w:ascii="Cambria" w:hAnsi="Cambria"/>
                          <w:b/>
                        </w:rPr>
                        <w:t>г. Челябинск, Россия, 454080</w:t>
                      </w:r>
                    </w:p>
                    <w:p w:rsidR="00E32E2B" w:rsidRDefault="00E32E2B" w:rsidP="007F3F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21E">
        <w:rPr>
          <w:noProof/>
        </w:rPr>
        <mc:AlternateContent>
          <mc:Choice Requires="wps">
            <w:drawing>
              <wp:anchor distT="72390" distB="72390" distL="114935" distR="114935" simplePos="0" relativeHeight="251665408" behindDoc="1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78740</wp:posOffset>
                </wp:positionV>
                <wp:extent cx="2519680" cy="1079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2B" w:rsidRPr="00A35E21" w:rsidRDefault="00E32E2B" w:rsidP="007F3FAD">
                            <w:pPr>
                              <w:pStyle w:val="2"/>
                              <w:tabs>
                                <w:tab w:val="clear" w:pos="1440"/>
                                <w:tab w:val="left" w:pos="0"/>
                              </w:tabs>
                              <w:ind w:left="1080" w:right="113" w:firstLine="0"/>
                              <w:jc w:val="right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lang w:val="en-US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r w:rsidRPr="00A35E21">
                                <w:rPr>
                                  <w:rFonts w:ascii="Cambria" w:hAnsi="Cambria"/>
                                  <w:lang w:val="en-US"/>
                                </w:rPr>
                                <w:t>SOUTH URALS</w:t>
                              </w:r>
                            </w:smartTag>
                          </w:p>
                          <w:p w:rsidR="00E32E2B" w:rsidRPr="00A35E21" w:rsidRDefault="00E32E2B" w:rsidP="007F3FAD">
                            <w:pPr>
                              <w:pStyle w:val="2"/>
                              <w:tabs>
                                <w:tab w:val="clear" w:pos="1440"/>
                                <w:tab w:val="left" w:pos="0"/>
                              </w:tabs>
                              <w:ind w:left="1080" w:right="113" w:firstLine="0"/>
                              <w:jc w:val="right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lang w:val="en-US"/>
                              </w:rPr>
                              <w:t xml:space="preserve">CHAMBER of </w:t>
                            </w:r>
                            <w:r>
                              <w:rPr>
                                <w:rFonts w:ascii="Cambria" w:hAnsi="Cambria"/>
                              </w:rPr>
                              <w:t>С</w:t>
                            </w:r>
                            <w:r w:rsidRPr="00A35E21">
                              <w:rPr>
                                <w:rFonts w:ascii="Cambria" w:hAnsi="Cambria"/>
                                <w:lang w:val="en-US"/>
                              </w:rPr>
                              <w:t>OMMERCE                                                                                    and INDUSTRY</w:t>
                            </w:r>
                          </w:p>
                          <w:p w:rsidR="00E32E2B" w:rsidRPr="00A35E21" w:rsidRDefault="00E32E2B" w:rsidP="007F3FAD">
                            <w:pPr>
                              <w:ind w:right="170"/>
                              <w:jc w:val="right"/>
                              <w:rPr>
                                <w:rFonts w:ascii="Cambria" w:hAnsi="Cambria"/>
                                <w:b/>
                                <w:spacing w:val="-20"/>
                                <w:w w:val="120"/>
                                <w:sz w:val="6"/>
                                <w:szCs w:val="7"/>
                                <w:lang w:val="en-US"/>
                              </w:rPr>
                            </w:pPr>
                          </w:p>
                          <w:p w:rsidR="00E32E2B" w:rsidRPr="00A35E21" w:rsidRDefault="00E32E2B" w:rsidP="007F3FAD">
                            <w:pPr>
                              <w:ind w:left="360" w:right="113"/>
                              <w:jc w:val="right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 xml:space="preserve">56, </w:t>
                            </w:r>
                            <w:proofErr w:type="spellStart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ul</w:t>
                            </w:r>
                            <w:proofErr w:type="spellEnd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Soni</w:t>
                            </w:r>
                            <w:proofErr w:type="spellEnd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Krivoy</w:t>
                            </w:r>
                            <w:proofErr w:type="spellEnd"/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 xml:space="preserve">, </w:t>
                            </w:r>
                          </w:p>
                          <w:p w:rsidR="00E32E2B" w:rsidRDefault="00E32E2B" w:rsidP="007F3FAD">
                            <w:pPr>
                              <w:ind w:left="360" w:right="113"/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35E21">
                                  <w:rPr>
                                    <w:rFonts w:ascii="Cambria" w:hAnsi="Cambria"/>
                                    <w:b/>
                                    <w:lang w:val="en-US"/>
                                  </w:rPr>
                                  <w:t>Chelyabinsk</w:t>
                                </w:r>
                              </w:smartTag>
                              <w:r w:rsidRPr="00A35E21">
                                <w:rPr>
                                  <w:rFonts w:ascii="Cambria" w:hAnsi="Cambria"/>
                                  <w:b/>
                                  <w:lang w:val="en-US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A35E21">
                                  <w:rPr>
                                    <w:rFonts w:ascii="Cambria" w:hAnsi="Cambria"/>
                                    <w:b/>
                                    <w:lang w:val="en-US"/>
                                  </w:rPr>
                                  <w:t>Russia</w:t>
                                </w:r>
                              </w:smartTag>
                            </w:smartTag>
                            <w:r w:rsidRPr="00A35E21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, 454080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7.4pt;margin-top:6.2pt;width:198.4pt;height:85pt;z-index:-25165107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" stroked="f">
                <v:fill opacity="0"/>
                <v:textbox inset="0,0,0,0">
                  <w:txbxContent>
                    <w:p w:rsidR="00E32E2B" w:rsidRPr="00A35E21" w:rsidRDefault="00E32E2B" w:rsidP="007F3FAD">
                      <w:pPr>
                        <w:pStyle w:val="2"/>
                        <w:tabs>
                          <w:tab w:val="clear" w:pos="1440"/>
                          <w:tab w:val="left" w:pos="0"/>
                        </w:tabs>
                        <w:ind w:left="1080" w:right="113" w:firstLine="0"/>
                        <w:jc w:val="right"/>
                        <w:rPr>
                          <w:rFonts w:ascii="Cambria" w:hAnsi="Cambria"/>
                          <w:lang w:val="en-US"/>
                        </w:rPr>
                      </w:pPr>
                      <w:r w:rsidRPr="00A35E21">
                        <w:rPr>
                          <w:rFonts w:ascii="Cambria" w:hAnsi="Cambria"/>
                          <w:lang w:val="en-US"/>
                        </w:rPr>
                        <w:t xml:space="preserve">The </w:t>
                      </w:r>
                      <w:smartTag w:uri="urn:schemas-microsoft-com:office:smarttags" w:element="place">
                        <w:r w:rsidRPr="00A35E21">
                          <w:rPr>
                            <w:rFonts w:ascii="Cambria" w:hAnsi="Cambria"/>
                            <w:lang w:val="en-US"/>
                          </w:rPr>
                          <w:t>SOUTH URALS</w:t>
                        </w:r>
                      </w:smartTag>
                    </w:p>
                    <w:p w:rsidR="00E32E2B" w:rsidRPr="00A35E21" w:rsidRDefault="00E32E2B" w:rsidP="007F3FAD">
                      <w:pPr>
                        <w:pStyle w:val="2"/>
                        <w:tabs>
                          <w:tab w:val="clear" w:pos="1440"/>
                          <w:tab w:val="left" w:pos="0"/>
                        </w:tabs>
                        <w:ind w:left="1080" w:right="113" w:firstLine="0"/>
                        <w:jc w:val="right"/>
                        <w:rPr>
                          <w:rFonts w:ascii="Cambria" w:hAnsi="Cambria"/>
                          <w:lang w:val="en-US"/>
                        </w:rPr>
                      </w:pPr>
                      <w:r w:rsidRPr="00A35E21">
                        <w:rPr>
                          <w:rFonts w:ascii="Cambria" w:hAnsi="Cambria"/>
                          <w:lang w:val="en-US"/>
                        </w:rPr>
                        <w:t xml:space="preserve">CHAMBER of </w:t>
                      </w:r>
                      <w:r>
                        <w:rPr>
                          <w:rFonts w:ascii="Cambria" w:hAnsi="Cambria"/>
                        </w:rPr>
                        <w:t>С</w:t>
                      </w:r>
                      <w:r w:rsidRPr="00A35E21">
                        <w:rPr>
                          <w:rFonts w:ascii="Cambria" w:hAnsi="Cambria"/>
                          <w:lang w:val="en-US"/>
                        </w:rPr>
                        <w:t>OMMERCE                                                                                    and INDUSTRY</w:t>
                      </w:r>
                    </w:p>
                    <w:p w:rsidR="00E32E2B" w:rsidRPr="00A35E21" w:rsidRDefault="00E32E2B" w:rsidP="007F3FAD">
                      <w:pPr>
                        <w:ind w:right="170"/>
                        <w:jc w:val="right"/>
                        <w:rPr>
                          <w:rFonts w:ascii="Cambria" w:hAnsi="Cambria"/>
                          <w:b/>
                          <w:spacing w:val="-20"/>
                          <w:w w:val="120"/>
                          <w:sz w:val="6"/>
                          <w:szCs w:val="7"/>
                          <w:lang w:val="en-US"/>
                        </w:rPr>
                      </w:pPr>
                    </w:p>
                    <w:p w:rsidR="00E32E2B" w:rsidRPr="00A35E21" w:rsidRDefault="00E32E2B" w:rsidP="007F3FAD">
                      <w:pPr>
                        <w:ind w:left="360" w:right="113"/>
                        <w:jc w:val="right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A35E21">
                        <w:rPr>
                          <w:rFonts w:ascii="Cambria" w:hAnsi="Cambria"/>
                          <w:b/>
                          <w:lang w:val="en-US"/>
                        </w:rPr>
                        <w:t xml:space="preserve">56, ul. Soni Krivoy, </w:t>
                      </w:r>
                    </w:p>
                    <w:p w:rsidR="00E32E2B" w:rsidRDefault="00E32E2B" w:rsidP="007F3FAD">
                      <w:pPr>
                        <w:ind w:left="360" w:right="113"/>
                        <w:jc w:val="right"/>
                        <w:rPr>
                          <w:b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35E21">
                            <w:rPr>
                              <w:rFonts w:ascii="Cambria" w:hAnsi="Cambria"/>
                              <w:b/>
                              <w:lang w:val="en-US"/>
                            </w:rPr>
                            <w:t>Chelyabinsk</w:t>
                          </w:r>
                        </w:smartTag>
                        <w:r w:rsidRPr="00A35E21">
                          <w:rPr>
                            <w:rFonts w:ascii="Cambria" w:hAnsi="Cambria"/>
                            <w:b/>
                            <w:lang w:val="en-US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A35E21">
                            <w:rPr>
                              <w:rFonts w:ascii="Cambria" w:hAnsi="Cambria"/>
                              <w:b/>
                              <w:lang w:val="en-US"/>
                            </w:rPr>
                            <w:t>Russia</w:t>
                          </w:r>
                        </w:smartTag>
                      </w:smartTag>
                      <w:r w:rsidRPr="00A35E21">
                        <w:rPr>
                          <w:rFonts w:ascii="Cambria" w:hAnsi="Cambria"/>
                          <w:b/>
                          <w:lang w:val="en-US"/>
                        </w:rPr>
                        <w:t>, 454080</w:t>
                      </w:r>
                    </w:p>
                  </w:txbxContent>
                </v:textbox>
              </v:shape>
            </w:pict>
          </mc:Fallback>
        </mc:AlternateContent>
      </w:r>
    </w:p>
    <w:p w:rsidR="007F3FAD" w:rsidRDefault="007F3FAD" w:rsidP="007F3FAD"/>
    <w:p w:rsidR="007F3FAD" w:rsidRDefault="007F3FAD" w:rsidP="007F3FAD"/>
    <w:p w:rsidR="007F3FAD" w:rsidRDefault="007F3FAD" w:rsidP="007F3FAD"/>
    <w:p w:rsidR="007F3FAD" w:rsidRDefault="0040421E" w:rsidP="007F3FAD">
      <w:r>
        <w:rPr>
          <w:noProof/>
        </w:rPr>
        <mc:AlternateContent>
          <mc:Choice Requires="wps">
            <w:drawing>
              <wp:anchor distT="72390" distB="72390" distL="114935" distR="114935" simplePos="0" relativeHeight="251662336" behindDoc="1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5080</wp:posOffset>
                </wp:positionV>
                <wp:extent cx="280035" cy="2559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2B" w:rsidRDefault="00E32E2B" w:rsidP="007F3FAD">
                            <w:pPr>
                              <w:rPr>
                                <w:rFonts w:ascii="Symbol" w:hAnsi="Symbo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lang w:val="en-US"/>
                              </w:rPr>
                              <w:t>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9.65pt;margin-top:.4pt;width:22.05pt;height:20.15pt;z-index:-25165414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" stroked="f">
                <v:fill opacity="0"/>
                <v:textbox inset="0,0,0,0">
                  <w:txbxContent>
                    <w:p w:rsidR="00E32E2B" w:rsidRDefault="00E32E2B" w:rsidP="007F3FAD">
                      <w:pPr>
                        <w:rPr>
                          <w:rFonts w:ascii="Symbol" w:hAnsi="Symbol"/>
                          <w:sz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8"/>
                          <w:lang w:val="en-US"/>
                        </w:rPr>
                        <w:t></w:t>
                      </w:r>
                    </w:p>
                  </w:txbxContent>
                </v:textbox>
              </v:shape>
            </w:pict>
          </mc:Fallback>
        </mc:AlternateContent>
      </w:r>
    </w:p>
    <w:p w:rsidR="007F3FAD" w:rsidRDefault="007F3FAD" w:rsidP="007F3FAD">
      <w:pPr>
        <w:rPr>
          <w:sz w:val="4"/>
          <w:szCs w:val="4"/>
        </w:rPr>
      </w:pPr>
    </w:p>
    <w:p w:rsidR="007F3FAD" w:rsidRDefault="0040421E" w:rsidP="007F3FAD">
      <w:r>
        <w:rPr>
          <w:noProof/>
        </w:rPr>
        <mc:AlternateContent>
          <mc:Choice Requires="wps">
            <w:drawing>
              <wp:anchor distT="72390" distB="72390" distL="114935" distR="114935" simplePos="0" relativeHeight="25166028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56515</wp:posOffset>
                </wp:positionV>
                <wp:extent cx="6500495" cy="260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2B" w:rsidRDefault="00E32E2B" w:rsidP="007F3FAD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E32E2B" w:rsidRPr="00816A17" w:rsidRDefault="00E32E2B" w:rsidP="007F3F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A17">
                              <w:rPr>
                                <w:sz w:val="20"/>
                                <w:szCs w:val="20"/>
                              </w:rPr>
                              <w:t xml:space="preserve">Тел/факс (351) 265-39-58, 266-52-23, 266-52-21, </w:t>
                            </w:r>
                            <w:r w:rsidRPr="00816A17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816A1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16A1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16A1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816A17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ok</w:t>
                              </w:r>
                              <w:r w:rsidRPr="00816A17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816A17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uralreg</w:t>
                              </w:r>
                              <w:proofErr w:type="spellEnd"/>
                              <w:r w:rsidRPr="00816A17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816A17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65pt;margin-top:4.45pt;width:511.85pt;height:20.55pt;z-index:-25165619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" stroked="f">
                <v:fill opacity="0"/>
                <v:textbox inset="0,0,0,0">
                  <w:txbxContent>
                    <w:p w:rsidR="00E32E2B" w:rsidRDefault="00E32E2B" w:rsidP="007F3FAD">
                      <w:pPr>
                        <w:jc w:val="center"/>
                        <w:rPr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E32E2B" w:rsidRPr="00816A17" w:rsidRDefault="00E32E2B" w:rsidP="007F3F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A17">
                        <w:rPr>
                          <w:sz w:val="20"/>
                          <w:szCs w:val="20"/>
                        </w:rPr>
                        <w:t xml:space="preserve">Тел/факс (351) 265-39-58, 266-52-23, 266-52-21, </w:t>
                      </w:r>
                      <w:r w:rsidRPr="00816A17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816A17">
                        <w:rPr>
                          <w:sz w:val="20"/>
                          <w:szCs w:val="20"/>
                        </w:rPr>
                        <w:t>-</w:t>
                      </w:r>
                      <w:r w:rsidRPr="00816A1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816A17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816A17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ok</w:t>
                        </w:r>
                        <w:r w:rsidRPr="00816A17">
                          <w:rPr>
                            <w:rStyle w:val="a3"/>
                            <w:sz w:val="20"/>
                            <w:szCs w:val="20"/>
                          </w:rPr>
                          <w:t>@</w:t>
                        </w:r>
                        <w:r w:rsidRPr="00816A17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uralreg</w:t>
                        </w:r>
                        <w:r w:rsidRPr="00816A17">
                          <w:rPr>
                            <w:rStyle w:val="a3"/>
                            <w:sz w:val="20"/>
                            <w:szCs w:val="20"/>
                          </w:rPr>
                          <w:t>.</w:t>
                        </w:r>
                        <w:r w:rsidRPr="00816A17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F3FAD" w:rsidRDefault="0040421E" w:rsidP="007F3F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100964</wp:posOffset>
                </wp:positionV>
                <wp:extent cx="6394450" cy="0"/>
                <wp:effectExtent l="0" t="0" r="254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7.95pt" to="509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4R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7F3FAD" w:rsidRPr="002F7E1B" w:rsidRDefault="007F3FAD" w:rsidP="007F3FAD">
      <w:pPr>
        <w:pStyle w:val="a4"/>
        <w:spacing w:after="0" w:line="240" w:lineRule="auto"/>
        <w:ind w:left="23" w:hanging="2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tab/>
      </w:r>
      <w:r>
        <w:tab/>
      </w:r>
      <w:r>
        <w:tab/>
      </w:r>
      <w:r w:rsidRPr="003670FF">
        <w:tab/>
      </w:r>
      <w:r w:rsidRPr="003670FF">
        <w:tab/>
      </w:r>
      <w:r w:rsidRPr="003670FF">
        <w:tab/>
      </w:r>
      <w:r w:rsidRPr="003670FF">
        <w:tab/>
      </w:r>
    </w:p>
    <w:p w:rsidR="007F3FAD" w:rsidRDefault="00F33470" w:rsidP="007F3FAD">
      <w:pPr>
        <w:pStyle w:val="a4"/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ЮЖНО-УРАЛЬСКАЯ ТОРГОВО-ПРОМЫШЛЕННАЯ ПАЛАТА</w:t>
      </w:r>
    </w:p>
    <w:p w:rsidR="00F33470" w:rsidRDefault="00F33470" w:rsidP="007F3FAD">
      <w:pPr>
        <w:pStyle w:val="a4"/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Комитет по </w:t>
      </w:r>
      <w:r w:rsidR="00367464" w:rsidRPr="00367464">
        <w:rPr>
          <w:rFonts w:ascii="Times New Roman" w:hAnsi="Times New Roman"/>
          <w:b/>
          <w:bCs/>
          <w:sz w:val="24"/>
          <w:szCs w:val="24"/>
        </w:rPr>
        <w:t>предпринимательству в сфере экономики недвижимости</w:t>
      </w:r>
    </w:p>
    <w:p w:rsidR="00197515" w:rsidRPr="00367464" w:rsidRDefault="00197515" w:rsidP="00367464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49CF" w:rsidRDefault="005F49CF" w:rsidP="007F3FAD">
      <w:pPr>
        <w:pStyle w:val="a4"/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464" w:rsidRDefault="00367464" w:rsidP="007F3FAD">
      <w:pPr>
        <w:pStyle w:val="a4"/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470" w:rsidRDefault="00F33470" w:rsidP="007F3FAD">
      <w:pPr>
        <w:pStyle w:val="a4"/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A442E2" w:rsidRPr="00A442E2" w:rsidRDefault="00367464" w:rsidP="00A442E2">
      <w:pPr>
        <w:shd w:val="clear" w:color="auto" w:fill="FFFFFF"/>
        <w:ind w:left="454"/>
        <w:jc w:val="center"/>
      </w:pPr>
      <w:r>
        <w:t>участников круглого стола</w:t>
      </w:r>
      <w:r w:rsidR="00A442E2" w:rsidRPr="00A442E2">
        <w:t xml:space="preserve"> «</w:t>
      </w:r>
      <w:r w:rsidR="00A442E2" w:rsidRPr="00A442E2">
        <w:rPr>
          <w:color w:val="000000"/>
        </w:rPr>
        <w:t>Налог на имущество организаций: взгляд бизнеса и власти»</w:t>
      </w:r>
    </w:p>
    <w:p w:rsidR="00A442E2" w:rsidRPr="00A442E2" w:rsidRDefault="00A442E2" w:rsidP="00A442E2">
      <w:pPr>
        <w:jc w:val="center"/>
      </w:pPr>
    </w:p>
    <w:p w:rsidR="00A442E2" w:rsidRPr="00A442E2" w:rsidRDefault="00A442E2" w:rsidP="00A442E2">
      <w:r w:rsidRPr="00A442E2">
        <w:t xml:space="preserve">г. Челябинск                                                                                      </w:t>
      </w:r>
      <w:r w:rsidR="00367464">
        <w:tab/>
      </w:r>
      <w:r w:rsidR="00367464">
        <w:tab/>
      </w:r>
      <w:r w:rsidR="00367464">
        <w:tab/>
      </w:r>
      <w:r w:rsidR="0040421E">
        <w:t xml:space="preserve">    </w:t>
      </w:r>
      <w:r w:rsidR="002C08ED">
        <w:t xml:space="preserve"> </w:t>
      </w:r>
      <w:r w:rsidRPr="00A442E2">
        <w:t xml:space="preserve">26.05.2014                                     </w:t>
      </w:r>
    </w:p>
    <w:p w:rsidR="00A442E2" w:rsidRPr="00A442E2" w:rsidRDefault="00A442E2" w:rsidP="00A442E2">
      <w:r w:rsidRPr="00A442E2">
        <w:t xml:space="preserve">ул. Сони Кривой, д.56                                                                            </w:t>
      </w:r>
      <w:r w:rsidR="00367464">
        <w:tab/>
      </w:r>
      <w:r w:rsidR="00367464">
        <w:tab/>
      </w:r>
      <w:r w:rsidR="00367464">
        <w:tab/>
      </w:r>
      <w:r w:rsidR="00367464">
        <w:tab/>
      </w:r>
      <w:r w:rsidR="002C08ED">
        <w:t xml:space="preserve">  </w:t>
      </w:r>
      <w:r w:rsidRPr="00A442E2">
        <w:t>15.00</w:t>
      </w:r>
    </w:p>
    <w:p w:rsidR="00A442E2" w:rsidRPr="00A442E2" w:rsidRDefault="00A442E2" w:rsidP="00A442E2"/>
    <w:p w:rsidR="00A442E2" w:rsidRPr="00CB3D88" w:rsidRDefault="00A442E2" w:rsidP="00A442E2">
      <w:pPr>
        <w:shd w:val="clear" w:color="auto" w:fill="FFFFFF"/>
        <w:ind w:firstLine="645"/>
        <w:jc w:val="both"/>
        <w:rPr>
          <w:b/>
        </w:rPr>
      </w:pPr>
      <w:r w:rsidRPr="00A442E2">
        <w:t>Участники круглого стола «</w:t>
      </w:r>
      <w:r w:rsidRPr="00A442E2">
        <w:rPr>
          <w:color w:val="000000"/>
        </w:rPr>
        <w:t>Налог на имущество организаций: взгляд бизнеса и власти»</w:t>
      </w:r>
      <w:r w:rsidR="00D643E9">
        <w:t xml:space="preserve"> </w:t>
      </w:r>
      <w:r w:rsidR="00D643E9" w:rsidRPr="00CB3D88">
        <w:rPr>
          <w:b/>
        </w:rPr>
        <w:t>отмечают:</w:t>
      </w:r>
    </w:p>
    <w:p w:rsidR="00282124" w:rsidRDefault="00A442E2" w:rsidP="00A5476F">
      <w:pPr>
        <w:ind w:left="567" w:firstLine="645"/>
        <w:jc w:val="both"/>
        <w:rPr>
          <w:color w:val="000000"/>
        </w:rPr>
      </w:pPr>
      <w:r w:rsidRPr="00A442E2">
        <w:rPr>
          <w:color w:val="000000"/>
        </w:rPr>
        <w:t xml:space="preserve">1. </w:t>
      </w:r>
      <w:r w:rsidR="006B0B94">
        <w:rPr>
          <w:color w:val="000000"/>
        </w:rPr>
        <w:t>Низкий у</w:t>
      </w:r>
      <w:r w:rsidR="00AE5DD5" w:rsidRPr="00A442E2">
        <w:rPr>
          <w:color w:val="000000"/>
        </w:rPr>
        <w:t xml:space="preserve">ровень осведомленности, правовой и экономической грамотности бизнес-сообщества </w:t>
      </w:r>
      <w:r w:rsidR="00AE5DD5">
        <w:rPr>
          <w:color w:val="000000"/>
        </w:rPr>
        <w:t>в в</w:t>
      </w:r>
      <w:r w:rsidR="009D1DE3">
        <w:rPr>
          <w:color w:val="000000"/>
        </w:rPr>
        <w:t>опрос</w:t>
      </w:r>
      <w:r w:rsidR="00CB3D88">
        <w:rPr>
          <w:color w:val="000000"/>
        </w:rPr>
        <w:t xml:space="preserve">ах </w:t>
      </w:r>
      <w:r w:rsidR="00D24157">
        <w:rPr>
          <w:color w:val="000000"/>
        </w:rPr>
        <w:t>кадастровой оценки</w:t>
      </w:r>
      <w:r w:rsidR="00A3531C">
        <w:rPr>
          <w:color w:val="000000"/>
        </w:rPr>
        <w:t xml:space="preserve"> недвижимости</w:t>
      </w:r>
      <w:r w:rsidRPr="00A442E2">
        <w:rPr>
          <w:color w:val="000000"/>
        </w:rPr>
        <w:t xml:space="preserve">, </w:t>
      </w:r>
      <w:r w:rsidR="006B0B94">
        <w:rPr>
          <w:color w:val="000000"/>
        </w:rPr>
        <w:t xml:space="preserve">что </w:t>
      </w:r>
      <w:r w:rsidRPr="00A442E2">
        <w:rPr>
          <w:color w:val="000000"/>
        </w:rPr>
        <w:t>не позволя</w:t>
      </w:r>
      <w:r w:rsidR="006B0B94">
        <w:rPr>
          <w:color w:val="000000"/>
        </w:rPr>
        <w:t>ет</w:t>
      </w:r>
      <w:r w:rsidRPr="00A442E2">
        <w:rPr>
          <w:color w:val="000000"/>
        </w:rPr>
        <w:t xml:space="preserve"> квалифицированно участвовать в подготовке к переходу на уплату налога на имущество организаций</w:t>
      </w:r>
      <w:r w:rsidR="00282124">
        <w:rPr>
          <w:color w:val="000000"/>
        </w:rPr>
        <w:t>;</w:t>
      </w:r>
    </w:p>
    <w:p w:rsidR="00D643E9" w:rsidRDefault="00A442E2" w:rsidP="00A442E2">
      <w:pPr>
        <w:ind w:firstLine="645"/>
        <w:jc w:val="both"/>
        <w:rPr>
          <w:color w:val="000000"/>
        </w:rPr>
      </w:pPr>
      <w:r w:rsidRPr="00A442E2">
        <w:rPr>
          <w:color w:val="000000"/>
        </w:rPr>
        <w:t xml:space="preserve">2. </w:t>
      </w:r>
      <w:r w:rsidR="002C7983">
        <w:rPr>
          <w:color w:val="000000"/>
        </w:rPr>
        <w:t>Значительное увеличение</w:t>
      </w:r>
      <w:r w:rsidRPr="00A442E2">
        <w:rPr>
          <w:color w:val="000000"/>
        </w:rPr>
        <w:t xml:space="preserve"> размера уплачиваемого </w:t>
      </w:r>
      <w:r w:rsidR="00A143A4">
        <w:rPr>
          <w:color w:val="000000"/>
        </w:rPr>
        <w:t>налога в 2015</w:t>
      </w:r>
      <w:r w:rsidR="00282124">
        <w:rPr>
          <w:color w:val="000000"/>
        </w:rPr>
        <w:t>-2017 годах</w:t>
      </w:r>
      <w:r w:rsidR="00D643E9">
        <w:rPr>
          <w:color w:val="000000"/>
        </w:rPr>
        <w:t>;</w:t>
      </w:r>
    </w:p>
    <w:p w:rsidR="00A442E2" w:rsidRPr="00A442E2" w:rsidRDefault="00A5476F" w:rsidP="00A442E2">
      <w:pPr>
        <w:ind w:firstLine="645"/>
        <w:jc w:val="both"/>
        <w:rPr>
          <w:color w:val="000000"/>
        </w:rPr>
      </w:pPr>
      <w:r>
        <w:rPr>
          <w:color w:val="000000"/>
        </w:rPr>
        <w:t>3.</w:t>
      </w:r>
      <w:r w:rsidR="00282124">
        <w:rPr>
          <w:color w:val="000000"/>
        </w:rPr>
        <w:t>В большинстве случаев к</w:t>
      </w:r>
      <w:r w:rsidR="00D24157">
        <w:rPr>
          <w:color w:val="000000"/>
        </w:rPr>
        <w:t xml:space="preserve">адастровая стоимость </w:t>
      </w:r>
      <w:r w:rsidR="00D24157" w:rsidRPr="00A442E2">
        <w:rPr>
          <w:color w:val="000000"/>
        </w:rPr>
        <w:t>объектов недвижимости</w:t>
      </w:r>
      <w:r w:rsidR="00D24157">
        <w:rPr>
          <w:color w:val="000000"/>
        </w:rPr>
        <w:t xml:space="preserve"> выше рыночной</w:t>
      </w:r>
      <w:r w:rsidR="00282124">
        <w:rPr>
          <w:color w:val="000000"/>
        </w:rPr>
        <w:t xml:space="preserve"> в 2-3</w:t>
      </w:r>
      <w:r w:rsidR="00D643E9">
        <w:rPr>
          <w:color w:val="000000"/>
        </w:rPr>
        <w:t xml:space="preserve"> раза и более;</w:t>
      </w:r>
    </w:p>
    <w:p w:rsidR="00A442E2" w:rsidRPr="00A442E2" w:rsidRDefault="00A5476F" w:rsidP="00A442E2">
      <w:pPr>
        <w:ind w:firstLine="645"/>
        <w:jc w:val="both"/>
      </w:pPr>
      <w:r>
        <w:t>4.</w:t>
      </w:r>
      <w:r w:rsidR="00AD110D">
        <w:t>Увеличения налоговой базы на имущество</w:t>
      </w:r>
      <w:r w:rsidR="00F22230">
        <w:t xml:space="preserve"> организаций негативно </w:t>
      </w:r>
      <w:r w:rsidR="00F22230" w:rsidRPr="00F22230">
        <w:t xml:space="preserve">отразится </w:t>
      </w:r>
      <w:r w:rsidR="00F22230">
        <w:t>на экономическом климате Челябинской области в целом</w:t>
      </w:r>
      <w:r w:rsidR="00F22230" w:rsidRPr="00F22230">
        <w:t xml:space="preserve"> и развитии </w:t>
      </w:r>
      <w:r w:rsidR="00F22230" w:rsidRPr="00B21A84">
        <w:rPr>
          <w:bCs/>
        </w:rPr>
        <w:t>малого</w:t>
      </w:r>
      <w:r w:rsidR="00B21A84" w:rsidRPr="00B21A84">
        <w:rPr>
          <w:bCs/>
        </w:rPr>
        <w:t xml:space="preserve"> и среднего</w:t>
      </w:r>
      <w:r w:rsidR="00F22230" w:rsidRPr="00B21A84">
        <w:t> </w:t>
      </w:r>
      <w:r w:rsidR="00F22230" w:rsidRPr="00B21A84">
        <w:rPr>
          <w:bCs/>
        </w:rPr>
        <w:t>бизнеса</w:t>
      </w:r>
      <w:r w:rsidR="00F22230" w:rsidRPr="00F22230">
        <w:t> </w:t>
      </w:r>
      <w:r w:rsidR="00B21A84">
        <w:t>в частности.</w:t>
      </w:r>
    </w:p>
    <w:p w:rsidR="00A442E2" w:rsidRPr="00A442E2" w:rsidRDefault="00A5476F" w:rsidP="00A143A4">
      <w:pPr>
        <w:ind w:firstLine="645"/>
        <w:jc w:val="both"/>
      </w:pPr>
      <w:r>
        <w:t>5.</w:t>
      </w:r>
      <w:r w:rsidR="00A442E2" w:rsidRPr="00A442E2">
        <w:t xml:space="preserve">Налоговые ставки, а также особенности определения налоговой базы отдельных объектов недвижимости не определены. </w:t>
      </w:r>
    </w:p>
    <w:p w:rsidR="002C7983" w:rsidRDefault="002C7983" w:rsidP="00A143A4">
      <w:pPr>
        <w:tabs>
          <w:tab w:val="left" w:pos="709"/>
          <w:tab w:val="left" w:pos="1134"/>
        </w:tabs>
        <w:contextualSpacing/>
        <w:jc w:val="both"/>
      </w:pPr>
    </w:p>
    <w:p w:rsidR="00A442E2" w:rsidRPr="00A442E2" w:rsidRDefault="00CB3D88" w:rsidP="00A143A4">
      <w:pPr>
        <w:tabs>
          <w:tab w:val="left" w:pos="709"/>
          <w:tab w:val="left" w:pos="113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E5DD5" w:rsidRPr="006B0B94">
        <w:rPr>
          <w:b/>
          <w:color w:val="000000"/>
        </w:rPr>
        <w:t>рекомендуют</w:t>
      </w:r>
      <w:r w:rsidR="00D24157" w:rsidRPr="006B0B94">
        <w:rPr>
          <w:b/>
          <w:color w:val="000000"/>
        </w:rPr>
        <w:t>:</w:t>
      </w:r>
    </w:p>
    <w:p w:rsidR="00A442E2" w:rsidRPr="00A442E2" w:rsidRDefault="00A442E2" w:rsidP="00B41718">
      <w:pPr>
        <w:jc w:val="center"/>
        <w:rPr>
          <w:b/>
          <w:i/>
          <w:color w:val="000000"/>
        </w:rPr>
      </w:pPr>
      <w:r w:rsidRPr="00A442E2">
        <w:rPr>
          <w:b/>
          <w:i/>
          <w:color w:val="000000"/>
        </w:rPr>
        <w:t>Торгово-промышлен</w:t>
      </w:r>
      <w:r w:rsidR="00D24157">
        <w:rPr>
          <w:b/>
          <w:i/>
          <w:color w:val="000000"/>
        </w:rPr>
        <w:t>н</w:t>
      </w:r>
      <w:r w:rsidR="00AE5DD5">
        <w:rPr>
          <w:b/>
          <w:i/>
          <w:color w:val="000000"/>
        </w:rPr>
        <w:t>ой палате</w:t>
      </w:r>
      <w:r w:rsidR="00B41718">
        <w:rPr>
          <w:b/>
          <w:i/>
          <w:color w:val="000000"/>
        </w:rPr>
        <w:t xml:space="preserve"> Российской Федерации</w:t>
      </w:r>
      <w:r w:rsidR="00D24157">
        <w:rPr>
          <w:b/>
          <w:i/>
          <w:color w:val="000000"/>
        </w:rPr>
        <w:t>:</w:t>
      </w:r>
    </w:p>
    <w:p w:rsidR="00A442E2" w:rsidRPr="00A442E2" w:rsidRDefault="00FA37DA" w:rsidP="0040421E">
      <w:pPr>
        <w:spacing w:afterLines="60" w:after="144"/>
        <w:ind w:right="-1"/>
        <w:contextualSpacing/>
        <w:jc w:val="both"/>
      </w:pPr>
      <w:r>
        <w:t xml:space="preserve">- </w:t>
      </w:r>
      <w:r w:rsidR="00A442E2" w:rsidRPr="00A442E2">
        <w:t>выйти с законодательной инициативой в Министерство экономического развития Российской Федерации</w:t>
      </w:r>
      <w:r>
        <w:t xml:space="preserve"> </w:t>
      </w:r>
      <w:r w:rsidR="002C7983">
        <w:t>о возможности</w:t>
      </w:r>
      <w:r w:rsidR="00A442E2" w:rsidRPr="00A442E2">
        <w:t xml:space="preserve"> принятия нормативно-правового акта, закрепляющего специальный порядок определения кадастровой стоимости зданий, сооружений, помещений, объектов незавершенного строительства;</w:t>
      </w:r>
    </w:p>
    <w:p w:rsidR="00B41718" w:rsidRDefault="00AE5DD5" w:rsidP="0040421E">
      <w:pPr>
        <w:spacing w:afterLines="60" w:after="144"/>
        <w:ind w:right="-1"/>
        <w:contextualSpacing/>
        <w:jc w:val="center"/>
        <w:rPr>
          <w:b/>
          <w:i/>
        </w:rPr>
      </w:pPr>
      <w:r>
        <w:rPr>
          <w:b/>
          <w:i/>
        </w:rPr>
        <w:t>Законодательному собранию</w:t>
      </w:r>
      <w:r w:rsidR="00A442E2" w:rsidRPr="00A442E2">
        <w:rPr>
          <w:b/>
          <w:i/>
        </w:rPr>
        <w:t xml:space="preserve"> Челябинской области</w:t>
      </w:r>
      <w:r w:rsidR="00B41718">
        <w:rPr>
          <w:b/>
          <w:i/>
        </w:rPr>
        <w:t>:</w:t>
      </w:r>
    </w:p>
    <w:p w:rsidR="00A442E2" w:rsidRPr="00A442E2" w:rsidRDefault="006E2994" w:rsidP="0040421E">
      <w:pPr>
        <w:spacing w:afterLines="60" w:after="144"/>
        <w:ind w:right="-1"/>
        <w:contextualSpacing/>
        <w:jc w:val="both"/>
      </w:pPr>
      <w:r>
        <w:t xml:space="preserve">- </w:t>
      </w:r>
      <w:r w:rsidR="00A442E2" w:rsidRPr="00A442E2">
        <w:t xml:space="preserve">рассмотреть возможность установления </w:t>
      </w:r>
      <w:r w:rsidR="0026649D">
        <w:t xml:space="preserve">порядка </w:t>
      </w:r>
      <w:r w:rsidR="00A442E2" w:rsidRPr="00A442E2">
        <w:t>определения налогооблагаемой базы для отдельных видов недвижимого имущества с учетом мнения бизнес-сообщества;</w:t>
      </w:r>
    </w:p>
    <w:p w:rsidR="002C08ED" w:rsidRDefault="00AE5DD5" w:rsidP="002C08ED">
      <w:pPr>
        <w:spacing w:afterLines="60" w:after="144"/>
        <w:ind w:right="-1"/>
        <w:contextualSpacing/>
        <w:jc w:val="center"/>
        <w:rPr>
          <w:b/>
          <w:i/>
        </w:rPr>
      </w:pPr>
      <w:r>
        <w:rPr>
          <w:b/>
          <w:i/>
        </w:rPr>
        <w:t>Правительству</w:t>
      </w:r>
      <w:r w:rsidR="002C08ED">
        <w:rPr>
          <w:b/>
          <w:i/>
        </w:rPr>
        <w:t xml:space="preserve"> </w:t>
      </w:r>
      <w:r w:rsidR="00A442E2" w:rsidRPr="00A442E2">
        <w:rPr>
          <w:b/>
          <w:i/>
        </w:rPr>
        <w:t>Челябинской области:</w:t>
      </w:r>
    </w:p>
    <w:p w:rsidR="00A442E2" w:rsidRPr="00B41718" w:rsidRDefault="00A442E2" w:rsidP="002C08ED">
      <w:pPr>
        <w:spacing w:afterLines="60" w:after="144"/>
        <w:ind w:right="-1"/>
        <w:contextualSpacing/>
        <w:jc w:val="both"/>
        <w:rPr>
          <w:b/>
          <w:i/>
        </w:rPr>
      </w:pPr>
      <w:r w:rsidRPr="00A442E2">
        <w:t xml:space="preserve">- рассмотреть возможность разработки методологии определения </w:t>
      </w:r>
      <w:r w:rsidR="00C72CF7">
        <w:t xml:space="preserve">перечня </w:t>
      </w:r>
      <w:r w:rsidRPr="00A442E2">
        <w:t>объектов недвижимого имущества, в отношении которых налоговая база будет определ</w:t>
      </w:r>
      <w:r w:rsidR="002C7983">
        <w:t>яться как кадастровая стоимость</w:t>
      </w:r>
      <w:r w:rsidRPr="00A442E2">
        <w:t>;</w:t>
      </w:r>
    </w:p>
    <w:p w:rsidR="00A442E2" w:rsidRPr="00A442E2" w:rsidRDefault="00A442E2" w:rsidP="0040421E">
      <w:pPr>
        <w:spacing w:afterLines="60" w:after="144"/>
        <w:ind w:right="-1"/>
        <w:contextualSpacing/>
        <w:jc w:val="both"/>
      </w:pPr>
      <w:r w:rsidRPr="00A442E2">
        <w:t>- провести сравнительный анализ изменения налоговой нагрузки для организаций</w:t>
      </w:r>
      <w:r w:rsidR="006E2994">
        <w:t>,</w:t>
      </w:r>
      <w:r w:rsidRPr="00A442E2">
        <w:t xml:space="preserve"> в связи с переходом к уплате налога на недвижимость и</w:t>
      </w:r>
      <w:r w:rsidR="00FA37DA">
        <w:t>з расчета кадастровой стоимости;</w:t>
      </w:r>
    </w:p>
    <w:p w:rsidR="00A442E2" w:rsidRPr="00A442E2" w:rsidRDefault="00A442E2" w:rsidP="0040421E">
      <w:pPr>
        <w:spacing w:afterLines="60" w:after="144"/>
        <w:ind w:right="-1"/>
        <w:contextualSpacing/>
        <w:jc w:val="both"/>
      </w:pPr>
      <w:r w:rsidRPr="00A442E2">
        <w:t>- рассмотреть возможность публикаций на сайте Министерства экономического развития Челябинской области предварительного перечня объектов недвижимого имущества, в отношении которых будет применяться налоговая база;</w:t>
      </w:r>
    </w:p>
    <w:p w:rsidR="00A442E2" w:rsidRPr="00A442E2" w:rsidRDefault="00A442E2" w:rsidP="0040421E">
      <w:pPr>
        <w:spacing w:afterLines="60" w:after="144"/>
        <w:ind w:right="-1"/>
        <w:contextualSpacing/>
        <w:jc w:val="both"/>
      </w:pPr>
      <w:r w:rsidRPr="00A442E2">
        <w:lastRenderedPageBreak/>
        <w:t>- рассмотреть возможность организации</w:t>
      </w:r>
      <w:r w:rsidR="00B87EB7">
        <w:t xml:space="preserve"> бесплатных</w:t>
      </w:r>
      <w:r w:rsidRPr="00A442E2">
        <w:t xml:space="preserve"> курсов повышения квалификации государственных и муниципальных служащих по вопросам рыночной оценки, в том числе государственной кадастровой оценки.</w:t>
      </w:r>
    </w:p>
    <w:p w:rsidR="00A442E2" w:rsidRPr="00A442E2" w:rsidRDefault="00AE5DD5" w:rsidP="00B41718">
      <w:pPr>
        <w:suppressAutoHyphens/>
        <w:ind w:right="-143"/>
        <w:jc w:val="center"/>
        <w:rPr>
          <w:b/>
          <w:i/>
        </w:rPr>
      </w:pPr>
      <w:r>
        <w:rPr>
          <w:b/>
          <w:i/>
        </w:rPr>
        <w:t>Арбитражному</w:t>
      </w:r>
      <w:r w:rsidR="00A442E2" w:rsidRPr="00A442E2">
        <w:rPr>
          <w:b/>
          <w:i/>
        </w:rPr>
        <w:t xml:space="preserve"> суд</w:t>
      </w:r>
      <w:r>
        <w:rPr>
          <w:b/>
          <w:i/>
        </w:rPr>
        <w:t>у</w:t>
      </w:r>
      <w:r w:rsidR="00A442E2" w:rsidRPr="00A442E2">
        <w:rPr>
          <w:b/>
          <w:i/>
        </w:rPr>
        <w:t xml:space="preserve"> Челябинской области:</w:t>
      </w:r>
    </w:p>
    <w:p w:rsidR="00A442E2" w:rsidRPr="00A442E2" w:rsidRDefault="00360791" w:rsidP="002A1B50">
      <w:pPr>
        <w:suppressAutoHyphens/>
        <w:ind w:right="-2"/>
        <w:jc w:val="both"/>
        <w:rPr>
          <w:b/>
        </w:rPr>
      </w:pPr>
      <w:r>
        <w:t xml:space="preserve">- </w:t>
      </w:r>
      <w:r w:rsidR="002C08ED">
        <w:t>в</w:t>
      </w:r>
      <w:r w:rsidR="00A442E2" w:rsidRPr="00A442E2">
        <w:t>ыйти с инициативой в Высший Арбитражный суд Рос</w:t>
      </w:r>
      <w:r>
        <w:t xml:space="preserve">сийской Федерации по </w:t>
      </w:r>
      <w:r w:rsidR="00FA37DA">
        <w:t>выработке</w:t>
      </w:r>
      <w:r w:rsidR="00A442E2" w:rsidRPr="00A442E2">
        <w:t xml:space="preserve"> единого подхода к взысканию судебных расходов при рассмотрении судебных споров по установлению кадастрово</w:t>
      </w:r>
      <w:r>
        <w:t>й стоимости в размере рыночной</w:t>
      </w:r>
      <w:r w:rsidR="00A442E2" w:rsidRPr="00A442E2">
        <w:t>.</w:t>
      </w:r>
    </w:p>
    <w:p w:rsidR="00B41718" w:rsidRDefault="00AE5DD5" w:rsidP="00B41718">
      <w:pPr>
        <w:jc w:val="center"/>
        <w:rPr>
          <w:b/>
          <w:i/>
        </w:rPr>
      </w:pPr>
      <w:r>
        <w:rPr>
          <w:b/>
          <w:i/>
        </w:rPr>
        <w:t>Управлению</w:t>
      </w:r>
      <w:r w:rsidR="00A442E2" w:rsidRPr="00A442E2">
        <w:rPr>
          <w:b/>
          <w:i/>
        </w:rPr>
        <w:t xml:space="preserve"> Федеральной налоговой службы по Челябинской области</w:t>
      </w:r>
      <w:r w:rsidR="00B41718">
        <w:rPr>
          <w:b/>
          <w:i/>
        </w:rPr>
        <w:t>:</w:t>
      </w:r>
    </w:p>
    <w:p w:rsidR="00A442E2" w:rsidRPr="00A442E2" w:rsidRDefault="00360791" w:rsidP="00A442E2">
      <w:pPr>
        <w:jc w:val="both"/>
        <w:rPr>
          <w:b/>
          <w:i/>
        </w:rPr>
      </w:pPr>
      <w:r>
        <w:rPr>
          <w:color w:val="000000"/>
        </w:rPr>
        <w:t xml:space="preserve">- </w:t>
      </w:r>
      <w:r w:rsidR="00A442E2" w:rsidRPr="00A442E2">
        <w:rPr>
          <w:color w:val="000000"/>
        </w:rPr>
        <w:t xml:space="preserve">рассмотреть возможность информирования юридических лиц различными способами полной и достоверной информацией об установленных ставках налога на имущество организаций в отношении отдельных видов недвижимого имущества, с учетом </w:t>
      </w:r>
      <w:r>
        <w:rPr>
          <w:color w:val="000000"/>
        </w:rPr>
        <w:t>утвержденной кадастровой оценки.</w:t>
      </w:r>
    </w:p>
    <w:p w:rsidR="00A442E2" w:rsidRPr="00A442E2" w:rsidRDefault="00AE5DD5" w:rsidP="002A1B50">
      <w:pPr>
        <w:suppressAutoHyphens/>
        <w:ind w:right="-2"/>
        <w:jc w:val="center"/>
        <w:rPr>
          <w:b/>
          <w:i/>
        </w:rPr>
      </w:pPr>
      <w:r>
        <w:rPr>
          <w:b/>
          <w:i/>
        </w:rPr>
        <w:t>Управлению</w:t>
      </w:r>
      <w:r w:rsidR="00A442E2" w:rsidRPr="00A442E2">
        <w:rPr>
          <w:b/>
          <w:i/>
        </w:rPr>
        <w:t xml:space="preserve"> Федеральной службы государственной регистрации, кадастра и картографии по Челябинской области:</w:t>
      </w:r>
    </w:p>
    <w:p w:rsidR="00A442E2" w:rsidRPr="00A442E2" w:rsidRDefault="00A442E2" w:rsidP="00A442E2">
      <w:pPr>
        <w:jc w:val="both"/>
      </w:pPr>
      <w:r w:rsidRPr="00A442E2">
        <w:t>- рассмотреть возможность более широкой публичности сведений о планах и работе Комиссий по рассмотрению споров о результатах определения кадастровой стоимости;</w:t>
      </w:r>
    </w:p>
    <w:p w:rsidR="00A442E2" w:rsidRPr="00A442E2" w:rsidRDefault="00FA37DA" w:rsidP="00A442E2">
      <w:pPr>
        <w:jc w:val="both"/>
      </w:pPr>
      <w:r>
        <w:t xml:space="preserve">- </w:t>
      </w:r>
      <w:r w:rsidR="00A442E2" w:rsidRPr="00A442E2">
        <w:t>рассмотреть возможность пересмотра кадастровой стоимости объектов капитального строительства во внесудебном порядке.</w:t>
      </w:r>
    </w:p>
    <w:p w:rsidR="00A442E2" w:rsidRPr="00A442E2" w:rsidRDefault="00AE5DD5" w:rsidP="00A442E2">
      <w:pPr>
        <w:jc w:val="center"/>
        <w:rPr>
          <w:b/>
          <w:i/>
        </w:rPr>
      </w:pPr>
      <w:r>
        <w:rPr>
          <w:b/>
          <w:i/>
        </w:rPr>
        <w:t>Органам</w:t>
      </w:r>
      <w:r w:rsidR="00A442E2" w:rsidRPr="00A442E2">
        <w:rPr>
          <w:b/>
          <w:i/>
        </w:rPr>
        <w:t xml:space="preserve"> местного самоуправления:</w:t>
      </w:r>
    </w:p>
    <w:p w:rsidR="00A442E2" w:rsidRPr="00A442E2" w:rsidRDefault="00A442E2" w:rsidP="00A442E2">
      <w:pPr>
        <w:jc w:val="both"/>
        <w:rPr>
          <w:color w:val="000000"/>
        </w:rPr>
      </w:pPr>
      <w:r w:rsidRPr="00A442E2">
        <w:rPr>
          <w:color w:val="000000"/>
        </w:rPr>
        <w:t>- информировать предприятия и организации о применении в 2015</w:t>
      </w:r>
      <w:r w:rsidR="00956F1B">
        <w:rPr>
          <w:color w:val="000000"/>
        </w:rPr>
        <w:t xml:space="preserve">-2017 годах </w:t>
      </w:r>
      <w:r w:rsidRPr="00A442E2">
        <w:rPr>
          <w:color w:val="000000"/>
        </w:rPr>
        <w:t>на территории Челябинской области в отношении отдельных объектов недвижимого имущества нового порядка определения их налогооблагаемой базы;</w:t>
      </w:r>
    </w:p>
    <w:p w:rsidR="00A442E2" w:rsidRPr="00A442E2" w:rsidRDefault="00A442E2" w:rsidP="00A442E2">
      <w:pPr>
        <w:jc w:val="both"/>
        <w:rPr>
          <w:color w:val="000000"/>
        </w:rPr>
      </w:pPr>
      <w:r w:rsidRPr="00A442E2">
        <w:rPr>
          <w:color w:val="000000"/>
        </w:rPr>
        <w:t>- оказать содействие налоговым органам в получении информации от собственников об остаточной стоимости отдельных объектов капитального строительства;</w:t>
      </w:r>
    </w:p>
    <w:p w:rsidR="00A442E2" w:rsidRPr="00A442E2" w:rsidRDefault="00A442E2" w:rsidP="00A442E2">
      <w:pPr>
        <w:jc w:val="both"/>
        <w:rPr>
          <w:color w:val="000000"/>
        </w:rPr>
      </w:pPr>
      <w:r w:rsidRPr="00A442E2">
        <w:rPr>
          <w:color w:val="000000"/>
        </w:rPr>
        <w:t>- рассмотреть возможность проведения мониторинга и обсуждения вопросов перехода на уплату налога на имущество организаций в отношении отдельных объектов недвижимого имущества, особенностей определения их налогооблагаемой базы, установления налоговых ставок на территории Челябинской области в 2015</w:t>
      </w:r>
      <w:r w:rsidR="00764D83">
        <w:rPr>
          <w:color w:val="000000"/>
        </w:rPr>
        <w:t xml:space="preserve"> году</w:t>
      </w:r>
      <w:r w:rsidR="00D92749">
        <w:rPr>
          <w:color w:val="000000"/>
        </w:rPr>
        <w:t xml:space="preserve"> </w:t>
      </w:r>
      <w:r w:rsidR="009675E9">
        <w:rPr>
          <w:color w:val="000000"/>
        </w:rPr>
        <w:t xml:space="preserve">совместно </w:t>
      </w:r>
      <w:r w:rsidR="00D92749" w:rsidRPr="00D92749">
        <w:rPr>
          <w:color w:val="000000"/>
        </w:rPr>
        <w:t>с общественными объединениями предпринимателей (ЮУТПП, Союз промышленников и предпринимателей, «Опора России», «Деловая Россия» и т.д.)</w:t>
      </w:r>
      <w:r w:rsidR="009675E9">
        <w:rPr>
          <w:color w:val="000000"/>
        </w:rPr>
        <w:t>.</w:t>
      </w:r>
    </w:p>
    <w:p w:rsidR="00A442E2" w:rsidRPr="00A442E2" w:rsidRDefault="00A442E2" w:rsidP="00A442E2">
      <w:pPr>
        <w:jc w:val="center"/>
        <w:rPr>
          <w:b/>
          <w:i/>
          <w:color w:val="000000"/>
        </w:rPr>
      </w:pPr>
      <w:r w:rsidRPr="00A442E2">
        <w:rPr>
          <w:b/>
          <w:i/>
          <w:color w:val="000000"/>
        </w:rPr>
        <w:t>Южно-Уральской торгово-промышленной палате:</w:t>
      </w:r>
    </w:p>
    <w:p w:rsidR="00A442E2" w:rsidRPr="00A442E2" w:rsidRDefault="00D24157" w:rsidP="00A442E2">
      <w:pPr>
        <w:jc w:val="both"/>
        <w:rPr>
          <w:color w:val="000000"/>
        </w:rPr>
      </w:pPr>
      <w:r>
        <w:rPr>
          <w:color w:val="000000"/>
        </w:rPr>
        <w:t>- ра</w:t>
      </w:r>
      <w:r w:rsidR="006E2994">
        <w:rPr>
          <w:color w:val="000000"/>
        </w:rPr>
        <w:t>зработать</w:t>
      </w:r>
      <w:r w:rsidR="00A442E2" w:rsidRPr="00A442E2">
        <w:rPr>
          <w:color w:val="000000"/>
        </w:rPr>
        <w:t xml:space="preserve"> </w:t>
      </w:r>
      <w:r>
        <w:rPr>
          <w:color w:val="000000"/>
        </w:rPr>
        <w:t>программ</w:t>
      </w:r>
      <w:r w:rsidR="00B87EB7">
        <w:rPr>
          <w:color w:val="000000"/>
        </w:rPr>
        <w:t>ы</w:t>
      </w:r>
      <w:bookmarkStart w:id="0" w:name="_GoBack"/>
      <w:bookmarkEnd w:id="0"/>
      <w:r w:rsidR="00A442E2" w:rsidRPr="00A442E2">
        <w:rPr>
          <w:color w:val="000000"/>
        </w:rPr>
        <w:t xml:space="preserve"> обучения (семинаров, ку</w:t>
      </w:r>
      <w:r w:rsidR="00360791">
        <w:rPr>
          <w:color w:val="000000"/>
        </w:rPr>
        <w:t xml:space="preserve">рсов повышения квалификации) по </w:t>
      </w:r>
      <w:r w:rsidR="00A442E2" w:rsidRPr="00A442E2">
        <w:rPr>
          <w:color w:val="000000"/>
        </w:rPr>
        <w:t>вопросам государственной кадастровой оценки отдельных объектов недвижимого имущества;</w:t>
      </w:r>
    </w:p>
    <w:p w:rsidR="00A442E2" w:rsidRDefault="008370FB" w:rsidP="005D236B">
      <w:pPr>
        <w:tabs>
          <w:tab w:val="left" w:pos="9921"/>
        </w:tabs>
        <w:spacing w:after="200" w:line="276" w:lineRule="auto"/>
        <w:ind w:right="-2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956DB4" wp14:editId="6A9E851B">
            <wp:simplePos x="0" y="0"/>
            <wp:positionH relativeFrom="column">
              <wp:posOffset>3994528</wp:posOffset>
            </wp:positionH>
            <wp:positionV relativeFrom="paragraph">
              <wp:posOffset>381618</wp:posOffset>
            </wp:positionV>
            <wp:extent cx="1010680" cy="1268627"/>
            <wp:effectExtent l="19050" t="0" r="0" b="0"/>
            <wp:wrapNone/>
            <wp:docPr id="1" name="Рисунок 0" descr="Факсим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0680" cy="126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2E2" w:rsidRPr="00A442E2">
        <w:t xml:space="preserve">- провести оценку воздействия изменений </w:t>
      </w:r>
      <w:r w:rsidR="006D095F">
        <w:t xml:space="preserve">в Налоговом Кодексе РФ </w:t>
      </w:r>
      <w:r w:rsidR="00A442E2" w:rsidRPr="00A442E2">
        <w:t xml:space="preserve">на ведение бизнеса в </w:t>
      </w:r>
      <w:r w:rsidR="005D236B">
        <w:t>Челябинской области.</w:t>
      </w:r>
    </w:p>
    <w:p w:rsidR="004D2FAB" w:rsidRDefault="004D2FAB"/>
    <w:p w:rsidR="00367464" w:rsidRDefault="00367464" w:rsidP="00367464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комитета ЮУТПП</w:t>
      </w:r>
    </w:p>
    <w:p w:rsidR="00367464" w:rsidRPr="00B41718" w:rsidRDefault="00367464" w:rsidP="00B41718">
      <w:pPr>
        <w:pStyle w:val="a4"/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367464">
        <w:rPr>
          <w:rFonts w:ascii="Times New Roman" w:hAnsi="Times New Roman"/>
          <w:bCs/>
          <w:sz w:val="24"/>
          <w:szCs w:val="24"/>
        </w:rPr>
        <w:t>предпринимательству в сфере экономики недвижимости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А.В. Абрамова                                               </w:t>
      </w:r>
    </w:p>
    <w:sectPr w:rsidR="00367464" w:rsidRPr="00B41718" w:rsidSect="002C08ED">
      <w:headerReference w:type="default" r:id="rId12"/>
      <w:pgSz w:w="11906" w:h="16838"/>
      <w:pgMar w:top="34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63" w:rsidRDefault="00552563" w:rsidP="00062FE0">
      <w:r>
        <w:separator/>
      </w:r>
    </w:p>
  </w:endnote>
  <w:endnote w:type="continuationSeparator" w:id="0">
    <w:p w:rsidR="00552563" w:rsidRDefault="00552563" w:rsidP="000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63" w:rsidRDefault="00552563" w:rsidP="00062FE0">
      <w:r>
        <w:separator/>
      </w:r>
    </w:p>
  </w:footnote>
  <w:footnote w:type="continuationSeparator" w:id="0">
    <w:p w:rsidR="00552563" w:rsidRDefault="00552563" w:rsidP="0006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188"/>
    </w:sdtPr>
    <w:sdtEndPr/>
    <w:sdtContent>
      <w:p w:rsidR="00E32E2B" w:rsidRDefault="00EE47FE">
        <w:pPr>
          <w:pStyle w:val="a8"/>
          <w:jc w:val="right"/>
        </w:pPr>
        <w:r>
          <w:fldChar w:fldCharType="begin"/>
        </w:r>
        <w:r w:rsidR="00687838">
          <w:instrText xml:space="preserve"> PAGE   \* MERGEFORMAT </w:instrText>
        </w:r>
        <w:r>
          <w:fldChar w:fldCharType="separate"/>
        </w:r>
        <w:r w:rsidR="00B87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E2B" w:rsidRDefault="00E32E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A62"/>
    <w:multiLevelType w:val="multilevel"/>
    <w:tmpl w:val="7882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9764A0"/>
    <w:multiLevelType w:val="hybridMultilevel"/>
    <w:tmpl w:val="30D84B44"/>
    <w:lvl w:ilvl="0" w:tplc="D130A052">
      <w:start w:val="1"/>
      <w:numFmt w:val="decimal"/>
      <w:lvlText w:val="%1."/>
      <w:lvlJc w:val="left"/>
      <w:pPr>
        <w:tabs>
          <w:tab w:val="num" w:pos="18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D"/>
    <w:rsid w:val="00007D0F"/>
    <w:rsid w:val="000227B4"/>
    <w:rsid w:val="00060709"/>
    <w:rsid w:val="00062FE0"/>
    <w:rsid w:val="00075A8C"/>
    <w:rsid w:val="000936BD"/>
    <w:rsid w:val="000B0C39"/>
    <w:rsid w:val="000B35D5"/>
    <w:rsid w:val="000B7057"/>
    <w:rsid w:val="00131FCF"/>
    <w:rsid w:val="00134E28"/>
    <w:rsid w:val="00197515"/>
    <w:rsid w:val="00216DB9"/>
    <w:rsid w:val="00234C5D"/>
    <w:rsid w:val="0026649D"/>
    <w:rsid w:val="00282124"/>
    <w:rsid w:val="002A1B50"/>
    <w:rsid w:val="002C08ED"/>
    <w:rsid w:val="002C7983"/>
    <w:rsid w:val="00315407"/>
    <w:rsid w:val="003443EE"/>
    <w:rsid w:val="00360791"/>
    <w:rsid w:val="00367464"/>
    <w:rsid w:val="003F7779"/>
    <w:rsid w:val="0040421E"/>
    <w:rsid w:val="00404AE5"/>
    <w:rsid w:val="00416D64"/>
    <w:rsid w:val="00440816"/>
    <w:rsid w:val="00464CA0"/>
    <w:rsid w:val="004738B7"/>
    <w:rsid w:val="00490749"/>
    <w:rsid w:val="004D2FAB"/>
    <w:rsid w:val="004F181C"/>
    <w:rsid w:val="00552563"/>
    <w:rsid w:val="005538BF"/>
    <w:rsid w:val="005928AA"/>
    <w:rsid w:val="005A3B98"/>
    <w:rsid w:val="005A4D13"/>
    <w:rsid w:val="005B2CF1"/>
    <w:rsid w:val="005C4143"/>
    <w:rsid w:val="005D061A"/>
    <w:rsid w:val="005D236B"/>
    <w:rsid w:val="005F49CF"/>
    <w:rsid w:val="00623C03"/>
    <w:rsid w:val="00664F3C"/>
    <w:rsid w:val="006875C4"/>
    <w:rsid w:val="00687838"/>
    <w:rsid w:val="006A5DED"/>
    <w:rsid w:val="006B0B94"/>
    <w:rsid w:val="006D095F"/>
    <w:rsid w:val="006E2994"/>
    <w:rsid w:val="006F093E"/>
    <w:rsid w:val="00717840"/>
    <w:rsid w:val="007432B6"/>
    <w:rsid w:val="00764D83"/>
    <w:rsid w:val="00797C4E"/>
    <w:rsid w:val="007A5520"/>
    <w:rsid w:val="007C1ADA"/>
    <w:rsid w:val="007F3FAD"/>
    <w:rsid w:val="00816A17"/>
    <w:rsid w:val="008370FB"/>
    <w:rsid w:val="00845096"/>
    <w:rsid w:val="00922A59"/>
    <w:rsid w:val="00934F59"/>
    <w:rsid w:val="00956F1B"/>
    <w:rsid w:val="009675E9"/>
    <w:rsid w:val="0097298C"/>
    <w:rsid w:val="00991D20"/>
    <w:rsid w:val="009932ED"/>
    <w:rsid w:val="009971EE"/>
    <w:rsid w:val="009D1DE3"/>
    <w:rsid w:val="009E60F9"/>
    <w:rsid w:val="009F33DF"/>
    <w:rsid w:val="00A0485D"/>
    <w:rsid w:val="00A143A4"/>
    <w:rsid w:val="00A3531C"/>
    <w:rsid w:val="00A442E2"/>
    <w:rsid w:val="00A45A50"/>
    <w:rsid w:val="00A5476F"/>
    <w:rsid w:val="00AD110D"/>
    <w:rsid w:val="00AE5DD5"/>
    <w:rsid w:val="00B149CC"/>
    <w:rsid w:val="00B21A84"/>
    <w:rsid w:val="00B41718"/>
    <w:rsid w:val="00B444AD"/>
    <w:rsid w:val="00B50D8E"/>
    <w:rsid w:val="00B87EB7"/>
    <w:rsid w:val="00BB5F9A"/>
    <w:rsid w:val="00BD5F49"/>
    <w:rsid w:val="00BF39E5"/>
    <w:rsid w:val="00C17452"/>
    <w:rsid w:val="00C64725"/>
    <w:rsid w:val="00C6676A"/>
    <w:rsid w:val="00C72CF7"/>
    <w:rsid w:val="00CB3D88"/>
    <w:rsid w:val="00D24157"/>
    <w:rsid w:val="00D643E9"/>
    <w:rsid w:val="00D84368"/>
    <w:rsid w:val="00D92749"/>
    <w:rsid w:val="00D94BF8"/>
    <w:rsid w:val="00DC2EE0"/>
    <w:rsid w:val="00DD22CF"/>
    <w:rsid w:val="00DE54F3"/>
    <w:rsid w:val="00E32E2B"/>
    <w:rsid w:val="00E457B6"/>
    <w:rsid w:val="00E730FB"/>
    <w:rsid w:val="00E95976"/>
    <w:rsid w:val="00ED51DB"/>
    <w:rsid w:val="00EE47FE"/>
    <w:rsid w:val="00F22230"/>
    <w:rsid w:val="00F33470"/>
    <w:rsid w:val="00F349A7"/>
    <w:rsid w:val="00F40A8A"/>
    <w:rsid w:val="00F72945"/>
    <w:rsid w:val="00FA37DA"/>
    <w:rsid w:val="00FB3A6B"/>
    <w:rsid w:val="00FC5086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AD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ascii="Arial" w:eastAsia="Arial Unicode MS" w:hAnsi="Arial"/>
      <w:kern w:val="2"/>
    </w:rPr>
  </w:style>
  <w:style w:type="paragraph" w:styleId="2">
    <w:name w:val="heading 2"/>
    <w:basedOn w:val="a"/>
    <w:next w:val="a"/>
    <w:link w:val="20"/>
    <w:qFormat/>
    <w:rsid w:val="007F3FAD"/>
    <w:pPr>
      <w:keepNext/>
      <w:widowControl w:val="0"/>
      <w:tabs>
        <w:tab w:val="num" w:pos="1440"/>
      </w:tabs>
      <w:suppressAutoHyphens/>
      <w:ind w:left="1440" w:hanging="720"/>
      <w:outlineLvl w:val="1"/>
    </w:pPr>
    <w:rPr>
      <w:rFonts w:ascii="Arial" w:eastAsia="Arial Unicode MS" w:hAnsi="Arial"/>
      <w:b/>
      <w:spacing w:val="-20"/>
      <w:w w:val="120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AD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3FAD"/>
    <w:rPr>
      <w:rFonts w:ascii="Arial" w:eastAsia="Arial Unicode MS" w:hAnsi="Arial" w:cs="Times New Roman"/>
      <w:b/>
      <w:spacing w:val="-20"/>
      <w:w w:val="120"/>
      <w:kern w:val="2"/>
      <w:szCs w:val="24"/>
      <w:lang w:eastAsia="ru-RU"/>
    </w:rPr>
  </w:style>
  <w:style w:type="character" w:styleId="a3">
    <w:name w:val="Hyperlink"/>
    <w:rsid w:val="007F3FAD"/>
    <w:rPr>
      <w:color w:val="0000FF"/>
      <w:u w:val="single"/>
    </w:rPr>
  </w:style>
  <w:style w:type="paragraph" w:styleId="a4">
    <w:name w:val="Body Text"/>
    <w:basedOn w:val="a"/>
    <w:link w:val="a5"/>
    <w:unhideWhenUsed/>
    <w:rsid w:val="007F3FA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F3FAD"/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Title"/>
    <w:basedOn w:val="a"/>
    <w:next w:val="a"/>
    <w:link w:val="a7"/>
    <w:qFormat/>
    <w:rsid w:val="007F3FAD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F3F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62F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70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AD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ascii="Arial" w:eastAsia="Arial Unicode MS" w:hAnsi="Arial"/>
      <w:kern w:val="2"/>
    </w:rPr>
  </w:style>
  <w:style w:type="paragraph" w:styleId="2">
    <w:name w:val="heading 2"/>
    <w:basedOn w:val="a"/>
    <w:next w:val="a"/>
    <w:link w:val="20"/>
    <w:qFormat/>
    <w:rsid w:val="007F3FAD"/>
    <w:pPr>
      <w:keepNext/>
      <w:widowControl w:val="0"/>
      <w:tabs>
        <w:tab w:val="num" w:pos="1440"/>
      </w:tabs>
      <w:suppressAutoHyphens/>
      <w:ind w:left="1440" w:hanging="720"/>
      <w:outlineLvl w:val="1"/>
    </w:pPr>
    <w:rPr>
      <w:rFonts w:ascii="Arial" w:eastAsia="Arial Unicode MS" w:hAnsi="Arial"/>
      <w:b/>
      <w:spacing w:val="-20"/>
      <w:w w:val="120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AD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3FAD"/>
    <w:rPr>
      <w:rFonts w:ascii="Arial" w:eastAsia="Arial Unicode MS" w:hAnsi="Arial" w:cs="Times New Roman"/>
      <w:b/>
      <w:spacing w:val="-20"/>
      <w:w w:val="120"/>
      <w:kern w:val="2"/>
      <w:szCs w:val="24"/>
      <w:lang w:eastAsia="ru-RU"/>
    </w:rPr>
  </w:style>
  <w:style w:type="character" w:styleId="a3">
    <w:name w:val="Hyperlink"/>
    <w:rsid w:val="007F3FAD"/>
    <w:rPr>
      <w:color w:val="0000FF"/>
      <w:u w:val="single"/>
    </w:rPr>
  </w:style>
  <w:style w:type="paragraph" w:styleId="a4">
    <w:name w:val="Body Text"/>
    <w:basedOn w:val="a"/>
    <w:link w:val="a5"/>
    <w:unhideWhenUsed/>
    <w:rsid w:val="007F3FA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F3FAD"/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Title"/>
    <w:basedOn w:val="a"/>
    <w:next w:val="a"/>
    <w:link w:val="a7"/>
    <w:qFormat/>
    <w:rsid w:val="007F3FAD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F3F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62F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70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k@ural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@ural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"НТЦ-Геотехнология"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babaets-v</dc:creator>
  <cp:keywords/>
  <dc:description/>
  <cp:lastModifiedBy>Ахтямова Надежда Владимировна</cp:lastModifiedBy>
  <cp:revision>19</cp:revision>
  <cp:lastPrinted>2014-07-09T09:16:00Z</cp:lastPrinted>
  <dcterms:created xsi:type="dcterms:W3CDTF">2014-06-11T10:30:00Z</dcterms:created>
  <dcterms:modified xsi:type="dcterms:W3CDTF">2014-07-09T09:33:00Z</dcterms:modified>
</cp:coreProperties>
</file>