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38" w:rsidRDefault="00BD773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D7738" w:rsidRDefault="00BD7738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BD773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D7738" w:rsidRDefault="00BD7738">
            <w:pPr>
              <w:pStyle w:val="ConsPlusNormal"/>
            </w:pPr>
            <w:r>
              <w:t>18 июня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D7738" w:rsidRDefault="00BD7738">
            <w:pPr>
              <w:pStyle w:val="ConsPlusNormal"/>
              <w:jc w:val="right"/>
            </w:pPr>
            <w:r>
              <w:t>N 201-ЗО</w:t>
            </w:r>
          </w:p>
        </w:tc>
      </w:tr>
    </w:tbl>
    <w:p w:rsidR="00BD7738" w:rsidRDefault="00BD77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7738" w:rsidRDefault="00BD7738">
      <w:pPr>
        <w:pStyle w:val="ConsPlusNormal"/>
        <w:jc w:val="both"/>
      </w:pPr>
    </w:p>
    <w:p w:rsidR="00BD7738" w:rsidRDefault="00BD7738">
      <w:pPr>
        <w:pStyle w:val="ConsPlusTitle"/>
        <w:jc w:val="center"/>
      </w:pPr>
      <w:r>
        <w:t>РОССИЙСКАЯ ФЕДЕРАЦИЯ</w:t>
      </w:r>
    </w:p>
    <w:p w:rsidR="00BD7738" w:rsidRDefault="00BD7738">
      <w:pPr>
        <w:pStyle w:val="ConsPlusTitle"/>
        <w:jc w:val="center"/>
      </w:pPr>
    </w:p>
    <w:p w:rsidR="00BD7738" w:rsidRDefault="00BD7738">
      <w:pPr>
        <w:pStyle w:val="ConsPlusTitle"/>
        <w:jc w:val="center"/>
      </w:pPr>
      <w:r>
        <w:t>ЗАКОН</w:t>
      </w:r>
    </w:p>
    <w:p w:rsidR="00BD7738" w:rsidRDefault="00BD7738">
      <w:pPr>
        <w:pStyle w:val="ConsPlusTitle"/>
        <w:jc w:val="center"/>
      </w:pPr>
      <w:r>
        <w:t>ЧЕЛЯБИНСКОЙ ОБЛАСТИ</w:t>
      </w:r>
    </w:p>
    <w:p w:rsidR="00BD7738" w:rsidRDefault="00BD7738">
      <w:pPr>
        <w:pStyle w:val="ConsPlusTitle"/>
        <w:jc w:val="center"/>
      </w:pPr>
    </w:p>
    <w:p w:rsidR="00BD7738" w:rsidRDefault="00BD7738">
      <w:pPr>
        <w:pStyle w:val="ConsPlusTitle"/>
        <w:jc w:val="center"/>
      </w:pPr>
      <w:r>
        <w:t>О промышленной политике в Челябинской области</w:t>
      </w:r>
    </w:p>
    <w:p w:rsidR="00BD7738" w:rsidRDefault="00BD7738">
      <w:pPr>
        <w:pStyle w:val="ConsPlusNormal"/>
        <w:jc w:val="both"/>
      </w:pPr>
    </w:p>
    <w:p w:rsidR="00BD7738" w:rsidRDefault="00BD7738">
      <w:pPr>
        <w:pStyle w:val="ConsPlusNormal"/>
        <w:jc w:val="right"/>
      </w:pPr>
      <w:r>
        <w:t>Принят</w:t>
      </w:r>
    </w:p>
    <w:p w:rsidR="00BD7738" w:rsidRDefault="00557CEC">
      <w:pPr>
        <w:pStyle w:val="ConsPlusNormal"/>
        <w:jc w:val="right"/>
      </w:pPr>
      <w:hyperlink r:id="rId5" w:history="1">
        <w:r w:rsidR="00BD7738">
          <w:rPr>
            <w:color w:val="0000FF"/>
          </w:rPr>
          <w:t>постановлением</w:t>
        </w:r>
      </w:hyperlink>
    </w:p>
    <w:p w:rsidR="00BD7738" w:rsidRDefault="00BD7738">
      <w:pPr>
        <w:pStyle w:val="ConsPlusNormal"/>
        <w:jc w:val="right"/>
      </w:pPr>
      <w:r>
        <w:t>Законодательного Собрания</w:t>
      </w:r>
    </w:p>
    <w:p w:rsidR="00BD7738" w:rsidRDefault="00BD7738">
      <w:pPr>
        <w:pStyle w:val="ConsPlusNormal"/>
        <w:jc w:val="right"/>
      </w:pPr>
      <w:r>
        <w:t>Челябинской области</w:t>
      </w:r>
    </w:p>
    <w:p w:rsidR="00BD7738" w:rsidRDefault="00BD7738">
      <w:pPr>
        <w:pStyle w:val="ConsPlusNormal"/>
        <w:jc w:val="right"/>
      </w:pPr>
      <w:r>
        <w:t>от 11 июня 2015 г. N 2691</w:t>
      </w:r>
    </w:p>
    <w:p w:rsidR="00BD7738" w:rsidRDefault="00BD77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D77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D7738" w:rsidRDefault="00BD77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D7738" w:rsidRDefault="00BD773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Челябинской области от 02.10.2018 N 776-ЗО)</w:t>
            </w:r>
          </w:p>
        </w:tc>
      </w:tr>
    </w:tbl>
    <w:p w:rsidR="00BD7738" w:rsidRDefault="00BD7738">
      <w:pPr>
        <w:pStyle w:val="ConsPlusNormal"/>
        <w:jc w:val="both"/>
      </w:pPr>
    </w:p>
    <w:p w:rsidR="00BD7738" w:rsidRDefault="00BD7738">
      <w:pPr>
        <w:pStyle w:val="ConsPlusTitle"/>
        <w:ind w:firstLine="540"/>
        <w:jc w:val="both"/>
        <w:outlineLvl w:val="0"/>
      </w:pPr>
      <w:r>
        <w:t>Статья 1. Предмет правового регулирования настоящего Закона</w:t>
      </w:r>
    </w:p>
    <w:p w:rsidR="00BD7738" w:rsidRDefault="00BD7738">
      <w:pPr>
        <w:pStyle w:val="ConsPlusNormal"/>
        <w:jc w:val="both"/>
      </w:pPr>
    </w:p>
    <w:p w:rsidR="00BD7738" w:rsidRDefault="00BD7738">
      <w:pPr>
        <w:pStyle w:val="ConsPlusNormal"/>
        <w:ind w:firstLine="540"/>
        <w:jc w:val="both"/>
      </w:pPr>
      <w:r>
        <w:t xml:space="preserve">Настоящий Закон разграничивает полномочия органов государственной власти Челябинской области в сфере промышленной политики, а также регулирует иные отношения в сфере реализации промышленной политики в Челябинской области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промышленной политике в Российской Федерации".</w:t>
      </w:r>
    </w:p>
    <w:p w:rsidR="00BD7738" w:rsidRDefault="00BD7738">
      <w:pPr>
        <w:pStyle w:val="ConsPlusNormal"/>
        <w:jc w:val="both"/>
      </w:pPr>
    </w:p>
    <w:p w:rsidR="00BD7738" w:rsidRDefault="00BD7738">
      <w:pPr>
        <w:pStyle w:val="ConsPlusTitle"/>
        <w:ind w:firstLine="540"/>
        <w:jc w:val="both"/>
        <w:outlineLvl w:val="0"/>
      </w:pPr>
      <w:r>
        <w:t>Статья 2. Полномочия Законодательного Собрания Челябинской области в сфере промышленной политики</w:t>
      </w:r>
    </w:p>
    <w:p w:rsidR="00BD7738" w:rsidRDefault="00BD7738">
      <w:pPr>
        <w:pStyle w:val="ConsPlusNormal"/>
        <w:jc w:val="both"/>
      </w:pPr>
    </w:p>
    <w:p w:rsidR="00BD7738" w:rsidRDefault="00BD7738">
      <w:pPr>
        <w:pStyle w:val="ConsPlusNormal"/>
        <w:ind w:firstLine="540"/>
        <w:jc w:val="both"/>
      </w:pPr>
      <w:r>
        <w:t>К полномочиям Законодательного Собрания Челябинской области в сфере промышленной политики относятся принятие законов и иных нормативных правовых актов Челябинской области по вопросам реализации промышленной политики, в том числе устанавливающих меры стимулирования деятельности в сфере промышленности, осуществляемые за счет средств областного бюджета, и контроль за исполнением указанных законов и иных нормативных правовых актов.</w:t>
      </w:r>
    </w:p>
    <w:p w:rsidR="00BD7738" w:rsidRDefault="00BD7738">
      <w:pPr>
        <w:pStyle w:val="ConsPlusNormal"/>
        <w:jc w:val="both"/>
      </w:pPr>
    </w:p>
    <w:p w:rsidR="00BD7738" w:rsidRDefault="00BD7738">
      <w:pPr>
        <w:pStyle w:val="ConsPlusTitle"/>
        <w:ind w:firstLine="540"/>
        <w:jc w:val="both"/>
        <w:outlineLvl w:val="0"/>
      </w:pPr>
      <w:r>
        <w:t>Статья 3. Полномочия Правительства Челябинской области в сфере промышленной политики</w:t>
      </w:r>
    </w:p>
    <w:p w:rsidR="00BD7738" w:rsidRDefault="00BD7738">
      <w:pPr>
        <w:pStyle w:val="ConsPlusNormal"/>
        <w:jc w:val="both"/>
      </w:pPr>
    </w:p>
    <w:p w:rsidR="00BD7738" w:rsidRDefault="00BD7738">
      <w:pPr>
        <w:pStyle w:val="ConsPlusNormal"/>
        <w:ind w:firstLine="540"/>
        <w:jc w:val="both"/>
      </w:pPr>
      <w:r>
        <w:t>К полномочиям Правительства Челябинской области в сфере промышленной политики относятся:</w:t>
      </w:r>
    </w:p>
    <w:p w:rsidR="00BD7738" w:rsidRDefault="00BD7738">
      <w:pPr>
        <w:pStyle w:val="ConsPlusNormal"/>
        <w:spacing w:before="220"/>
        <w:ind w:firstLine="540"/>
        <w:jc w:val="both"/>
      </w:pPr>
      <w:r>
        <w:t>1) принятие нормативных правовых актов Челябинской области в сфере промышленной политики;</w:t>
      </w:r>
    </w:p>
    <w:p w:rsidR="00BD7738" w:rsidRDefault="00BD7738">
      <w:pPr>
        <w:pStyle w:val="ConsPlusNormal"/>
        <w:spacing w:before="220"/>
        <w:ind w:firstLine="540"/>
        <w:jc w:val="both"/>
      </w:pPr>
      <w:r>
        <w:t>2) утверждение государственных программ Челябинской области по развитию промышленности, обеспечение их реализации;</w:t>
      </w:r>
    </w:p>
    <w:p w:rsidR="00BD7738" w:rsidRDefault="00BD7738">
      <w:pPr>
        <w:pStyle w:val="ConsPlusNormal"/>
        <w:spacing w:before="220"/>
        <w:ind w:firstLine="540"/>
        <w:jc w:val="both"/>
      </w:pPr>
      <w:r>
        <w:t>3) содействие развитию межрегионального и международного сотрудничества субъектов деятельности в сфере промышленности;</w:t>
      </w:r>
    </w:p>
    <w:p w:rsidR="00BD7738" w:rsidRDefault="00BD7738">
      <w:pPr>
        <w:pStyle w:val="ConsPlusNormal"/>
        <w:spacing w:before="220"/>
        <w:ind w:firstLine="540"/>
        <w:jc w:val="both"/>
      </w:pPr>
      <w:r>
        <w:lastRenderedPageBreak/>
        <w:t>4) информирование субъектов деятельности в сфере промышленности об имеющихся трудовых ресурсах и о потребностях в создании новых рабочих мест на территории Челябинской области;</w:t>
      </w:r>
    </w:p>
    <w:p w:rsidR="00BD7738" w:rsidRDefault="00BD7738">
      <w:pPr>
        <w:pStyle w:val="ConsPlusNormal"/>
        <w:spacing w:before="220"/>
        <w:ind w:firstLine="540"/>
        <w:jc w:val="both"/>
      </w:pPr>
      <w:r>
        <w:t>5) установление дополнительных требований к индустриальным (промышленным) паркам, управляющим компаниям индустриальных (промышленных) парков, промышленным технопаркам, управляющим компаниям промышленных технопарков, промышленным кластерам, специализированным организациям промышленных кластеров в целях применения мер стимулирования деятельности в сфере промышленности за счет областного бюджета и имущества, находящегося в государственной собственности Челябинской области;</w:t>
      </w:r>
    </w:p>
    <w:p w:rsidR="00BD7738" w:rsidRDefault="00BD7738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Челябинской области от 02.10.2018 N 776-ЗО)</w:t>
      </w:r>
    </w:p>
    <w:p w:rsidR="00BD7738" w:rsidRDefault="00BD7738">
      <w:pPr>
        <w:pStyle w:val="ConsPlusNormal"/>
        <w:spacing w:before="220"/>
        <w:ind w:firstLine="540"/>
        <w:jc w:val="both"/>
      </w:pPr>
      <w:r>
        <w:t xml:space="preserve">6) установление порядка заключения специального инвестиционного контракта, стороной которого является Челябинская область, с учетом порядка заключения специального инвестиционного контракта, установленного Правительством Российской Федерации, и типовых форм, утвержденных Правительством Российской Федерации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промышленной политике в Российской Федерации";</w:t>
      </w:r>
    </w:p>
    <w:p w:rsidR="00BD7738" w:rsidRDefault="00BD7738">
      <w:pPr>
        <w:pStyle w:val="ConsPlusNormal"/>
        <w:spacing w:before="220"/>
        <w:ind w:firstLine="540"/>
        <w:jc w:val="both"/>
      </w:pPr>
      <w:r>
        <w:t>7) осуществление иных полномочий в сфере промышленной политики в соответствии с законодательством Российской Федерации и Челябинской области.</w:t>
      </w:r>
    </w:p>
    <w:p w:rsidR="00BD7738" w:rsidRDefault="00BD7738">
      <w:pPr>
        <w:pStyle w:val="ConsPlusNormal"/>
        <w:jc w:val="both"/>
      </w:pPr>
    </w:p>
    <w:p w:rsidR="00BD7738" w:rsidRDefault="00BD7738">
      <w:pPr>
        <w:pStyle w:val="ConsPlusTitle"/>
        <w:ind w:firstLine="540"/>
        <w:jc w:val="both"/>
        <w:outlineLvl w:val="0"/>
      </w:pPr>
      <w:r>
        <w:t>Статья 4. Уполномоченный орган исполнительной власти Челябинской области по реализации промышленной политики</w:t>
      </w:r>
    </w:p>
    <w:p w:rsidR="00BD7738" w:rsidRDefault="00BD7738">
      <w:pPr>
        <w:pStyle w:val="ConsPlusNormal"/>
        <w:jc w:val="both"/>
      </w:pPr>
    </w:p>
    <w:p w:rsidR="00BD7738" w:rsidRDefault="00BD7738">
      <w:pPr>
        <w:pStyle w:val="ConsPlusNormal"/>
        <w:ind w:firstLine="540"/>
        <w:jc w:val="both"/>
      </w:pPr>
      <w:r>
        <w:t>Уполномоченный Губернатором Челябинской области орган исполнительной власти Челябинской области по реализации промышленной политики (далее - уполномоченный орган) в соответствии с настоящим Законом:</w:t>
      </w:r>
    </w:p>
    <w:p w:rsidR="00BD7738" w:rsidRDefault="00BD7738">
      <w:pPr>
        <w:pStyle w:val="ConsPlusNormal"/>
        <w:spacing w:before="220"/>
        <w:ind w:firstLine="540"/>
        <w:jc w:val="both"/>
      </w:pPr>
      <w:r>
        <w:t>1) разрабатывает проекты нормативных правовых актов Челябинской области в сфере промышленной политики;</w:t>
      </w:r>
    </w:p>
    <w:p w:rsidR="00BD7738" w:rsidRDefault="00BD7738">
      <w:pPr>
        <w:pStyle w:val="ConsPlusNormal"/>
        <w:spacing w:before="220"/>
        <w:ind w:firstLine="540"/>
        <w:jc w:val="both"/>
      </w:pPr>
      <w:r>
        <w:t>2) разрабатывает и участвует в реализации мероприятий, содействующих развитию промышленности на территории Челябинской области;</w:t>
      </w:r>
    </w:p>
    <w:p w:rsidR="00BD7738" w:rsidRDefault="00BD7738">
      <w:pPr>
        <w:pStyle w:val="ConsPlusNormal"/>
        <w:spacing w:before="220"/>
        <w:ind w:firstLine="540"/>
        <w:jc w:val="both"/>
      </w:pPr>
      <w:r>
        <w:t>3) разрабатывает государственные программы Челябинской области по развитию промышленности и участвует в их реализации;</w:t>
      </w:r>
    </w:p>
    <w:p w:rsidR="00BD7738" w:rsidRDefault="00BD7738">
      <w:pPr>
        <w:pStyle w:val="ConsPlusNormal"/>
        <w:spacing w:before="220"/>
        <w:ind w:firstLine="540"/>
        <w:jc w:val="both"/>
      </w:pPr>
      <w:r>
        <w:t>4) осуществляет взаимодействие с субъектами деятельности в сфере промышленности по вопросам создания и развития индустриальных (промышленных) парков, промышленных технопарков и промышленных кластеров на территории Челябинской области;</w:t>
      </w:r>
    </w:p>
    <w:p w:rsidR="00BD7738" w:rsidRDefault="00BD7738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Челябинской области от 02.10.2018 N 776-ЗО)</w:t>
      </w:r>
    </w:p>
    <w:p w:rsidR="00BD7738" w:rsidRDefault="00BD7738">
      <w:pPr>
        <w:pStyle w:val="ConsPlusNormal"/>
        <w:spacing w:before="220"/>
        <w:ind w:firstLine="540"/>
        <w:jc w:val="both"/>
      </w:pPr>
      <w:r>
        <w:t>5) подтверждает соответствие индустриальных (промышленных) парков, управляющих компаний индустриальных (промышленных) парков, промышленных технопарков, управляющих компаний промышленных технопарков, промышленных кластеров, специализированных организаций промышленных кластеров дополнительным требованиям, установленным Правительством Челябинской области, в целях применения к ним мер стимулирования деятельности в сфере промышленности, установленных настоящим Законом и иными нормативными правовыми актами Челябинской области;</w:t>
      </w:r>
    </w:p>
    <w:p w:rsidR="00BD7738" w:rsidRDefault="00BD7738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Челябинской области от 02.10.2018 N 776-ЗО)</w:t>
      </w:r>
    </w:p>
    <w:p w:rsidR="00BD7738" w:rsidRDefault="00BD7738">
      <w:pPr>
        <w:pStyle w:val="ConsPlusNormal"/>
        <w:spacing w:before="220"/>
        <w:ind w:firstLine="540"/>
        <w:jc w:val="both"/>
      </w:pPr>
      <w:r>
        <w:t>6) ведет реестр индустриальных (промышленных) парков, управляющих компаний индустриальных (промышленных) парков в порядке, установленном Правительством Челябинской области;</w:t>
      </w:r>
    </w:p>
    <w:p w:rsidR="00BD7738" w:rsidRDefault="00BD7738">
      <w:pPr>
        <w:pStyle w:val="ConsPlusNormal"/>
        <w:spacing w:before="220"/>
        <w:ind w:firstLine="540"/>
        <w:jc w:val="both"/>
      </w:pPr>
      <w:r>
        <w:t xml:space="preserve">7) ведет реестр промышленных кластеров, специализированных организаций </w:t>
      </w:r>
      <w:r>
        <w:lastRenderedPageBreak/>
        <w:t>промышленных кластеров в порядке, установленном Правительством Челябинской области;</w:t>
      </w:r>
    </w:p>
    <w:p w:rsidR="00BD7738" w:rsidRDefault="00BD7738">
      <w:pPr>
        <w:pStyle w:val="ConsPlusNormal"/>
        <w:spacing w:before="220"/>
        <w:ind w:firstLine="540"/>
        <w:jc w:val="both"/>
      </w:pPr>
      <w:r>
        <w:t>7-1) ведет реестр промышленных технопарков, управляющих компаний промышленных технопарков в порядке, установленном Правительством Челябинской области;</w:t>
      </w:r>
    </w:p>
    <w:p w:rsidR="00BD7738" w:rsidRDefault="00BD7738">
      <w:pPr>
        <w:pStyle w:val="ConsPlusNormal"/>
        <w:jc w:val="both"/>
      </w:pPr>
      <w:r>
        <w:t xml:space="preserve">(п. 7-1 введен </w:t>
      </w:r>
      <w:hyperlink r:id="rId12" w:history="1">
        <w:r>
          <w:rPr>
            <w:color w:val="0000FF"/>
          </w:rPr>
          <w:t>Законом</w:t>
        </w:r>
      </w:hyperlink>
      <w:r>
        <w:t xml:space="preserve"> Челябинской области от 02.10.2018 N 776-ЗО)</w:t>
      </w:r>
    </w:p>
    <w:p w:rsidR="00BD7738" w:rsidRDefault="00BD7738">
      <w:pPr>
        <w:pStyle w:val="ConsPlusNormal"/>
        <w:spacing w:before="220"/>
        <w:ind w:firstLine="540"/>
        <w:jc w:val="both"/>
      </w:pPr>
      <w:r>
        <w:t>8) исполняет иные полномочия по реализации промышленной политики в соответствии с настоящим Законом и иными нормативными правовыми актами Челябинской области.</w:t>
      </w:r>
    </w:p>
    <w:p w:rsidR="00BD7738" w:rsidRDefault="00BD7738">
      <w:pPr>
        <w:pStyle w:val="ConsPlusNormal"/>
        <w:jc w:val="both"/>
      </w:pPr>
    </w:p>
    <w:p w:rsidR="00BD7738" w:rsidRDefault="00BD7738">
      <w:pPr>
        <w:pStyle w:val="ConsPlusTitle"/>
        <w:ind w:firstLine="540"/>
        <w:jc w:val="both"/>
        <w:outlineLvl w:val="0"/>
      </w:pPr>
      <w:r>
        <w:t>Статья 5. Государственные программы Челябинской области по развитию промышленности</w:t>
      </w:r>
    </w:p>
    <w:p w:rsidR="00BD7738" w:rsidRDefault="00BD7738">
      <w:pPr>
        <w:pStyle w:val="ConsPlusNormal"/>
        <w:jc w:val="both"/>
      </w:pPr>
    </w:p>
    <w:p w:rsidR="00BD7738" w:rsidRDefault="00BD7738">
      <w:pPr>
        <w:pStyle w:val="ConsPlusNormal"/>
        <w:ind w:firstLine="540"/>
        <w:jc w:val="both"/>
      </w:pPr>
      <w:r>
        <w:t>1. Государственные программы Челябинской области по развитию промышленности разрабатываются в соответствии со стратегией социально-экономического развития Челябинской области и включают в себя:</w:t>
      </w:r>
    </w:p>
    <w:p w:rsidR="00BD7738" w:rsidRDefault="00BD7738">
      <w:pPr>
        <w:pStyle w:val="ConsPlusNormal"/>
        <w:spacing w:before="220"/>
        <w:ind w:firstLine="540"/>
        <w:jc w:val="both"/>
      </w:pPr>
      <w:r>
        <w:t>1) приоритетные виды деятельности в сфере промышленности;</w:t>
      </w:r>
    </w:p>
    <w:p w:rsidR="00BD7738" w:rsidRDefault="00BD7738">
      <w:pPr>
        <w:pStyle w:val="ConsPlusNormal"/>
        <w:spacing w:before="220"/>
        <w:ind w:firstLine="540"/>
        <w:jc w:val="both"/>
      </w:pPr>
      <w:r>
        <w:t>2) меры стимулирования деятельности в сфере промышленности с указанием объема и источников финансирования;</w:t>
      </w:r>
    </w:p>
    <w:p w:rsidR="00BD7738" w:rsidRDefault="00BD7738">
      <w:pPr>
        <w:pStyle w:val="ConsPlusNormal"/>
        <w:spacing w:before="220"/>
        <w:ind w:firstLine="540"/>
        <w:jc w:val="both"/>
      </w:pPr>
      <w:r>
        <w:t>3) перечень мероприятий, направленных на стимулирование деятельности в сфере промышленности, с указанием объема и источников финансирования;</w:t>
      </w:r>
    </w:p>
    <w:p w:rsidR="00BD7738" w:rsidRDefault="00BD7738">
      <w:pPr>
        <w:pStyle w:val="ConsPlusNormal"/>
        <w:spacing w:before="220"/>
        <w:ind w:firstLine="540"/>
        <w:jc w:val="both"/>
      </w:pPr>
      <w:r>
        <w:t>4) иные положения в соответствии с законодательством Российской Федерации и Челябинской области.</w:t>
      </w:r>
    </w:p>
    <w:p w:rsidR="00BD7738" w:rsidRDefault="00BD7738">
      <w:pPr>
        <w:pStyle w:val="ConsPlusNormal"/>
        <w:spacing w:before="220"/>
        <w:ind w:firstLine="540"/>
        <w:jc w:val="both"/>
      </w:pPr>
      <w:r>
        <w:t>2. Финансовое обеспечение государственных программ Челябинской области по развитию промышленности осуществляется за счет средств областного бюджета и иных источников, предусмотренных законодательством Российской Федерации и Челябинской области.</w:t>
      </w:r>
    </w:p>
    <w:p w:rsidR="00BD7738" w:rsidRDefault="00BD7738">
      <w:pPr>
        <w:pStyle w:val="ConsPlusNormal"/>
        <w:jc w:val="both"/>
      </w:pPr>
    </w:p>
    <w:p w:rsidR="00BD7738" w:rsidRDefault="00BD7738">
      <w:pPr>
        <w:pStyle w:val="ConsPlusTitle"/>
        <w:ind w:firstLine="540"/>
        <w:jc w:val="both"/>
        <w:outlineLvl w:val="0"/>
      </w:pPr>
      <w:r>
        <w:t>Статья 6. Меры стимулирования деятельности в сфере промышленности</w:t>
      </w:r>
    </w:p>
    <w:p w:rsidR="00BD7738" w:rsidRDefault="00BD7738">
      <w:pPr>
        <w:pStyle w:val="ConsPlusNormal"/>
        <w:jc w:val="both"/>
      </w:pPr>
    </w:p>
    <w:p w:rsidR="00BD7738" w:rsidRDefault="00BD7738">
      <w:pPr>
        <w:pStyle w:val="ConsPlusNormal"/>
        <w:ind w:firstLine="540"/>
        <w:jc w:val="both"/>
      </w:pPr>
      <w:r>
        <w:t>Меры стимулирования деятельности в сфере промышленности, осуществляемые за счет средств областного бюджета, включают в себя:</w:t>
      </w:r>
    </w:p>
    <w:p w:rsidR="00BD7738" w:rsidRDefault="00BD7738">
      <w:pPr>
        <w:pStyle w:val="ConsPlusNormal"/>
        <w:spacing w:before="220"/>
        <w:ind w:firstLine="540"/>
        <w:jc w:val="both"/>
      </w:pPr>
      <w:r>
        <w:t>1) меры финансовой поддержки субъектов деятельности в сфере промышленности;</w:t>
      </w:r>
    </w:p>
    <w:p w:rsidR="00BD7738" w:rsidRDefault="00BD7738">
      <w:pPr>
        <w:pStyle w:val="ConsPlusNormal"/>
        <w:spacing w:before="220"/>
        <w:ind w:firstLine="540"/>
        <w:jc w:val="both"/>
      </w:pPr>
      <w:r>
        <w:t>2) меры поддержки научно-технической деятельности и инновационной деятельности при осуществлении промышленной политики;</w:t>
      </w:r>
    </w:p>
    <w:p w:rsidR="00BD7738" w:rsidRDefault="00BD7738">
      <w:pPr>
        <w:pStyle w:val="ConsPlusNormal"/>
        <w:spacing w:before="220"/>
        <w:ind w:firstLine="540"/>
        <w:jc w:val="both"/>
      </w:pPr>
      <w:r>
        <w:t>3) меры информационно-консультационной поддержки субъектов деятельности в сфере промышленности;</w:t>
      </w:r>
    </w:p>
    <w:p w:rsidR="00BD7738" w:rsidRDefault="00BD7738">
      <w:pPr>
        <w:pStyle w:val="ConsPlusNormal"/>
        <w:spacing w:before="220"/>
        <w:ind w:firstLine="540"/>
        <w:jc w:val="both"/>
      </w:pPr>
      <w:r>
        <w:t>4) меры поддержки субъектов деятельности в сфере промышленности в области развития кадрового потенциала;</w:t>
      </w:r>
    </w:p>
    <w:p w:rsidR="00BD7738" w:rsidRDefault="00BD7738">
      <w:pPr>
        <w:pStyle w:val="ConsPlusNormal"/>
        <w:spacing w:before="220"/>
        <w:ind w:firstLine="540"/>
        <w:jc w:val="both"/>
      </w:pPr>
      <w:r>
        <w:t>5) иные меры поддержки субъектов деятельности в сфере промышленности, оказываемые за счет средств областного бюджета в соответствии с государственными программами Челябинской области и иными нормативными правовыми актами Челябинской области.</w:t>
      </w:r>
    </w:p>
    <w:p w:rsidR="00BD7738" w:rsidRDefault="00BD7738">
      <w:pPr>
        <w:pStyle w:val="ConsPlusNormal"/>
        <w:jc w:val="both"/>
      </w:pPr>
    </w:p>
    <w:p w:rsidR="00BD7738" w:rsidRDefault="00BD7738">
      <w:pPr>
        <w:pStyle w:val="ConsPlusTitle"/>
        <w:ind w:firstLine="540"/>
        <w:jc w:val="both"/>
        <w:outlineLvl w:val="0"/>
      </w:pPr>
      <w:r>
        <w:t>Статья 7. Финансовая поддержка субъектов деятельности в сфере промышленности</w:t>
      </w:r>
    </w:p>
    <w:p w:rsidR="00BD7738" w:rsidRDefault="00BD7738">
      <w:pPr>
        <w:pStyle w:val="ConsPlusNormal"/>
        <w:jc w:val="both"/>
      </w:pPr>
    </w:p>
    <w:p w:rsidR="00BD7738" w:rsidRDefault="00BD7738">
      <w:pPr>
        <w:pStyle w:val="ConsPlusNormal"/>
        <w:ind w:firstLine="540"/>
        <w:jc w:val="both"/>
      </w:pPr>
      <w:r>
        <w:t>Финансовая поддержка субъектов деятельности в сфере промышленности, предоставляемая за счет средств областного бюджета, осуществляется:</w:t>
      </w:r>
    </w:p>
    <w:p w:rsidR="00BD7738" w:rsidRDefault="00BD7738">
      <w:pPr>
        <w:pStyle w:val="ConsPlusNormal"/>
        <w:spacing w:before="220"/>
        <w:ind w:firstLine="540"/>
        <w:jc w:val="both"/>
      </w:pPr>
      <w:r>
        <w:lastRenderedPageBreak/>
        <w:t>1) в форме налоговых льгот в соответствии с законодательством о налогах и сборах Российской Федерации и Челябинской области;</w:t>
      </w:r>
    </w:p>
    <w:p w:rsidR="00BD7738" w:rsidRDefault="00BD7738">
      <w:pPr>
        <w:pStyle w:val="ConsPlusNormal"/>
        <w:spacing w:before="220"/>
        <w:ind w:firstLine="540"/>
        <w:jc w:val="both"/>
      </w:pPr>
      <w:r>
        <w:t>2) в форме областных государственных гарантий в порядке, предусмотренном законодательством Российской Федерации и Челябинской области;</w:t>
      </w:r>
    </w:p>
    <w:p w:rsidR="00BD7738" w:rsidRDefault="00BD7738">
      <w:pPr>
        <w:pStyle w:val="ConsPlusNormal"/>
        <w:spacing w:before="220"/>
        <w:ind w:firstLine="540"/>
        <w:jc w:val="both"/>
      </w:pPr>
      <w:r>
        <w:t>3) в форме предоставления субсидий юридическим лицам, в том числе на освоение производства промышленной продукции, а также на финансирование создания или модернизации промышленной инфраструктуры;</w:t>
      </w:r>
    </w:p>
    <w:p w:rsidR="00BD7738" w:rsidRDefault="00BD7738">
      <w:pPr>
        <w:pStyle w:val="ConsPlusNormal"/>
        <w:spacing w:before="220"/>
        <w:ind w:firstLine="540"/>
        <w:jc w:val="both"/>
      </w:pPr>
      <w:r>
        <w:t xml:space="preserve">4) в иных формах, предусмотренных законодательством Российской Федерации, с учетом особенностей, установленных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промышленной политике в Российской Федерации", другими федеральными законами, и с учетом состояния отдельных отраслей промышленности.</w:t>
      </w:r>
    </w:p>
    <w:p w:rsidR="00BD7738" w:rsidRDefault="00BD7738">
      <w:pPr>
        <w:pStyle w:val="ConsPlusNormal"/>
        <w:jc w:val="both"/>
      </w:pPr>
    </w:p>
    <w:p w:rsidR="00BD7738" w:rsidRDefault="00BD7738">
      <w:pPr>
        <w:pStyle w:val="ConsPlusTitle"/>
        <w:ind w:firstLine="540"/>
        <w:jc w:val="both"/>
        <w:outlineLvl w:val="0"/>
      </w:pPr>
      <w:r>
        <w:t>Статья 8. Государственные фонды развития промышленности Челябинской области</w:t>
      </w:r>
    </w:p>
    <w:p w:rsidR="00BD7738" w:rsidRDefault="00BD7738">
      <w:pPr>
        <w:pStyle w:val="ConsPlusNormal"/>
        <w:jc w:val="both"/>
      </w:pPr>
    </w:p>
    <w:p w:rsidR="00BD7738" w:rsidRDefault="00BD7738">
      <w:pPr>
        <w:pStyle w:val="ConsPlusNormal"/>
        <w:ind w:firstLine="540"/>
        <w:jc w:val="both"/>
      </w:pPr>
      <w:r>
        <w:t>1. Финансовую поддержку субъектов деятельности в сфере промышленности могут предоставлять государственные фонды развития промышленности Челябинской области, создаваемые Правительством Челябинской области в организационно-правовой форме фонда или автономного учреждения либо создаваемые Правительством Челябинской области совместно с организациями, входящими в состав инфраструктуры поддержки деятельности в сфере промышленности, в организационно-правовой форме фонда.</w:t>
      </w:r>
    </w:p>
    <w:p w:rsidR="00BD7738" w:rsidRDefault="00BD7738">
      <w:pPr>
        <w:pStyle w:val="ConsPlusNormal"/>
        <w:spacing w:before="220"/>
        <w:ind w:firstLine="540"/>
        <w:jc w:val="both"/>
      </w:pPr>
      <w:r>
        <w:t xml:space="preserve">2. Государственные фонды развития промышленности Челябинской области создаются и действуют в соответствии с законодательством Российской Федерации о некоммерческих организациях с учетом особенностей, установленных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промышленной политике в Российской Федерации".</w:t>
      </w:r>
    </w:p>
    <w:p w:rsidR="00BD7738" w:rsidRDefault="00BD7738">
      <w:pPr>
        <w:pStyle w:val="ConsPlusNormal"/>
        <w:spacing w:before="220"/>
        <w:ind w:firstLine="540"/>
        <w:jc w:val="both"/>
      </w:pPr>
      <w:r>
        <w:t>3. Государственные фонды развития промышленности Челябинской области, создаваемые Правительством Челябинской области или Правительством Челябинской области совместно с организациями, входящими в состав инфраструктуры поддержки деятельности в сфере промышленности, осуществляют финансовую поддержку субъектов деятельности в сфере промышленности за счет средств областного бюджета, а также за счет иных не запрещенных законодательством Российской Федерации источников.</w:t>
      </w:r>
    </w:p>
    <w:p w:rsidR="00BD7738" w:rsidRDefault="00BD7738">
      <w:pPr>
        <w:pStyle w:val="ConsPlusNormal"/>
        <w:jc w:val="both"/>
      </w:pPr>
    </w:p>
    <w:p w:rsidR="00BD7738" w:rsidRDefault="00BD7738">
      <w:pPr>
        <w:pStyle w:val="ConsPlusTitle"/>
        <w:ind w:firstLine="540"/>
        <w:jc w:val="both"/>
        <w:outlineLvl w:val="0"/>
      </w:pPr>
      <w:r>
        <w:t>Статья 9. Поддержка научно-технической деятельности и инновационной деятельности при осуществлении промышленной политики</w:t>
      </w:r>
    </w:p>
    <w:p w:rsidR="00BD7738" w:rsidRDefault="00BD7738">
      <w:pPr>
        <w:pStyle w:val="ConsPlusNormal"/>
        <w:jc w:val="both"/>
      </w:pPr>
    </w:p>
    <w:p w:rsidR="00BD7738" w:rsidRDefault="00BD7738">
      <w:pPr>
        <w:pStyle w:val="ConsPlusNormal"/>
        <w:ind w:firstLine="540"/>
        <w:jc w:val="both"/>
      </w:pPr>
      <w:r>
        <w:t>Поддержка научно-технической деятельности и инновационной деятельности при осуществлении промышленной политики может осуществляться органами государственной власти Челябинской области путем:</w:t>
      </w:r>
    </w:p>
    <w:p w:rsidR="00BD7738" w:rsidRDefault="00BD7738">
      <w:pPr>
        <w:pStyle w:val="ConsPlusNormal"/>
        <w:spacing w:before="220"/>
        <w:ind w:firstLine="540"/>
        <w:jc w:val="both"/>
      </w:pPr>
      <w:r>
        <w:t>1) предоставления субъектам деятельности в сфере промышленности субсидий на финансирование научно-исследовательских, опытно-конструкторских и технологических работ, выполняемых в ходе реализации инвестиционных проектов в отраслях промышленности;</w:t>
      </w:r>
    </w:p>
    <w:p w:rsidR="00BD7738" w:rsidRDefault="00BD7738">
      <w:pPr>
        <w:pStyle w:val="ConsPlusNormal"/>
        <w:spacing w:before="220"/>
        <w:ind w:firstLine="540"/>
        <w:jc w:val="both"/>
      </w:pPr>
      <w:r>
        <w:t>2) стимулирования инновационной деятельности в хозяйственных обществах с участием Челябинской области или в созданных Челябинской областью некоммерческих организациях путем реализации прав Челябинской областью как участником (акционером) соответствующего хозяйственного общества или учредителем некоммерческой организации;</w:t>
      </w:r>
    </w:p>
    <w:p w:rsidR="00BD7738" w:rsidRDefault="00BD7738">
      <w:pPr>
        <w:pStyle w:val="ConsPlusNormal"/>
        <w:spacing w:before="220"/>
        <w:ind w:firstLine="540"/>
        <w:jc w:val="both"/>
      </w:pPr>
      <w:r>
        <w:t>3) стимулирования спроса на инновационную продукцию;</w:t>
      </w:r>
    </w:p>
    <w:p w:rsidR="00BD7738" w:rsidRDefault="00BD7738">
      <w:pPr>
        <w:pStyle w:val="ConsPlusNormal"/>
        <w:spacing w:before="220"/>
        <w:ind w:firstLine="540"/>
        <w:jc w:val="both"/>
      </w:pPr>
      <w:r>
        <w:t xml:space="preserve">4) предоставления финансовой поддержки организациям, осуществляющим </w:t>
      </w:r>
      <w:r>
        <w:lastRenderedPageBreak/>
        <w:t>инновационную деятельность при оказании инжиниринговых услуг, при реализации проектов по повышению экологической безопасности промышленных производств;</w:t>
      </w:r>
    </w:p>
    <w:p w:rsidR="00BD7738" w:rsidRDefault="00BD7738">
      <w:pPr>
        <w:pStyle w:val="ConsPlusNormal"/>
        <w:spacing w:before="220"/>
        <w:ind w:firstLine="540"/>
        <w:jc w:val="both"/>
      </w:pPr>
      <w:r>
        <w:t>5) создания условий для координации деятельности субъектов в сфере промышленности при осуществлении научной, научно-технической и инновационной деятельности и для кооперации между субъектами указанных видов деятельности;</w:t>
      </w:r>
    </w:p>
    <w:p w:rsidR="00BD7738" w:rsidRDefault="00BD7738">
      <w:pPr>
        <w:pStyle w:val="ConsPlusNormal"/>
        <w:spacing w:before="220"/>
        <w:ind w:firstLine="540"/>
        <w:jc w:val="both"/>
      </w:pPr>
      <w:r>
        <w:t>6) стимулирования деятельности по созданию или освоению производства промышленной продукции путем внедрения в производство результатов интеллектуальной деятельности, относящихся к приоритетным направлениям развития науки, техники и технологий.</w:t>
      </w:r>
    </w:p>
    <w:p w:rsidR="00BD7738" w:rsidRDefault="00BD7738">
      <w:pPr>
        <w:pStyle w:val="ConsPlusNormal"/>
        <w:jc w:val="both"/>
      </w:pPr>
    </w:p>
    <w:p w:rsidR="00BD7738" w:rsidRDefault="00BD7738">
      <w:pPr>
        <w:pStyle w:val="ConsPlusTitle"/>
        <w:ind w:firstLine="540"/>
        <w:jc w:val="both"/>
        <w:outlineLvl w:val="0"/>
      </w:pPr>
      <w:r>
        <w:t>Статья 10. Информационно-консультационная поддержка субъектов деятельности в сфере промышленности</w:t>
      </w:r>
    </w:p>
    <w:p w:rsidR="00BD7738" w:rsidRDefault="00BD7738">
      <w:pPr>
        <w:pStyle w:val="ConsPlusNormal"/>
        <w:jc w:val="both"/>
      </w:pPr>
    </w:p>
    <w:p w:rsidR="00BD7738" w:rsidRDefault="00BD7738">
      <w:pPr>
        <w:pStyle w:val="ConsPlusNormal"/>
        <w:ind w:firstLine="540"/>
        <w:jc w:val="both"/>
      </w:pPr>
      <w:r>
        <w:t>Предоставление информационно-консультационной поддержки субъектам деятельности в сфере промышленности органами государственной власти Челябинской области может осуществляться в виде:</w:t>
      </w:r>
    </w:p>
    <w:p w:rsidR="00BD7738" w:rsidRDefault="00BD7738">
      <w:pPr>
        <w:pStyle w:val="ConsPlusNormal"/>
        <w:spacing w:before="220"/>
        <w:ind w:firstLine="540"/>
        <w:jc w:val="both"/>
      </w:pPr>
      <w:r>
        <w:t xml:space="preserve">1) финансирования издания и (или) ведения каталогов, справочников, бюллетеней, баз данных, сайтов в информационно-телекоммуникационной сети "Интернет", содержащих экономическую, правовую, производственно-технологическую информацию, необходимую для производства промышленной продукции и развития производственной кооперации в Челябинской области, информацию в области маркетинга, информацию о действующих мерах стимулирования деятельности в сфере промышленности, развитии </w:t>
      </w:r>
      <w:proofErr w:type="spellStart"/>
      <w:r>
        <w:t>импортозамещения</w:t>
      </w:r>
      <w:proofErr w:type="spellEnd"/>
      <w:r>
        <w:t xml:space="preserve"> в промышленности, проводимых ярмарках, выставках, форумах, конференциях и условиях участия в них;</w:t>
      </w:r>
    </w:p>
    <w:p w:rsidR="00BD7738" w:rsidRDefault="00BD7738">
      <w:pPr>
        <w:pStyle w:val="ConsPlusNormal"/>
        <w:spacing w:before="220"/>
        <w:ind w:firstLine="540"/>
        <w:jc w:val="both"/>
      </w:pPr>
      <w:r>
        <w:t xml:space="preserve">2) организации проведения выставок, ярмарок, конференций или содействия в их проведении, в том числе путем создания условий для развития инфраструктуры выставочно-ярмарочной и </w:t>
      </w:r>
      <w:proofErr w:type="spellStart"/>
      <w:r>
        <w:t>конгрессной</w:t>
      </w:r>
      <w:proofErr w:type="spellEnd"/>
      <w:r>
        <w:t xml:space="preserve"> деятельности в Челябинской области.</w:t>
      </w:r>
    </w:p>
    <w:p w:rsidR="00BD7738" w:rsidRDefault="00BD7738">
      <w:pPr>
        <w:pStyle w:val="ConsPlusNormal"/>
        <w:jc w:val="both"/>
      </w:pPr>
    </w:p>
    <w:p w:rsidR="00BD7738" w:rsidRDefault="00BD7738">
      <w:pPr>
        <w:pStyle w:val="ConsPlusTitle"/>
        <w:ind w:firstLine="540"/>
        <w:jc w:val="both"/>
        <w:outlineLvl w:val="0"/>
      </w:pPr>
      <w:r>
        <w:t>Статья 11. Поддержка субъектов деятельности в сфере промышленности в области развития кадрового потенциала</w:t>
      </w:r>
    </w:p>
    <w:p w:rsidR="00BD7738" w:rsidRDefault="00BD7738">
      <w:pPr>
        <w:pStyle w:val="ConsPlusNormal"/>
        <w:jc w:val="both"/>
      </w:pPr>
    </w:p>
    <w:p w:rsidR="00BD7738" w:rsidRDefault="00BD7738">
      <w:pPr>
        <w:pStyle w:val="ConsPlusNormal"/>
        <w:ind w:firstLine="540"/>
        <w:jc w:val="both"/>
      </w:pPr>
      <w:r>
        <w:t>Предоставление поддержки субъектам деятельности в сфере промышленности в области развития кадрового потенциала органами государственной власти Челябинской области может осуществляться в виде:</w:t>
      </w:r>
    </w:p>
    <w:p w:rsidR="00BD7738" w:rsidRDefault="00BD7738">
      <w:pPr>
        <w:pStyle w:val="ConsPlusNormal"/>
        <w:spacing w:before="220"/>
        <w:ind w:firstLine="540"/>
        <w:jc w:val="both"/>
      </w:pPr>
      <w:r>
        <w:t>1) поддержки организаций, осуществляющих образовательную деятельность по дополнительным профессиональным программам для работников субъектов деятельности в сфере промышленности, посредством предоставления финансовой, информационной и консультационной поддержки;</w:t>
      </w:r>
    </w:p>
    <w:p w:rsidR="00BD7738" w:rsidRDefault="00BD7738">
      <w:pPr>
        <w:pStyle w:val="ConsPlusNormal"/>
        <w:spacing w:before="220"/>
        <w:ind w:firstLine="540"/>
        <w:jc w:val="both"/>
      </w:pPr>
      <w:r>
        <w:t>2) предоставления учебно-методического и научно-педагогического обеспечения субъектам деятельности в сфере промышленности;</w:t>
      </w:r>
    </w:p>
    <w:p w:rsidR="00BD7738" w:rsidRDefault="00BD7738">
      <w:pPr>
        <w:pStyle w:val="ConsPlusNormal"/>
        <w:spacing w:before="220"/>
        <w:ind w:firstLine="540"/>
        <w:jc w:val="both"/>
      </w:pPr>
      <w:r>
        <w:t>3) финансовой поддержки субъектов деятельности в сфере промышленности, участвующих в создании организаций, осуществляющих образовательную деятельность по дополнительным профессиональным программам для работников указанных субъектов и обеспечивающих согласование теоретических знаний с практическими навыками и умениями;</w:t>
      </w:r>
    </w:p>
    <w:p w:rsidR="00BD7738" w:rsidRDefault="00BD7738">
      <w:pPr>
        <w:pStyle w:val="ConsPlusNormal"/>
        <w:spacing w:before="220"/>
        <w:ind w:firstLine="540"/>
        <w:jc w:val="both"/>
      </w:pPr>
      <w:r>
        <w:t>4) других мероприятий, связанных с предоставлением поддержки субъектам деятельности в сфере промышленности, при осуществлении ими образовательной деятельности по дополнительным профессиональным программам.</w:t>
      </w:r>
    </w:p>
    <w:p w:rsidR="00BD7738" w:rsidRDefault="00BD7738">
      <w:pPr>
        <w:pStyle w:val="ConsPlusNormal"/>
        <w:jc w:val="both"/>
      </w:pPr>
    </w:p>
    <w:p w:rsidR="00BD7738" w:rsidRDefault="00BD7738">
      <w:pPr>
        <w:pStyle w:val="ConsPlusTitle"/>
        <w:ind w:firstLine="540"/>
        <w:jc w:val="both"/>
        <w:outlineLvl w:val="0"/>
      </w:pPr>
      <w:r>
        <w:lastRenderedPageBreak/>
        <w:t>Статья 12. Индустриальные (промышленные) парки</w:t>
      </w:r>
    </w:p>
    <w:p w:rsidR="00BD7738" w:rsidRDefault="00BD7738">
      <w:pPr>
        <w:pStyle w:val="ConsPlusNormal"/>
        <w:jc w:val="both"/>
      </w:pPr>
    </w:p>
    <w:p w:rsidR="00BD7738" w:rsidRDefault="00BD7738">
      <w:pPr>
        <w:pStyle w:val="ConsPlusNormal"/>
        <w:ind w:firstLine="540"/>
        <w:jc w:val="both"/>
      </w:pPr>
      <w:bookmarkStart w:id="0" w:name="P113"/>
      <w:bookmarkEnd w:id="0"/>
      <w:r>
        <w:t xml:space="preserve">1. Применение мер стимулирования деятельности в сфере промышленности, установленных настоящим Законом и иными нормативными правовыми актами Челябинской области, к управляющей компании индустриального (промышленного) парка и субъектам деятельности в сфере промышленности, использующим объекты промышленной инфраструктуры, находящиеся в составе индустриального (промышленного) парка, осуществляется в порядке, установленном Правительством Челябинской области, при условии соответствия индустриального (промышленного) парка и его управляющей компании требованиям, установленным Правительством Российской Федерации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промышленной политике в Российской Федерации", и дополнительным требованиям, установленным Правительством Челябинской области.</w:t>
      </w:r>
    </w:p>
    <w:p w:rsidR="00BD7738" w:rsidRDefault="00BD7738">
      <w:pPr>
        <w:pStyle w:val="ConsPlusNormal"/>
        <w:spacing w:before="220"/>
        <w:ind w:firstLine="540"/>
        <w:jc w:val="both"/>
      </w:pPr>
      <w:r>
        <w:t>2. Подтверждение соответствия индустриального (промышленного) парка и управляющей компании индустриального (промышленного) парка дополнительным требованиям, установленным Правительством Челябинской области к индустриальному (промышленному) парку и управляющей компании индустриального (промышленного) парка, осуществляется уполномоченным органом в порядке, установленном Правительством Челябинской области.</w:t>
      </w:r>
    </w:p>
    <w:p w:rsidR="00BD7738" w:rsidRDefault="00BD773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Челябинской области от 02.10.2018 N 776-ЗО)</w:t>
      </w:r>
    </w:p>
    <w:p w:rsidR="00BD7738" w:rsidRDefault="00BD7738">
      <w:pPr>
        <w:pStyle w:val="ConsPlusNormal"/>
        <w:spacing w:before="220"/>
        <w:ind w:firstLine="540"/>
        <w:jc w:val="both"/>
      </w:pPr>
      <w:r>
        <w:t xml:space="preserve">3. Уполномоченный орган осуществляет ведение реестра индустриальных (промышленных) парков, управляющих компаний индустриальных (промышленных) парков, подтвердивших соответствие требованиям, установленным </w:t>
      </w:r>
      <w:hyperlink w:anchor="P113" w:history="1">
        <w:r>
          <w:rPr>
            <w:color w:val="0000FF"/>
          </w:rPr>
          <w:t>частью 1</w:t>
        </w:r>
      </w:hyperlink>
      <w:r>
        <w:t xml:space="preserve"> настоящей статьи, и выдает субъектам деятельности в сфере промышленности выписки из данного реестра. Порядок ведения указанного реестра устанавливается Правительством Челябинской области.</w:t>
      </w:r>
    </w:p>
    <w:p w:rsidR="00BD7738" w:rsidRDefault="00BD7738">
      <w:pPr>
        <w:pStyle w:val="ConsPlusNormal"/>
        <w:jc w:val="both"/>
      </w:pPr>
    </w:p>
    <w:p w:rsidR="00BD7738" w:rsidRDefault="00BD7738">
      <w:pPr>
        <w:pStyle w:val="ConsPlusTitle"/>
        <w:ind w:firstLine="540"/>
        <w:jc w:val="both"/>
        <w:outlineLvl w:val="0"/>
      </w:pPr>
      <w:r>
        <w:t>Статья 12-1. Промышленные технопарки</w:t>
      </w:r>
    </w:p>
    <w:p w:rsidR="00BD7738" w:rsidRDefault="00BD7738">
      <w:pPr>
        <w:pStyle w:val="ConsPlusNormal"/>
        <w:ind w:firstLine="540"/>
        <w:jc w:val="both"/>
      </w:pPr>
      <w:r>
        <w:t xml:space="preserve">(введена </w:t>
      </w:r>
      <w:hyperlink r:id="rId17" w:history="1">
        <w:r>
          <w:rPr>
            <w:color w:val="0000FF"/>
          </w:rPr>
          <w:t>Законом</w:t>
        </w:r>
      </w:hyperlink>
      <w:r>
        <w:t xml:space="preserve"> Челябинской области от 02.10.2018 N 776-ЗО)</w:t>
      </w:r>
    </w:p>
    <w:p w:rsidR="00BD7738" w:rsidRDefault="00BD7738">
      <w:pPr>
        <w:pStyle w:val="ConsPlusNormal"/>
        <w:jc w:val="both"/>
      </w:pPr>
    </w:p>
    <w:p w:rsidR="00BD7738" w:rsidRDefault="00BD7738">
      <w:pPr>
        <w:pStyle w:val="ConsPlusNormal"/>
        <w:ind w:firstLine="540"/>
        <w:jc w:val="both"/>
      </w:pPr>
      <w:bookmarkStart w:id="1" w:name="P121"/>
      <w:bookmarkEnd w:id="1"/>
      <w:r>
        <w:t xml:space="preserve">1. Применение мер стимулирования деятельности в сфере промышленности, установленных настоящим Законом и иными нормативными правовыми актами Челябинской области, к управляющей компании промышленного технопарка и субъектам деятельности в сфере промышленности, использующим объекты технологической инфраструктуры и промышленной инфраструктуры, находящиеся в составе промышленного технопарка, осуществляется в порядке, установленном Правительством Челябинской области, при условии соответствия промышленного технопарка и его управляющей компании требованиям, установленным Правительством Российской Федерации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промышленной политике в Российской Федерации", и дополнительным требованиям, установленным Правительством Челябинской области.</w:t>
      </w:r>
    </w:p>
    <w:p w:rsidR="00BD7738" w:rsidRDefault="00BD7738">
      <w:pPr>
        <w:pStyle w:val="ConsPlusNormal"/>
        <w:spacing w:before="220"/>
        <w:ind w:firstLine="540"/>
        <w:jc w:val="both"/>
      </w:pPr>
      <w:r>
        <w:t>2. Подтверждение соответствия промышленного технопарка и управляющей компании промышленного технопарка дополнительным требованиям, установленным Правительством Челябинской области к промышленному технопарку и управляющей компании промышленного технопарка, осуществляется уполномоченным органом в порядке, установленном Правительством Челябинской области.</w:t>
      </w:r>
    </w:p>
    <w:p w:rsidR="00BD7738" w:rsidRDefault="00BD7738">
      <w:pPr>
        <w:pStyle w:val="ConsPlusNormal"/>
        <w:spacing w:before="220"/>
        <w:ind w:firstLine="540"/>
        <w:jc w:val="both"/>
      </w:pPr>
      <w:r>
        <w:t xml:space="preserve">3. Уполномоченный орган осуществляет ведение реестра промышленных технопарков, управляющих компаний промышленных технопарков, подтвердивших соответствие требованиям, установленным </w:t>
      </w:r>
      <w:hyperlink w:anchor="P121" w:history="1">
        <w:r>
          <w:rPr>
            <w:color w:val="0000FF"/>
          </w:rPr>
          <w:t>частью 1</w:t>
        </w:r>
      </w:hyperlink>
      <w:r>
        <w:t xml:space="preserve"> настоящей статьи, и выдает субъектам деятельности в сфере промышленности выписки из данного реестра. Порядок ведения указанного реестра устанавливается Правительством Челябинской области.</w:t>
      </w:r>
    </w:p>
    <w:p w:rsidR="00BD7738" w:rsidRDefault="00BD7738">
      <w:pPr>
        <w:pStyle w:val="ConsPlusNormal"/>
        <w:jc w:val="both"/>
      </w:pPr>
    </w:p>
    <w:p w:rsidR="00BD7738" w:rsidRDefault="00BD7738">
      <w:pPr>
        <w:pStyle w:val="ConsPlusTitle"/>
        <w:ind w:firstLine="540"/>
        <w:jc w:val="both"/>
        <w:outlineLvl w:val="0"/>
      </w:pPr>
      <w:r>
        <w:t>Статья 13. Промышленные кластеры</w:t>
      </w:r>
    </w:p>
    <w:p w:rsidR="00BD7738" w:rsidRDefault="00BD7738">
      <w:pPr>
        <w:pStyle w:val="ConsPlusNormal"/>
        <w:jc w:val="both"/>
      </w:pPr>
    </w:p>
    <w:p w:rsidR="00BD7738" w:rsidRDefault="00BD7738">
      <w:pPr>
        <w:pStyle w:val="ConsPlusNormal"/>
        <w:ind w:firstLine="540"/>
        <w:jc w:val="both"/>
      </w:pPr>
      <w:bookmarkStart w:id="2" w:name="P127"/>
      <w:bookmarkEnd w:id="2"/>
      <w:r>
        <w:lastRenderedPageBreak/>
        <w:t>1. Применение в отношении промышленных кластеров мер стимулирования деятельности в сфере промышленности, установленных настоящим Законом и иными нормативными правовыми актами Челябинской области, осуществляется в порядке, установленном Правительством Челябинской области, при условии создания специализированной организации, осуществляющей методическое, организационное, экспертно-аналитическое и информационное сопровождение развития промышленного кластера, и соответствия промышленного кластера и специализированной организации промышленного кластера требованиям, установленным Правительством Российской Федерации, и дополнительным требованиям, установленным Правительством Челябинской области.</w:t>
      </w:r>
    </w:p>
    <w:p w:rsidR="00BD7738" w:rsidRDefault="00BD7738">
      <w:pPr>
        <w:pStyle w:val="ConsPlusNormal"/>
        <w:spacing w:before="220"/>
        <w:ind w:firstLine="540"/>
        <w:jc w:val="both"/>
      </w:pPr>
      <w:r>
        <w:t>2. Подтверждение соответствия промышленного кластера и специализированной организации промышленного кластера дополнительным требованиям, установленным Правительством Челябинской области, осуществляется уполномоченным органом в порядке, установленном Правительством Челябинской области.</w:t>
      </w:r>
    </w:p>
    <w:p w:rsidR="00BD7738" w:rsidRDefault="00BD773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Челябинской области от 02.10.2018 N 776-ЗО)</w:t>
      </w:r>
    </w:p>
    <w:p w:rsidR="00BD7738" w:rsidRDefault="00BD7738">
      <w:pPr>
        <w:pStyle w:val="ConsPlusNormal"/>
        <w:spacing w:before="220"/>
        <w:ind w:firstLine="540"/>
        <w:jc w:val="both"/>
      </w:pPr>
      <w:r>
        <w:t xml:space="preserve">3. Уполномоченный орган осуществляет ведение реестра промышленных кластеров, специализированных организаций промышленных кластеров, подтвердивших соответствие требованиям, установленным </w:t>
      </w:r>
      <w:hyperlink w:anchor="P127" w:history="1">
        <w:r>
          <w:rPr>
            <w:color w:val="0000FF"/>
          </w:rPr>
          <w:t>частью 1</w:t>
        </w:r>
      </w:hyperlink>
      <w:r>
        <w:t xml:space="preserve"> настоящей статьи. Порядок ведения указанного реестра устанавливается Правительством Челябинской области.</w:t>
      </w:r>
    </w:p>
    <w:p w:rsidR="00BD7738" w:rsidRDefault="00BD7738">
      <w:pPr>
        <w:pStyle w:val="ConsPlusNormal"/>
        <w:jc w:val="both"/>
      </w:pPr>
    </w:p>
    <w:p w:rsidR="00BD7738" w:rsidRDefault="00BD7738">
      <w:pPr>
        <w:pStyle w:val="ConsPlusTitle"/>
        <w:ind w:firstLine="540"/>
        <w:jc w:val="both"/>
        <w:outlineLvl w:val="0"/>
      </w:pPr>
      <w:r>
        <w:t>Статья 14. Признание утратившими силу некоторых законов Челябинской области</w:t>
      </w:r>
    </w:p>
    <w:p w:rsidR="00BD7738" w:rsidRDefault="00BD7738">
      <w:pPr>
        <w:pStyle w:val="ConsPlusNormal"/>
        <w:jc w:val="both"/>
      </w:pPr>
    </w:p>
    <w:p w:rsidR="00BD7738" w:rsidRDefault="00BD7738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BD7738" w:rsidRDefault="00557CEC">
      <w:pPr>
        <w:pStyle w:val="ConsPlusNormal"/>
        <w:spacing w:before="220"/>
        <w:ind w:firstLine="540"/>
        <w:jc w:val="both"/>
      </w:pPr>
      <w:hyperlink r:id="rId20" w:history="1">
        <w:r w:rsidR="00BD7738">
          <w:rPr>
            <w:color w:val="0000FF"/>
          </w:rPr>
          <w:t>Закон</w:t>
        </w:r>
      </w:hyperlink>
      <w:r w:rsidR="00BD7738">
        <w:t xml:space="preserve"> Челябинской области от 27 ноября 2003 года N 197-ЗО "О промышленной политике в Челябинской области" (Ведомости Законодательного Собрания Челябинской области, 2003, </w:t>
      </w:r>
      <w:proofErr w:type="spellStart"/>
      <w:r w:rsidR="00BD7738">
        <w:t>вып</w:t>
      </w:r>
      <w:proofErr w:type="spellEnd"/>
      <w:r w:rsidR="00BD7738">
        <w:t>. 10, ноябрь);</w:t>
      </w:r>
    </w:p>
    <w:p w:rsidR="00BD7738" w:rsidRDefault="00557CEC">
      <w:pPr>
        <w:pStyle w:val="ConsPlusNormal"/>
        <w:spacing w:before="220"/>
        <w:ind w:firstLine="540"/>
        <w:jc w:val="both"/>
      </w:pPr>
      <w:hyperlink r:id="rId21" w:history="1">
        <w:r w:rsidR="00BD7738">
          <w:rPr>
            <w:color w:val="0000FF"/>
          </w:rPr>
          <w:t>Закон</w:t>
        </w:r>
      </w:hyperlink>
      <w:r w:rsidR="00BD7738">
        <w:t xml:space="preserve"> Челябинской области от 27 октября 2005 года N 406-ЗО "О внесении изменения в статью 15 Закона Челябинской области "О промышленной политике в Челябинской области" (</w:t>
      </w:r>
      <w:proofErr w:type="spellStart"/>
      <w:r w:rsidR="00BD7738">
        <w:t>Южноуральская</w:t>
      </w:r>
      <w:proofErr w:type="spellEnd"/>
      <w:r w:rsidR="00BD7738">
        <w:t xml:space="preserve"> панорама, 2005, 15 ноября);</w:t>
      </w:r>
    </w:p>
    <w:p w:rsidR="00BD7738" w:rsidRDefault="00557CEC">
      <w:pPr>
        <w:pStyle w:val="ConsPlusNormal"/>
        <w:spacing w:before="220"/>
        <w:ind w:firstLine="540"/>
        <w:jc w:val="both"/>
      </w:pPr>
      <w:hyperlink r:id="rId22" w:history="1">
        <w:r w:rsidR="00BD7738">
          <w:rPr>
            <w:color w:val="0000FF"/>
          </w:rPr>
          <w:t>статью 7</w:t>
        </w:r>
      </w:hyperlink>
      <w:r w:rsidR="00BD7738">
        <w:t xml:space="preserve"> Закона Челябинской области от 27 апреля 2006 года N 10-ЗО "О внесении изменений в некоторые законы Челябинской области в связи с принятием Закона Челябинской области "О признании утратившими силу некоторых законов Челябинской области" (</w:t>
      </w:r>
      <w:proofErr w:type="spellStart"/>
      <w:r w:rsidR="00BD7738">
        <w:t>Южноуральская</w:t>
      </w:r>
      <w:proofErr w:type="spellEnd"/>
      <w:r w:rsidR="00BD7738">
        <w:t xml:space="preserve"> панорама, 2006, 17 мая);</w:t>
      </w:r>
    </w:p>
    <w:p w:rsidR="00BD7738" w:rsidRDefault="00557CEC">
      <w:pPr>
        <w:pStyle w:val="ConsPlusNormal"/>
        <w:spacing w:before="220"/>
        <w:ind w:firstLine="540"/>
        <w:jc w:val="both"/>
      </w:pPr>
      <w:hyperlink r:id="rId23" w:history="1">
        <w:r w:rsidR="00BD7738">
          <w:rPr>
            <w:color w:val="0000FF"/>
          </w:rPr>
          <w:t>Закон</w:t>
        </w:r>
      </w:hyperlink>
      <w:r w:rsidR="00BD7738">
        <w:t xml:space="preserve"> Челябинской области от 29 мая 2008 года N 274-ЗО "О внесении изменений в статью 15 Закона Челябинской области "О промышленной политике в Челябинской области" (</w:t>
      </w:r>
      <w:proofErr w:type="spellStart"/>
      <w:r w:rsidR="00BD7738">
        <w:t>Южноуральская</w:t>
      </w:r>
      <w:proofErr w:type="spellEnd"/>
      <w:r w:rsidR="00BD7738">
        <w:t xml:space="preserve"> панорама, 2008, 11 июня);</w:t>
      </w:r>
    </w:p>
    <w:p w:rsidR="00BD7738" w:rsidRDefault="00557CEC">
      <w:pPr>
        <w:pStyle w:val="ConsPlusNormal"/>
        <w:spacing w:before="220"/>
        <w:ind w:firstLine="540"/>
        <w:jc w:val="both"/>
      </w:pPr>
      <w:hyperlink r:id="rId24" w:history="1">
        <w:r w:rsidR="00BD7738">
          <w:rPr>
            <w:color w:val="0000FF"/>
          </w:rPr>
          <w:t>Закон</w:t>
        </w:r>
      </w:hyperlink>
      <w:r w:rsidR="00BD7738">
        <w:t xml:space="preserve"> Челябинской области от 27 сентября 2012 года N 392-ЗО "О внесении изменений в Закон Челябинской области "О промышленной политике в Челябинской области" (</w:t>
      </w:r>
      <w:proofErr w:type="spellStart"/>
      <w:r w:rsidR="00BD7738">
        <w:t>Южноуральская</w:t>
      </w:r>
      <w:proofErr w:type="spellEnd"/>
      <w:r w:rsidR="00BD7738">
        <w:t xml:space="preserve"> панорама, 2012, 13 октября);</w:t>
      </w:r>
    </w:p>
    <w:p w:rsidR="00BD7738" w:rsidRDefault="00557CEC">
      <w:pPr>
        <w:pStyle w:val="ConsPlusNormal"/>
        <w:spacing w:before="220"/>
        <w:ind w:firstLine="540"/>
        <w:jc w:val="both"/>
      </w:pPr>
      <w:hyperlink r:id="rId25" w:history="1">
        <w:r w:rsidR="00BD7738">
          <w:rPr>
            <w:color w:val="0000FF"/>
          </w:rPr>
          <w:t>статью 11</w:t>
        </w:r>
      </w:hyperlink>
      <w:r w:rsidR="00BD7738">
        <w:t xml:space="preserve"> Закона Челябинской области от 26 сентября 2013 года N 550-ЗО "О внесении изменений в некоторые законы Челябинской области" (</w:t>
      </w:r>
      <w:proofErr w:type="spellStart"/>
      <w:r w:rsidR="00BD7738">
        <w:t>Южноуральская</w:t>
      </w:r>
      <w:proofErr w:type="spellEnd"/>
      <w:r w:rsidR="00BD7738">
        <w:t xml:space="preserve"> панорама, 2013, 8 октября);</w:t>
      </w:r>
    </w:p>
    <w:p w:rsidR="00BD7738" w:rsidRDefault="00557CEC">
      <w:pPr>
        <w:pStyle w:val="ConsPlusNormal"/>
        <w:spacing w:before="220"/>
        <w:ind w:firstLine="540"/>
        <w:jc w:val="both"/>
      </w:pPr>
      <w:hyperlink r:id="rId26" w:history="1">
        <w:r w:rsidR="00BD7738">
          <w:rPr>
            <w:color w:val="0000FF"/>
          </w:rPr>
          <w:t>статью 2</w:t>
        </w:r>
      </w:hyperlink>
      <w:r w:rsidR="00BD7738">
        <w:t xml:space="preserve"> Закона Челябинской области от 27 февраля 2014 года N 649-ЗО "О внесении изменений в некоторые законы Челябинской области" (</w:t>
      </w:r>
      <w:proofErr w:type="spellStart"/>
      <w:r w:rsidR="00BD7738">
        <w:t>Южноуральская</w:t>
      </w:r>
      <w:proofErr w:type="spellEnd"/>
      <w:r w:rsidR="00BD7738">
        <w:t xml:space="preserve"> панорама, 2014, 13 марта).</w:t>
      </w:r>
    </w:p>
    <w:p w:rsidR="00BD7738" w:rsidRDefault="00BD7738">
      <w:pPr>
        <w:pStyle w:val="ConsPlusNormal"/>
        <w:jc w:val="both"/>
      </w:pPr>
    </w:p>
    <w:p w:rsidR="00BD7738" w:rsidRDefault="00BD7738">
      <w:pPr>
        <w:pStyle w:val="ConsPlusTitle"/>
        <w:ind w:firstLine="540"/>
        <w:jc w:val="both"/>
        <w:outlineLvl w:val="0"/>
      </w:pPr>
      <w:r>
        <w:t>Статья 15. Вступление в силу настоящего Закона</w:t>
      </w:r>
    </w:p>
    <w:p w:rsidR="00BD7738" w:rsidRDefault="00BD7738">
      <w:pPr>
        <w:pStyle w:val="ConsPlusNormal"/>
        <w:jc w:val="both"/>
      </w:pPr>
    </w:p>
    <w:p w:rsidR="00BD7738" w:rsidRDefault="00BD7738">
      <w:pPr>
        <w:pStyle w:val="ConsPlusNormal"/>
        <w:ind w:firstLine="540"/>
        <w:jc w:val="both"/>
      </w:pPr>
      <w:r>
        <w:t>Настоящий Закон вступает в силу с 1 июля 2015 года.</w:t>
      </w:r>
    </w:p>
    <w:p w:rsidR="00BD7738" w:rsidRDefault="00BD7738">
      <w:pPr>
        <w:pStyle w:val="ConsPlusNormal"/>
        <w:jc w:val="both"/>
      </w:pPr>
    </w:p>
    <w:p w:rsidR="00BD7738" w:rsidRDefault="00BD7738">
      <w:pPr>
        <w:pStyle w:val="ConsPlusNormal"/>
        <w:jc w:val="right"/>
      </w:pPr>
      <w:r>
        <w:t>Исполняющий обязанности</w:t>
      </w:r>
    </w:p>
    <w:p w:rsidR="00BD7738" w:rsidRDefault="00BD7738">
      <w:pPr>
        <w:pStyle w:val="ConsPlusNormal"/>
        <w:jc w:val="right"/>
      </w:pPr>
      <w:r>
        <w:t>Губернатора</w:t>
      </w:r>
    </w:p>
    <w:p w:rsidR="00BD7738" w:rsidRDefault="00BD7738">
      <w:pPr>
        <w:pStyle w:val="ConsPlusNormal"/>
        <w:jc w:val="right"/>
      </w:pPr>
      <w:r>
        <w:t>Челябинской области</w:t>
      </w:r>
    </w:p>
    <w:p w:rsidR="00BD7738" w:rsidRDefault="00BD7738">
      <w:pPr>
        <w:pStyle w:val="ConsPlusNormal"/>
        <w:jc w:val="right"/>
      </w:pPr>
      <w:r>
        <w:t>Е.В.РЕДИН</w:t>
      </w:r>
    </w:p>
    <w:p w:rsidR="00BD7738" w:rsidRDefault="00BD7738">
      <w:pPr>
        <w:pStyle w:val="ConsPlusNormal"/>
      </w:pPr>
      <w:r>
        <w:t>г. Челябинск</w:t>
      </w:r>
    </w:p>
    <w:p w:rsidR="00BD7738" w:rsidRDefault="00BD7738">
      <w:pPr>
        <w:pStyle w:val="ConsPlusNormal"/>
        <w:spacing w:before="220"/>
      </w:pPr>
      <w:r>
        <w:t>N 201-ЗО от 18 июня 2015 года</w:t>
      </w:r>
    </w:p>
    <w:p w:rsidR="00BD7738" w:rsidRDefault="00BD7738">
      <w:pPr>
        <w:pStyle w:val="ConsPlusNormal"/>
        <w:jc w:val="both"/>
      </w:pPr>
    </w:p>
    <w:p w:rsidR="00BD7738" w:rsidRDefault="00BD7738">
      <w:pPr>
        <w:pStyle w:val="ConsPlusNormal"/>
        <w:jc w:val="both"/>
      </w:pPr>
    </w:p>
    <w:p w:rsidR="00BD7738" w:rsidRDefault="00BD77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196E" w:rsidRDefault="004B267B"/>
    <w:sectPr w:rsidR="0073196E" w:rsidSect="00A06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7738"/>
    <w:rsid w:val="00261AC6"/>
    <w:rsid w:val="004B267B"/>
    <w:rsid w:val="00557CEC"/>
    <w:rsid w:val="005802FC"/>
    <w:rsid w:val="008F716F"/>
    <w:rsid w:val="00BD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7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7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39164692E41958228820348E491CB29D825A37A1F348FC8C629ADECFDF8EEC700E8013677EB459E38D3DD2EEF03875F150B8DAC0D297EB9A9D00AkDI1M" TargetMode="External"/><Relationship Id="rId13" Type="http://schemas.openxmlformats.org/officeDocument/2006/relationships/hyperlink" Target="consultantplus://offline/ref=81539164692E419582289C0E5E88CEC023D37AAC7B123BD991902FFAB3ADFEBB9540B6587434F8449926D1DD27kEIDM" TargetMode="External"/><Relationship Id="rId18" Type="http://schemas.openxmlformats.org/officeDocument/2006/relationships/hyperlink" Target="consultantplus://offline/ref=81539164692E419582289C0E5E88CEC023D37AAC7B123BD991902FFAB3ADFEBB9540B6587434F8449926D1DD27kEIDM" TargetMode="External"/><Relationship Id="rId26" Type="http://schemas.openxmlformats.org/officeDocument/2006/relationships/hyperlink" Target="consultantplus://offline/ref=81539164692E41958228820348E491CB29D825A372123786CBCF74A7E4A4F4ECC00FB716313EE7449E38D2DE2DB006924E4D078BB5132E67A5ABD1k0I2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1539164692E41958228820348E491CB29D825A3791F328DCFCF74A7E4A4F4ECC00FB7043166EB459926D3DA38E657D7k1I2M" TargetMode="External"/><Relationship Id="rId7" Type="http://schemas.openxmlformats.org/officeDocument/2006/relationships/hyperlink" Target="consultantplus://offline/ref=81539164692E419582289C0E5E88CEC023D37AAC7B123BD991902FFAB3ADFEBB8740EE547533E6459C33878C62B15AD71C5E068BB5112978kAIEM" TargetMode="External"/><Relationship Id="rId12" Type="http://schemas.openxmlformats.org/officeDocument/2006/relationships/hyperlink" Target="consultantplus://offline/ref=81539164692E41958228820348E491CB29D825A37A1F348FC8C629ADECFDF8EEC700E8013677EB459E38D3DC24EF03875F150B8DAC0D297EB9A9D00AkDI1M" TargetMode="External"/><Relationship Id="rId17" Type="http://schemas.openxmlformats.org/officeDocument/2006/relationships/hyperlink" Target="consultantplus://offline/ref=81539164692E41958228820348E491CB29D825A37A1F348FC8C629ADECFDF8EEC700E8013677EB459E38D3DC23EF03875F150B8DAC0D297EB9A9D00AkDI1M" TargetMode="External"/><Relationship Id="rId25" Type="http://schemas.openxmlformats.org/officeDocument/2006/relationships/hyperlink" Target="consultantplus://offline/ref=81539164692E41958228820348E491CB29D825A37A1B3286CEC629ADECFDF8EEC700E8013677EB459E38D3DE21EF03875F150B8DAC0D297EB9A9D00AkDI1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1539164692E41958228820348E491CB29D825A37A1F348FC8C629ADECFDF8EEC700E8013677EB459E38D3DC22EF03875F150B8DAC0D297EB9A9D00AkDI1M" TargetMode="External"/><Relationship Id="rId20" Type="http://schemas.openxmlformats.org/officeDocument/2006/relationships/hyperlink" Target="consultantplus://offline/ref=81539164692E41958228820348E491CB29D825A372123888CBCF74A7E4A4F4ECC00FB7043166EB459926D3DA38E657D7k1I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539164692E41958228820348E491CB29D825A37A1F348FC8C629ADECFDF8EEC700E8013677EB459E38D3DD21EF03875F150B8DAC0D297EB9A9D00AkDI1M" TargetMode="External"/><Relationship Id="rId11" Type="http://schemas.openxmlformats.org/officeDocument/2006/relationships/hyperlink" Target="consultantplus://offline/ref=81539164692E41958228820348E491CB29D825A37A1F348FC8C629ADECFDF8EEC700E8013677EB459E38D3DC27EF03875F150B8DAC0D297EB9A9D00AkDI1M" TargetMode="External"/><Relationship Id="rId24" Type="http://schemas.openxmlformats.org/officeDocument/2006/relationships/hyperlink" Target="consultantplus://offline/ref=81539164692E41958228820348E491CB29D825A3731E328CC4CF74A7E4A4F4ECC00FB7043166EB459926D3DA38E657D7k1I2M" TargetMode="External"/><Relationship Id="rId5" Type="http://schemas.openxmlformats.org/officeDocument/2006/relationships/hyperlink" Target="consultantplus://offline/ref=81539164692E41958228820348E491CB29D825A37A1B348ACCC629ADECFDF8EEC700E8012477B3499F3FCDDD21FA55D61Ak4I9M" TargetMode="External"/><Relationship Id="rId15" Type="http://schemas.openxmlformats.org/officeDocument/2006/relationships/hyperlink" Target="consultantplus://offline/ref=81539164692E419582289C0E5E88CEC023D37AAC7B123BD991902FFAB3ADFEBB9540B6587434F8449926D1DD27kEIDM" TargetMode="External"/><Relationship Id="rId23" Type="http://schemas.openxmlformats.org/officeDocument/2006/relationships/hyperlink" Target="consultantplus://offline/ref=81539164692E41958228820348E491CB29D825A37F1A398DC5CF74A7E4A4F4ECC00FB7043166EB459926D3DA38E657D7k1I2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1539164692E41958228820348E491CB29D825A37A1F348FC8C629ADECFDF8EEC700E8013677EB459E38D3DC26EF03875F150B8DAC0D297EB9A9D00AkDI1M" TargetMode="External"/><Relationship Id="rId19" Type="http://schemas.openxmlformats.org/officeDocument/2006/relationships/hyperlink" Target="consultantplus://offline/ref=81539164692E41958228820348E491CB29D825A37A1F348FC8C629ADECFDF8EEC700E8013677EB459E38D3DF26EF03875F150B8DAC0D297EB9A9D00AkDI1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1539164692E419582289C0E5E88CEC023D37AAC7B123BD991902FFAB3ADFEBB9540B6587434F8449926D1DD27kEIDM" TargetMode="External"/><Relationship Id="rId14" Type="http://schemas.openxmlformats.org/officeDocument/2006/relationships/hyperlink" Target="consultantplus://offline/ref=81539164692E419582289C0E5E88CEC023D37AAC7B123BD991902FFAB3ADFEBB9540B6587434F8449926D1DD27kEIDM" TargetMode="External"/><Relationship Id="rId22" Type="http://schemas.openxmlformats.org/officeDocument/2006/relationships/hyperlink" Target="consultantplus://offline/ref=81539164692E41958228820348E491CB29D825A37A1A388FCECD29ADECFDF8EEC700E8013677EB459E38D3DE21EF03875F150B8DAC0D297EB9A9D00AkDI1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3460</Words>
  <Characters>19727</Characters>
  <Application>Microsoft Office Word</Application>
  <DocSecurity>0</DocSecurity>
  <Lines>164</Lines>
  <Paragraphs>46</Paragraphs>
  <ScaleCrop>false</ScaleCrop>
  <Company>Законодательное Собрание Челябинской области</Company>
  <LinksUpToDate>false</LinksUpToDate>
  <CharactersWithSpaces>23141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Белоногов Д.Н.</dc:creator>
  <cp:lastModifiedBy>Быструшкина К.А.</cp:lastModifiedBy>
  <cp:revision>2</cp:revision>
  <dcterms:created xsi:type="dcterms:W3CDTF">2019-07-29T11:12:00Z</dcterms:created>
  <dcterms:modified xsi:type="dcterms:W3CDTF">2019-07-29T11:12:00Z</dcterms:modified>
</cp:coreProperties>
</file>