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7BCC1" w14:textId="77777777" w:rsidR="000B33A9" w:rsidRPr="006D1586" w:rsidRDefault="00704E8A">
      <w:pPr>
        <w:pStyle w:val="a3"/>
        <w:rPr>
          <w:color w:val="000000" w:themeColor="text1"/>
          <w:sz w:val="28"/>
        </w:rPr>
      </w:pPr>
      <w:r w:rsidRPr="006D1586">
        <w:rPr>
          <w:noProof/>
          <w:color w:val="000000" w:themeColor="text1"/>
        </w:rPr>
        <w:drawing>
          <wp:inline distT="0" distB="0" distL="0" distR="0" wp14:anchorId="04622EB5" wp14:editId="45A691B2">
            <wp:extent cx="612140" cy="643890"/>
            <wp:effectExtent l="0" t="0" r="0" b="3810"/>
            <wp:docPr id="1" name="Рисунок 1" descr="ГербУ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Ут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140" cy="643890"/>
                    </a:xfrm>
                    <a:prstGeom prst="rect">
                      <a:avLst/>
                    </a:prstGeom>
                    <a:noFill/>
                    <a:ln>
                      <a:noFill/>
                    </a:ln>
                  </pic:spPr>
                </pic:pic>
              </a:graphicData>
            </a:graphic>
          </wp:inline>
        </w:drawing>
      </w:r>
    </w:p>
    <w:p w14:paraId="76A11ED6" w14:textId="77777777" w:rsidR="00E04782" w:rsidRPr="006D1586" w:rsidRDefault="00E04782">
      <w:pPr>
        <w:pStyle w:val="a3"/>
        <w:rPr>
          <w:color w:val="000000" w:themeColor="text1"/>
          <w:sz w:val="28"/>
        </w:rPr>
      </w:pPr>
      <w:r w:rsidRPr="006D1586">
        <w:rPr>
          <w:color w:val="000000" w:themeColor="text1"/>
          <w:sz w:val="28"/>
        </w:rPr>
        <w:t>челябинская городская дума</w:t>
      </w:r>
      <w:r w:rsidR="00D457C7" w:rsidRPr="006D1586">
        <w:rPr>
          <w:color w:val="000000" w:themeColor="text1"/>
          <w:sz w:val="28"/>
        </w:rPr>
        <w:t xml:space="preserve"> </w:t>
      </w:r>
    </w:p>
    <w:p w14:paraId="1E28F912" w14:textId="77777777" w:rsidR="00E04782" w:rsidRPr="006D1586" w:rsidRDefault="00E04782">
      <w:pPr>
        <w:rPr>
          <w:color w:val="000000" w:themeColor="text1"/>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6D1586" w:rsidRPr="006D1586" w14:paraId="70C0D7FB" w14:textId="77777777" w:rsidTr="007C13C5">
        <w:tc>
          <w:tcPr>
            <w:tcW w:w="9072" w:type="dxa"/>
            <w:tcBorders>
              <w:top w:val="thinThickSmallGap" w:sz="24" w:space="0" w:color="auto"/>
              <w:left w:val="nil"/>
              <w:bottom w:val="nil"/>
              <w:right w:val="nil"/>
            </w:tcBorders>
          </w:tcPr>
          <w:p w14:paraId="24E7EECC" w14:textId="77777777" w:rsidR="00E04782" w:rsidRPr="006D1586" w:rsidRDefault="00E04782">
            <w:pPr>
              <w:jc w:val="center"/>
              <w:rPr>
                <w:b/>
                <w:bCs/>
                <w:caps/>
                <w:color w:val="000000" w:themeColor="text1"/>
                <w:sz w:val="6"/>
              </w:rPr>
            </w:pPr>
          </w:p>
        </w:tc>
      </w:tr>
    </w:tbl>
    <w:p w14:paraId="312AAA27" w14:textId="77777777" w:rsidR="00E04782" w:rsidRPr="006D1586" w:rsidRDefault="00E04782">
      <w:pPr>
        <w:pStyle w:val="1"/>
        <w:rPr>
          <w:color w:val="000000" w:themeColor="text1"/>
          <w:sz w:val="12"/>
        </w:rPr>
      </w:pPr>
      <w:r w:rsidRPr="006D1586">
        <w:rPr>
          <w:color w:val="000000" w:themeColor="text1"/>
        </w:rPr>
        <w:t>решение</w:t>
      </w:r>
    </w:p>
    <w:p w14:paraId="4CCE5848" w14:textId="77777777" w:rsidR="00E04782" w:rsidRPr="006D1586" w:rsidRDefault="00E04782">
      <w:pPr>
        <w:rPr>
          <w:color w:val="000000" w:themeColor="text1"/>
        </w:rPr>
      </w:pPr>
      <w:r w:rsidRPr="006D1586">
        <w:rPr>
          <w:color w:val="000000" w:themeColor="text1"/>
        </w:rPr>
        <w:t>от ___________________</w:t>
      </w:r>
      <w:r w:rsidRPr="006D1586">
        <w:rPr>
          <w:color w:val="000000" w:themeColor="text1"/>
        </w:rPr>
        <w:tab/>
      </w:r>
      <w:r w:rsidRPr="006D1586">
        <w:rPr>
          <w:color w:val="000000" w:themeColor="text1"/>
        </w:rPr>
        <w:tab/>
      </w:r>
      <w:r w:rsidRPr="006D1586">
        <w:rPr>
          <w:color w:val="000000" w:themeColor="text1"/>
        </w:rPr>
        <w:tab/>
      </w:r>
      <w:r w:rsidRPr="006D1586">
        <w:rPr>
          <w:color w:val="000000" w:themeColor="text1"/>
        </w:rPr>
        <w:tab/>
      </w:r>
      <w:r w:rsidRPr="006D1586">
        <w:rPr>
          <w:color w:val="000000" w:themeColor="text1"/>
        </w:rPr>
        <w:tab/>
      </w:r>
      <w:r w:rsidRPr="006D1586">
        <w:rPr>
          <w:color w:val="000000" w:themeColor="text1"/>
        </w:rPr>
        <w:tab/>
      </w:r>
      <w:r w:rsidR="00106A44" w:rsidRPr="006D1586">
        <w:rPr>
          <w:color w:val="000000" w:themeColor="text1"/>
        </w:rPr>
        <w:t xml:space="preserve">          </w:t>
      </w:r>
      <w:r w:rsidRPr="006D1586">
        <w:rPr>
          <w:color w:val="000000" w:themeColor="text1"/>
        </w:rPr>
        <w:t>№ _______________</w:t>
      </w:r>
    </w:p>
    <w:p w14:paraId="231DB240" w14:textId="77777777" w:rsidR="00E04782" w:rsidRPr="006D1586" w:rsidRDefault="00F65E97" w:rsidP="00F65E97">
      <w:pPr>
        <w:ind w:firstLine="6946"/>
        <w:rPr>
          <w:b/>
          <w:i/>
          <w:caps/>
          <w:color w:val="000000" w:themeColor="text1"/>
        </w:rPr>
      </w:pPr>
      <w:r w:rsidRPr="006D1586">
        <w:rPr>
          <w:b/>
          <w:i/>
          <w:caps/>
          <w:color w:val="000000" w:themeColor="text1"/>
        </w:rPr>
        <w:t xml:space="preserve">проект </w:t>
      </w:r>
    </w:p>
    <w:p w14:paraId="454C10E6" w14:textId="77777777" w:rsidR="003F6BCA" w:rsidRPr="006D1586" w:rsidRDefault="003F6BCA" w:rsidP="00F65E97">
      <w:pPr>
        <w:ind w:firstLine="6946"/>
        <w:rPr>
          <w:b/>
          <w:i/>
          <w:caps/>
          <w:color w:val="000000" w:themeColor="text1"/>
        </w:rPr>
      </w:pPr>
    </w:p>
    <w:p w14:paraId="1231249E" w14:textId="77777777" w:rsidR="003F6BCA" w:rsidRPr="006D1586" w:rsidRDefault="003F6BCA" w:rsidP="00F65E97">
      <w:pPr>
        <w:ind w:firstLine="6946"/>
        <w:rPr>
          <w:caps/>
          <w:color w:val="000000" w:themeColor="text1"/>
        </w:rPr>
      </w:pPr>
    </w:p>
    <w:p w14:paraId="02568BCE" w14:textId="77777777" w:rsidR="00C13ED7" w:rsidRPr="006D1586" w:rsidRDefault="00C13ED7" w:rsidP="002F22A1">
      <w:pPr>
        <w:ind w:right="4468"/>
        <w:jc w:val="both"/>
        <w:rPr>
          <w:color w:val="000000" w:themeColor="text1"/>
        </w:rPr>
      </w:pPr>
      <w:r w:rsidRPr="006D1586">
        <w:rPr>
          <w:color w:val="000000" w:themeColor="text1"/>
        </w:rPr>
        <w:t>О внесении изменени</w:t>
      </w:r>
      <w:r w:rsidR="00764410" w:rsidRPr="006D1586">
        <w:rPr>
          <w:color w:val="000000" w:themeColor="text1"/>
        </w:rPr>
        <w:t>й</w:t>
      </w:r>
      <w:r w:rsidRPr="006D1586">
        <w:rPr>
          <w:color w:val="000000" w:themeColor="text1"/>
        </w:rPr>
        <w:t xml:space="preserve"> в решение Челябинской </w:t>
      </w:r>
      <w:r w:rsidR="007345E8" w:rsidRPr="006D1586">
        <w:rPr>
          <w:color w:val="000000" w:themeColor="text1"/>
        </w:rPr>
        <w:br/>
      </w:r>
      <w:r w:rsidRPr="006D1586">
        <w:rPr>
          <w:color w:val="000000" w:themeColor="text1"/>
        </w:rPr>
        <w:t xml:space="preserve">городской Думы от 22.12.2015 № 16/32 </w:t>
      </w:r>
      <w:r w:rsidR="007345E8" w:rsidRPr="006D1586">
        <w:rPr>
          <w:color w:val="000000" w:themeColor="text1"/>
        </w:rPr>
        <w:br/>
      </w:r>
      <w:r w:rsidRPr="006D1586">
        <w:rPr>
          <w:color w:val="000000" w:themeColor="text1"/>
        </w:rPr>
        <w:t xml:space="preserve">«Об утверждении Правил благоустройства </w:t>
      </w:r>
      <w:r w:rsidR="007345E8" w:rsidRPr="006D1586">
        <w:rPr>
          <w:color w:val="000000" w:themeColor="text1"/>
        </w:rPr>
        <w:br/>
      </w:r>
      <w:r w:rsidRPr="006D1586">
        <w:rPr>
          <w:color w:val="000000" w:themeColor="text1"/>
        </w:rPr>
        <w:t>территории города Челябинска»</w:t>
      </w:r>
    </w:p>
    <w:p w14:paraId="4D3E1F79" w14:textId="77777777" w:rsidR="00C13ED7" w:rsidRPr="006D1586" w:rsidRDefault="00C13ED7" w:rsidP="00C13ED7">
      <w:pPr>
        <w:rPr>
          <w:color w:val="000000" w:themeColor="text1"/>
        </w:rPr>
      </w:pPr>
    </w:p>
    <w:p w14:paraId="634A434B" w14:textId="77777777" w:rsidR="00305842" w:rsidRPr="006D1586" w:rsidRDefault="00305842" w:rsidP="00C13ED7">
      <w:pPr>
        <w:rPr>
          <w:color w:val="000000" w:themeColor="text1"/>
        </w:rPr>
      </w:pPr>
    </w:p>
    <w:p w14:paraId="33047907" w14:textId="77777777" w:rsidR="00764410" w:rsidRPr="00A145BC" w:rsidRDefault="00C13ED7" w:rsidP="006E0B48">
      <w:pPr>
        <w:ind w:firstLine="709"/>
        <w:jc w:val="both"/>
        <w:rPr>
          <w:color w:val="000000" w:themeColor="text1"/>
        </w:rPr>
      </w:pPr>
      <w:r w:rsidRPr="00A145BC">
        <w:rPr>
          <w:color w:val="000000" w:themeColor="text1"/>
        </w:rPr>
        <w:t xml:space="preserve">В соответствии с </w:t>
      </w:r>
      <w:r w:rsidR="00764410" w:rsidRPr="00A145BC">
        <w:rPr>
          <w:color w:val="000000" w:themeColor="text1"/>
        </w:rPr>
        <w:t>ф</w:t>
      </w:r>
      <w:r w:rsidRPr="00A145BC">
        <w:rPr>
          <w:color w:val="000000" w:themeColor="text1"/>
        </w:rPr>
        <w:t>едеральным</w:t>
      </w:r>
      <w:r w:rsidR="00764410" w:rsidRPr="00A145BC">
        <w:rPr>
          <w:color w:val="000000" w:themeColor="text1"/>
        </w:rPr>
        <w:t>и</w:t>
      </w:r>
      <w:r w:rsidRPr="00A145BC">
        <w:rPr>
          <w:color w:val="000000" w:themeColor="text1"/>
        </w:rPr>
        <w:t xml:space="preserve"> закон</w:t>
      </w:r>
      <w:r w:rsidR="00764410" w:rsidRPr="00A145BC">
        <w:rPr>
          <w:color w:val="000000" w:themeColor="text1"/>
        </w:rPr>
        <w:t>а</w:t>
      </w:r>
      <w:r w:rsidRPr="00A145BC">
        <w:rPr>
          <w:color w:val="000000" w:themeColor="text1"/>
        </w:rPr>
        <w:t>м</w:t>
      </w:r>
      <w:r w:rsidR="00764410" w:rsidRPr="00A145BC">
        <w:rPr>
          <w:color w:val="000000" w:themeColor="text1"/>
        </w:rPr>
        <w:t>и</w:t>
      </w:r>
      <w:r w:rsidRPr="00A145BC">
        <w:rPr>
          <w:color w:val="000000" w:themeColor="text1"/>
        </w:rPr>
        <w:t xml:space="preserve"> от 06 октября 2003 года № 131-ФЗ </w:t>
      </w:r>
      <w:r w:rsidR="004E37C4" w:rsidRPr="00A145BC">
        <w:rPr>
          <w:color w:val="000000" w:themeColor="text1"/>
        </w:rPr>
        <w:t xml:space="preserve">                      </w:t>
      </w:r>
      <w:r w:rsidRPr="00A145BC">
        <w:rPr>
          <w:color w:val="000000" w:themeColor="text1"/>
        </w:rPr>
        <w:t xml:space="preserve">«Об общих принципах организации местного самоуправления в Российской Федерации», </w:t>
      </w:r>
      <w:r w:rsidR="005B64BF" w:rsidRPr="00A145BC">
        <w:t>от 20.03.2025 № 33-ФЗ «Об общих принципах организации местного самоуправления в единой системе публичной власти»</w:t>
      </w:r>
      <w:r w:rsidR="005B64BF" w:rsidRPr="00A145BC">
        <w:rPr>
          <w:color w:val="000000"/>
        </w:rPr>
        <w:t xml:space="preserve">, </w:t>
      </w:r>
      <w:r w:rsidR="00764410" w:rsidRPr="00A145BC">
        <w:rPr>
          <w:color w:val="000000" w:themeColor="text1"/>
        </w:rPr>
        <w:t xml:space="preserve">от 31 июля 2020 года № 247-ФЗ «Об обязательных требованиях в Российской Федерации», </w:t>
      </w:r>
      <w:r w:rsidRPr="00A145BC">
        <w:rPr>
          <w:color w:val="000000" w:themeColor="text1"/>
        </w:rPr>
        <w:t>Уставом города Челябинска</w:t>
      </w:r>
    </w:p>
    <w:p w14:paraId="4DA3C0C8" w14:textId="77777777" w:rsidR="005B64BF" w:rsidRPr="00A145BC" w:rsidRDefault="005B64BF" w:rsidP="006E0B48">
      <w:pPr>
        <w:ind w:firstLine="709"/>
        <w:jc w:val="center"/>
        <w:rPr>
          <w:b/>
          <w:color w:val="000000" w:themeColor="text1"/>
        </w:rPr>
      </w:pPr>
    </w:p>
    <w:p w14:paraId="1E279E30" w14:textId="77777777" w:rsidR="00764410" w:rsidRPr="00A145BC" w:rsidRDefault="00764410" w:rsidP="005B64BF">
      <w:pPr>
        <w:jc w:val="center"/>
        <w:rPr>
          <w:b/>
          <w:color w:val="000000" w:themeColor="text1"/>
        </w:rPr>
      </w:pPr>
      <w:r w:rsidRPr="00A145BC">
        <w:rPr>
          <w:b/>
          <w:color w:val="000000" w:themeColor="text1"/>
        </w:rPr>
        <w:t>Челябинская городская Дума</w:t>
      </w:r>
    </w:p>
    <w:p w14:paraId="70EC4FA2" w14:textId="77777777" w:rsidR="00764410" w:rsidRPr="00A145BC" w:rsidRDefault="00764410" w:rsidP="005B64BF">
      <w:pPr>
        <w:jc w:val="center"/>
        <w:rPr>
          <w:b/>
          <w:caps/>
          <w:color w:val="000000" w:themeColor="text1"/>
          <w:spacing w:val="40"/>
        </w:rPr>
      </w:pPr>
      <w:r w:rsidRPr="00A145BC">
        <w:rPr>
          <w:b/>
          <w:caps/>
          <w:color w:val="000000" w:themeColor="text1"/>
          <w:spacing w:val="40"/>
        </w:rPr>
        <w:t>Решает:</w:t>
      </w:r>
    </w:p>
    <w:p w14:paraId="34B7DC88" w14:textId="77777777" w:rsidR="005B64BF" w:rsidRPr="00A145BC" w:rsidRDefault="005B64BF" w:rsidP="006E0B48">
      <w:pPr>
        <w:ind w:firstLine="709"/>
        <w:jc w:val="center"/>
        <w:rPr>
          <w:b/>
          <w:caps/>
          <w:color w:val="000000" w:themeColor="text1"/>
          <w:spacing w:val="40"/>
        </w:rPr>
      </w:pPr>
    </w:p>
    <w:p w14:paraId="0C942FCA" w14:textId="77777777" w:rsidR="0080259E" w:rsidRPr="00A145BC" w:rsidRDefault="0080259E" w:rsidP="006E0B48">
      <w:pPr>
        <w:pStyle w:val="ac"/>
        <w:numPr>
          <w:ilvl w:val="0"/>
          <w:numId w:val="18"/>
        </w:numPr>
        <w:tabs>
          <w:tab w:val="left" w:pos="709"/>
          <w:tab w:val="left" w:pos="1134"/>
        </w:tabs>
        <w:ind w:left="0" w:firstLine="709"/>
        <w:jc w:val="both"/>
        <w:rPr>
          <w:color w:val="000000" w:themeColor="text1"/>
        </w:rPr>
      </w:pPr>
      <w:r w:rsidRPr="00A145BC">
        <w:rPr>
          <w:color w:val="000000" w:themeColor="text1"/>
        </w:rPr>
        <w:t>Внести в приложение к решению Челябинской городской Думы</w:t>
      </w:r>
      <w:r w:rsidR="00822046" w:rsidRPr="00A145BC">
        <w:rPr>
          <w:color w:val="000000" w:themeColor="text1"/>
        </w:rPr>
        <w:t xml:space="preserve">                                </w:t>
      </w:r>
      <w:r w:rsidRPr="00A145BC">
        <w:rPr>
          <w:color w:val="000000" w:themeColor="text1"/>
        </w:rPr>
        <w:t xml:space="preserve"> от 22.12.2015 № 16/32 «Об утверждении Правил благоустройства территории города Челябинска»</w:t>
      </w:r>
      <w:r w:rsidR="002F22A1" w:rsidRPr="00A145BC">
        <w:rPr>
          <w:color w:val="000000" w:themeColor="text1"/>
        </w:rPr>
        <w:t xml:space="preserve"> </w:t>
      </w:r>
      <w:r w:rsidR="00C812D4" w:rsidRPr="00A145BC">
        <w:rPr>
          <w:color w:val="000000" w:themeColor="text1"/>
        </w:rPr>
        <w:t xml:space="preserve">следующие </w:t>
      </w:r>
      <w:r w:rsidRPr="00A145BC">
        <w:rPr>
          <w:color w:val="000000" w:themeColor="text1"/>
        </w:rPr>
        <w:t>изменени</w:t>
      </w:r>
      <w:r w:rsidR="00C812D4" w:rsidRPr="00A145BC">
        <w:rPr>
          <w:color w:val="000000" w:themeColor="text1"/>
        </w:rPr>
        <w:t>я</w:t>
      </w:r>
      <w:r w:rsidRPr="00A145BC">
        <w:rPr>
          <w:color w:val="000000" w:themeColor="text1"/>
        </w:rPr>
        <w:t>:</w:t>
      </w:r>
    </w:p>
    <w:p w14:paraId="2BFA1ED1" w14:textId="77777777" w:rsidR="00A145BC" w:rsidRPr="00A145BC" w:rsidRDefault="00A145BC" w:rsidP="00FF2DA0">
      <w:pPr>
        <w:pStyle w:val="ac"/>
        <w:numPr>
          <w:ilvl w:val="0"/>
          <w:numId w:val="24"/>
        </w:numPr>
        <w:tabs>
          <w:tab w:val="left" w:pos="993"/>
        </w:tabs>
        <w:ind w:left="0" w:firstLine="709"/>
        <w:jc w:val="both"/>
        <w:rPr>
          <w:color w:val="000000" w:themeColor="text1"/>
        </w:rPr>
      </w:pPr>
      <w:r w:rsidRPr="00A145BC">
        <w:rPr>
          <w:color w:val="000000" w:themeColor="text1"/>
        </w:rPr>
        <w:t>подпункт 3) пункта 5 изложить в следующей редакции:</w:t>
      </w:r>
    </w:p>
    <w:p w14:paraId="357D07E0" w14:textId="422063FA" w:rsidR="00A145BC" w:rsidRPr="00A145BC" w:rsidRDefault="00A145BC" w:rsidP="00A145BC">
      <w:pPr>
        <w:pStyle w:val="ConsPlusNormal"/>
        <w:ind w:firstLine="709"/>
        <w:jc w:val="both"/>
        <w:rPr>
          <w:rFonts w:ascii="Times New Roman" w:hAnsi="Times New Roman" w:cs="Times New Roman"/>
          <w:sz w:val="24"/>
          <w:szCs w:val="24"/>
        </w:rPr>
      </w:pPr>
      <w:r w:rsidRPr="00A145BC">
        <w:rPr>
          <w:rFonts w:ascii="Times New Roman" w:hAnsi="Times New Roman" w:cs="Times New Roman"/>
          <w:sz w:val="24"/>
          <w:szCs w:val="24"/>
        </w:rPr>
        <w:t xml:space="preserve">«3) автомобильная дорога </w:t>
      </w:r>
      <w:r>
        <w:rPr>
          <w:rFonts w:ascii="Times New Roman" w:hAnsi="Times New Roman" w:cs="Times New Roman"/>
          <w:sz w:val="24"/>
          <w:szCs w:val="24"/>
        </w:rPr>
        <w:t>–</w:t>
      </w:r>
      <w:r w:rsidRPr="00A145BC">
        <w:rPr>
          <w:rFonts w:ascii="Times New Roman" w:hAnsi="Times New Roman" w:cs="Times New Roman"/>
          <w:sz w:val="24"/>
          <w:szCs w:val="24"/>
        </w:rPr>
        <w:t xml:space="preserve"> объект транспортной инфраструктуры, предназначенный для движения транспортных средств и включающий в себя земельные участки в границах «красных линий» </w:t>
      </w:r>
      <w:r w:rsidR="00AD4194" w:rsidRPr="00D03277">
        <w:rPr>
          <w:rFonts w:ascii="Times New Roman" w:hAnsi="Times New Roman" w:cs="Times New Roman"/>
          <w:color w:val="000000" w:themeColor="text1"/>
          <w:sz w:val="24"/>
          <w:szCs w:val="24"/>
        </w:rPr>
        <w:t xml:space="preserve">автомобильной дороги </w:t>
      </w:r>
      <w:r w:rsidRPr="00A145BC">
        <w:rPr>
          <w:rFonts w:ascii="Times New Roman" w:hAnsi="Times New Roman" w:cs="Times New Roman"/>
          <w:sz w:val="24"/>
          <w:szCs w:val="24"/>
        </w:rPr>
        <w:t>и расположенные на них или под ними конструктивные элементы (дорожное полотно, дорожное покрытие и подобные элементы) и дорожные сооружения, являющиеся</w:t>
      </w:r>
      <w:r w:rsidR="00AD4194">
        <w:rPr>
          <w:rFonts w:ascii="Times New Roman" w:hAnsi="Times New Roman" w:cs="Times New Roman"/>
          <w:sz w:val="24"/>
          <w:szCs w:val="24"/>
        </w:rPr>
        <w:t xml:space="preserve"> </w:t>
      </w:r>
      <w:r w:rsidRPr="00A145BC">
        <w:rPr>
          <w:rFonts w:ascii="Times New Roman" w:hAnsi="Times New Roman" w:cs="Times New Roman"/>
          <w:sz w:val="24"/>
          <w:szCs w:val="24"/>
        </w:rPr>
        <w:t>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 входящая в перечень автомобильных дорог общего пользования местного значения, утвержденный правовым актом Администрации города Челябинска;»;</w:t>
      </w:r>
    </w:p>
    <w:p w14:paraId="6B542365" w14:textId="3FC06527" w:rsidR="00B57A47" w:rsidRPr="00AA64DE" w:rsidRDefault="00B57A47" w:rsidP="00B57A47">
      <w:pPr>
        <w:pStyle w:val="ac"/>
        <w:numPr>
          <w:ilvl w:val="0"/>
          <w:numId w:val="24"/>
        </w:numPr>
        <w:tabs>
          <w:tab w:val="left" w:pos="993"/>
        </w:tabs>
        <w:jc w:val="both"/>
        <w:rPr>
          <w:color w:val="000000" w:themeColor="text1"/>
        </w:rPr>
      </w:pPr>
      <w:r w:rsidRPr="00AA64DE">
        <w:rPr>
          <w:color w:val="000000" w:themeColor="text1"/>
        </w:rPr>
        <w:t>в пункте 5:</w:t>
      </w:r>
    </w:p>
    <w:p w14:paraId="18A3EEF3" w14:textId="5749B0E6" w:rsidR="00A145BC" w:rsidRPr="00AA64DE" w:rsidRDefault="00B57A47" w:rsidP="00AD4194">
      <w:pPr>
        <w:pStyle w:val="ac"/>
        <w:ind w:left="0" w:firstLine="709"/>
        <w:jc w:val="both"/>
        <w:rPr>
          <w:b/>
          <w:bCs/>
          <w:strike/>
          <w:color w:val="000000" w:themeColor="text1"/>
        </w:rPr>
      </w:pPr>
      <w:r w:rsidRPr="00AA64DE">
        <w:rPr>
          <w:color w:val="000000" w:themeColor="text1"/>
        </w:rPr>
        <w:t xml:space="preserve">- в </w:t>
      </w:r>
      <w:r w:rsidR="00A145BC" w:rsidRPr="00AA64DE">
        <w:rPr>
          <w:color w:val="000000" w:themeColor="text1"/>
        </w:rPr>
        <w:t>подпункт</w:t>
      </w:r>
      <w:r w:rsidRPr="00AA64DE">
        <w:rPr>
          <w:color w:val="000000" w:themeColor="text1"/>
        </w:rPr>
        <w:t>е</w:t>
      </w:r>
      <w:r w:rsidR="00A145BC" w:rsidRPr="00AA64DE">
        <w:rPr>
          <w:color w:val="000000" w:themeColor="text1"/>
        </w:rPr>
        <w:t xml:space="preserve"> 17) </w:t>
      </w:r>
      <w:r w:rsidRPr="00AA64DE">
        <w:rPr>
          <w:bCs/>
          <w:color w:val="000000" w:themeColor="text1"/>
        </w:rPr>
        <w:t>слово «общественного» заменить словом «общего»;</w:t>
      </w:r>
      <w:r w:rsidRPr="00AA64DE">
        <w:rPr>
          <w:b/>
          <w:bCs/>
          <w:strike/>
          <w:color w:val="000000" w:themeColor="text1"/>
        </w:rPr>
        <w:t xml:space="preserve"> </w:t>
      </w:r>
    </w:p>
    <w:p w14:paraId="64129A32" w14:textId="3163F1EA" w:rsidR="00A145BC" w:rsidRPr="00A145BC" w:rsidRDefault="00B57A47" w:rsidP="00AD4194">
      <w:pPr>
        <w:tabs>
          <w:tab w:val="left" w:pos="993"/>
        </w:tabs>
        <w:ind w:firstLine="709"/>
        <w:jc w:val="both"/>
      </w:pPr>
      <w:r w:rsidRPr="00AA64DE">
        <w:rPr>
          <w:color w:val="000000" w:themeColor="text1"/>
        </w:rPr>
        <w:t xml:space="preserve">- </w:t>
      </w:r>
      <w:r w:rsidR="00A145BC" w:rsidRPr="00AA64DE">
        <w:rPr>
          <w:color w:val="000000" w:themeColor="text1"/>
        </w:rPr>
        <w:t>подпункт 79) дополнить</w:t>
      </w:r>
      <w:r w:rsidR="00A145BC" w:rsidRPr="00A145BC">
        <w:t xml:space="preserve"> абзацами </w:t>
      </w:r>
      <w:r w:rsidR="00AD4194">
        <w:t>третьим и четвертым</w:t>
      </w:r>
      <w:r w:rsidR="00A145BC" w:rsidRPr="00A145BC">
        <w:t xml:space="preserve"> следующего содержания:</w:t>
      </w:r>
    </w:p>
    <w:p w14:paraId="38B259AA" w14:textId="77777777" w:rsidR="00A145BC" w:rsidRPr="00A145BC" w:rsidRDefault="00A145BC" w:rsidP="00A145BC">
      <w:pPr>
        <w:ind w:firstLine="709"/>
        <w:contextualSpacing/>
        <w:jc w:val="both"/>
      </w:pPr>
      <w:r w:rsidRPr="00A145BC">
        <w:t>«В целях настоящих Правил к элементам благоустройства также относятся: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элементы сопряжения покрытий (в том числе бортовые камни, бордюры, линейные разделители, садовые борта, подпорные стенки, мостики, лестницы, пандусы), элементы организации рельефа, иные неотделимые улучшения объектов благоустройства.</w:t>
      </w:r>
    </w:p>
    <w:p w14:paraId="2D269F02" w14:textId="77777777" w:rsidR="00A145BC" w:rsidRPr="00A145BC" w:rsidRDefault="00A145BC" w:rsidP="00A145BC">
      <w:pPr>
        <w:pStyle w:val="ac"/>
        <w:tabs>
          <w:tab w:val="left" w:pos="993"/>
        </w:tabs>
        <w:ind w:left="0" w:firstLine="709"/>
        <w:jc w:val="both"/>
      </w:pPr>
      <w:r w:rsidRPr="00A145BC">
        <w:t>В целях настоящих Правил к техническим устройствам организации дорожного движения относятся, в том числе, система наружного освещения, а также технические средства организации дорожного движения: искусственная дорожная неровность, разметка (дорожная и информационная, в том числе для обозначения мест размещения (стоянки) СИМ), дорожные ограждения, дорожные знаки, элементы велокоммуникаций.»;</w:t>
      </w:r>
    </w:p>
    <w:p w14:paraId="3DAED7CF" w14:textId="362F4800" w:rsidR="00A145BC" w:rsidRPr="00AA64DE" w:rsidRDefault="00AB5494" w:rsidP="00A145BC">
      <w:pPr>
        <w:pStyle w:val="ac"/>
        <w:tabs>
          <w:tab w:val="left" w:pos="993"/>
        </w:tabs>
        <w:ind w:left="0" w:firstLine="709"/>
        <w:jc w:val="both"/>
        <w:rPr>
          <w:color w:val="000000" w:themeColor="text1"/>
        </w:rPr>
      </w:pPr>
      <w:r w:rsidRPr="00AA64DE">
        <w:rPr>
          <w:color w:val="000000" w:themeColor="text1"/>
        </w:rPr>
        <w:lastRenderedPageBreak/>
        <w:t>3</w:t>
      </w:r>
      <w:r w:rsidR="00A145BC" w:rsidRPr="00AA64DE">
        <w:rPr>
          <w:color w:val="000000" w:themeColor="text1"/>
        </w:rPr>
        <w:t>) подпункт 1) пункта 21 изложить в следующей редакции:</w:t>
      </w:r>
    </w:p>
    <w:p w14:paraId="7799EFFF" w14:textId="77777777" w:rsidR="00A145BC" w:rsidRPr="00AA64DE" w:rsidRDefault="00A145BC" w:rsidP="00A145BC">
      <w:pPr>
        <w:pStyle w:val="ac"/>
        <w:tabs>
          <w:tab w:val="left" w:pos="993"/>
        </w:tabs>
        <w:ind w:left="0" w:firstLine="709"/>
        <w:jc w:val="both"/>
        <w:rPr>
          <w:color w:val="000000" w:themeColor="text1"/>
        </w:rPr>
      </w:pPr>
      <w:r w:rsidRPr="00AA64DE">
        <w:rPr>
          <w:color w:val="000000" w:themeColor="text1"/>
        </w:rPr>
        <w:t>«1) выполнение работ по ремонту и содержанию, в том числе в зимний период, квартальных проездов и объектов и элементов благоустройства территорий районов, в том числе технических устройств организации дорожного движения, за исключением дворовых территорий и автомобильных дорог, входящих в перечень автомобильных дорог общего пользования местного значения, утвержденный правовым актом Администрации города Челябинска;»;</w:t>
      </w:r>
    </w:p>
    <w:p w14:paraId="6798F4A2" w14:textId="31126051" w:rsidR="00A145BC" w:rsidRPr="00AA64DE" w:rsidRDefault="00AB5494" w:rsidP="00A145BC">
      <w:pPr>
        <w:pStyle w:val="ac"/>
        <w:tabs>
          <w:tab w:val="left" w:pos="993"/>
        </w:tabs>
        <w:ind w:left="0" w:firstLine="709"/>
        <w:jc w:val="both"/>
        <w:rPr>
          <w:color w:val="000000" w:themeColor="text1"/>
        </w:rPr>
      </w:pPr>
      <w:r w:rsidRPr="00AA64DE">
        <w:rPr>
          <w:color w:val="000000" w:themeColor="text1"/>
        </w:rPr>
        <w:t>4</w:t>
      </w:r>
      <w:r w:rsidR="00A145BC" w:rsidRPr="00AA64DE">
        <w:rPr>
          <w:color w:val="000000" w:themeColor="text1"/>
        </w:rPr>
        <w:t xml:space="preserve">) пункт 83 дополнить абзацем </w:t>
      </w:r>
      <w:r w:rsidR="0007008C" w:rsidRPr="00AA64DE">
        <w:rPr>
          <w:color w:val="000000" w:themeColor="text1"/>
        </w:rPr>
        <w:t xml:space="preserve">вторым </w:t>
      </w:r>
      <w:r w:rsidR="00A145BC" w:rsidRPr="00AA64DE">
        <w:rPr>
          <w:color w:val="000000" w:themeColor="text1"/>
        </w:rPr>
        <w:t>следующего содержания:</w:t>
      </w:r>
    </w:p>
    <w:p w14:paraId="71EDD360" w14:textId="77777777" w:rsidR="00A145BC" w:rsidRPr="00AA64DE" w:rsidRDefault="00A145BC" w:rsidP="00A145BC">
      <w:pPr>
        <w:pStyle w:val="ac"/>
        <w:tabs>
          <w:tab w:val="left" w:pos="993"/>
        </w:tabs>
        <w:ind w:left="0" w:firstLine="709"/>
        <w:jc w:val="both"/>
        <w:rPr>
          <w:color w:val="000000" w:themeColor="text1"/>
        </w:rPr>
      </w:pPr>
      <w:r w:rsidRPr="00AA64DE">
        <w:rPr>
          <w:color w:val="000000" w:themeColor="text1"/>
        </w:rPr>
        <w:t>«Состав комиссии, положение о деятельности комиссии, форма акта на приемку работ по благоустройству и озеленению определяется правовыми актами Администрации города.»;</w:t>
      </w:r>
    </w:p>
    <w:p w14:paraId="4BD2F2A0" w14:textId="59300EA1" w:rsidR="00A145BC" w:rsidRPr="00AA64DE" w:rsidRDefault="00AB5494" w:rsidP="00A145BC">
      <w:pPr>
        <w:pStyle w:val="ac"/>
        <w:tabs>
          <w:tab w:val="left" w:pos="993"/>
        </w:tabs>
        <w:ind w:left="0" w:firstLine="709"/>
        <w:jc w:val="both"/>
        <w:rPr>
          <w:color w:val="000000" w:themeColor="text1"/>
        </w:rPr>
      </w:pPr>
      <w:r w:rsidRPr="00AA64DE">
        <w:rPr>
          <w:color w:val="000000" w:themeColor="text1"/>
        </w:rPr>
        <w:t>5</w:t>
      </w:r>
      <w:r w:rsidR="00A145BC" w:rsidRPr="00AA64DE">
        <w:rPr>
          <w:color w:val="000000" w:themeColor="text1"/>
        </w:rPr>
        <w:t>) пункт 263 изложить в следующей редакции:</w:t>
      </w:r>
    </w:p>
    <w:p w14:paraId="76B2BB90" w14:textId="77777777" w:rsidR="00A145BC" w:rsidRPr="00A145BC" w:rsidRDefault="00A145BC" w:rsidP="00A145BC">
      <w:pPr>
        <w:ind w:firstLine="709"/>
        <w:contextualSpacing/>
        <w:jc w:val="both"/>
      </w:pPr>
      <w:r w:rsidRPr="00AA64DE">
        <w:rPr>
          <w:color w:val="000000" w:themeColor="text1"/>
        </w:rPr>
        <w:t>«263. Решение об издании распорядительного акта о временном ограничении или прекращении движения</w:t>
      </w:r>
      <w:r w:rsidRPr="00A145BC">
        <w:t xml:space="preserve"> транспортных средств по автомобильным дорогам принимает уполномоченное Администрацией города Челябинска лицо на основании уведомления заказчика выполнения работ, при этом заявление на издание распорядительного акта должно быть направлено не позднее 30 дней до начала таких работ. </w:t>
      </w:r>
    </w:p>
    <w:p w14:paraId="41D2828A" w14:textId="77777777" w:rsidR="00A145BC" w:rsidRPr="00A145BC" w:rsidRDefault="00A145BC" w:rsidP="00A145BC">
      <w:pPr>
        <w:ind w:firstLine="709"/>
        <w:contextualSpacing/>
        <w:jc w:val="both"/>
      </w:pPr>
      <w:r w:rsidRPr="00A145BC">
        <w:t xml:space="preserve">К уведомлению прилагаются следующие документы: </w:t>
      </w:r>
    </w:p>
    <w:p w14:paraId="43E6D275" w14:textId="77777777" w:rsidR="00A145BC" w:rsidRPr="00A145BC" w:rsidRDefault="00A145BC" w:rsidP="00A145BC">
      <w:pPr>
        <w:ind w:firstLine="709"/>
        <w:contextualSpacing/>
        <w:jc w:val="both"/>
      </w:pPr>
      <w:r w:rsidRPr="00A145BC">
        <w:t xml:space="preserve">1) проект (схема) производства работ; </w:t>
      </w:r>
    </w:p>
    <w:p w14:paraId="0924A2AE" w14:textId="531B1904" w:rsidR="00A145BC" w:rsidRPr="00A145BC" w:rsidRDefault="00A145BC" w:rsidP="00A145BC">
      <w:pPr>
        <w:ind w:firstLine="709"/>
        <w:contextualSpacing/>
        <w:jc w:val="both"/>
      </w:pPr>
      <w:r w:rsidRPr="00A145BC">
        <w:t>2) утвержденный КДХ г. Челябинска проект организации дорожного движения при производстве земляных работ</w:t>
      </w:r>
      <w:r w:rsidRPr="00AD4194">
        <w:t xml:space="preserve"> в</w:t>
      </w:r>
      <w:r w:rsidRPr="00AD4194">
        <w:rPr>
          <w:color w:val="EE0000"/>
        </w:rPr>
        <w:t xml:space="preserve"> </w:t>
      </w:r>
      <w:r w:rsidR="00AD4194" w:rsidRPr="00D03277">
        <w:t xml:space="preserve">границах «красных линий» </w:t>
      </w:r>
      <w:r w:rsidR="00AD4194" w:rsidRPr="004A180B">
        <w:t>на улично-дорожной сети</w:t>
      </w:r>
      <w:r w:rsidRPr="00A145BC">
        <w:t xml:space="preserve">, </w:t>
      </w:r>
      <w:r w:rsidR="00AD4194">
        <w:t xml:space="preserve">                </w:t>
      </w:r>
      <w:r w:rsidRPr="00A145BC">
        <w:t>в соответствии с требованиями нормативно-правового акта Министерства транспорта Российской Федерации.</w:t>
      </w:r>
    </w:p>
    <w:p w14:paraId="5D81AE52" w14:textId="77777777" w:rsidR="00A145BC" w:rsidRPr="00A145BC" w:rsidRDefault="00A145BC" w:rsidP="00A145BC">
      <w:pPr>
        <w:ind w:firstLine="709"/>
        <w:contextualSpacing/>
        <w:jc w:val="both"/>
      </w:pPr>
      <w:r w:rsidRPr="00A145BC">
        <w:t>В случае обустройства, изменения режима работы светофорного объекта представить экспертное заключение КДХ г. Челябинска о соответствии выполненных работ по организации дорожного движения утвержденному проекту организации дорожного движения;</w:t>
      </w:r>
    </w:p>
    <w:p w14:paraId="53097A12" w14:textId="77777777" w:rsidR="00A145BC" w:rsidRPr="00A145BC" w:rsidRDefault="00A145BC" w:rsidP="00A145BC">
      <w:pPr>
        <w:ind w:firstLine="709"/>
        <w:contextualSpacing/>
        <w:jc w:val="both"/>
      </w:pPr>
      <w:r w:rsidRPr="00A145BC">
        <w:t xml:space="preserve">3) календарный график производства работ; </w:t>
      </w:r>
    </w:p>
    <w:p w14:paraId="2D9CEF2A" w14:textId="77777777" w:rsidR="00A145BC" w:rsidRPr="00A145BC" w:rsidRDefault="00A145BC" w:rsidP="00A145BC">
      <w:pPr>
        <w:ind w:firstLine="709"/>
        <w:contextualSpacing/>
        <w:jc w:val="both"/>
      </w:pPr>
      <w:r w:rsidRPr="00A145BC">
        <w:t xml:space="preserve">4) договор подряда на выполнение работ, в том числе на выполнение работ </w:t>
      </w:r>
      <w:r>
        <w:t xml:space="preserve">                        </w:t>
      </w:r>
      <w:r w:rsidRPr="00A145BC">
        <w:t xml:space="preserve">по восстановлению нарушенного благоустройства (в случае, если данные работы будут выполняться третьими лицами); </w:t>
      </w:r>
    </w:p>
    <w:p w14:paraId="788FE3F0" w14:textId="77777777" w:rsidR="00A145BC" w:rsidRPr="00A145BC" w:rsidRDefault="00A145BC" w:rsidP="00A145BC">
      <w:pPr>
        <w:ind w:firstLine="709"/>
        <w:contextualSpacing/>
        <w:jc w:val="both"/>
      </w:pPr>
      <w:r w:rsidRPr="00A145BC">
        <w:t>5) приложение к договору подряда на выполнение работ с указанием конструктива дорожного основания и покрытия, подлежащего восстановлению на участке производства земляных работ, согласованного с КДХ г. Челябинска;</w:t>
      </w:r>
    </w:p>
    <w:p w14:paraId="43286B8B" w14:textId="6C4113D1" w:rsidR="00A145BC" w:rsidRPr="00A145BC" w:rsidRDefault="00A145BC" w:rsidP="00A145BC">
      <w:pPr>
        <w:ind w:firstLine="709"/>
        <w:contextualSpacing/>
        <w:jc w:val="both"/>
      </w:pPr>
      <w:r w:rsidRPr="00A145BC">
        <w:t xml:space="preserve">При производстве земляных работ (примыкание к автомобильной дороге, благоустройство) </w:t>
      </w:r>
      <w:r w:rsidR="00AD4194" w:rsidRPr="00D03277">
        <w:t>в границах автомобильной дороги или улицы</w:t>
      </w:r>
      <w:r w:rsidR="00AD4194" w:rsidRPr="00A145BC">
        <w:t xml:space="preserve"> </w:t>
      </w:r>
      <w:r w:rsidRPr="00A145BC">
        <w:t>(проезжая часть, газон, тротуар, велодорожка) к заявлению и пакету документов</w:t>
      </w:r>
      <w:r w:rsidR="00AD4194">
        <w:t xml:space="preserve"> </w:t>
      </w:r>
      <w:r w:rsidRPr="00A145BC">
        <w:t>на производство земляных работ организации, производящей работы, предоставляется согласование проектной документации на осуществление данных работ с КДХ</w:t>
      </w:r>
      <w:r w:rsidR="00AD4194">
        <w:t xml:space="preserve"> </w:t>
      </w:r>
      <w:r w:rsidRPr="00A145BC">
        <w:t>г. Челябинска.»</w:t>
      </w:r>
    </w:p>
    <w:p w14:paraId="00B288FE" w14:textId="77777777" w:rsidR="00A145BC" w:rsidRPr="00A145BC" w:rsidRDefault="00A145BC" w:rsidP="00A145BC">
      <w:pPr>
        <w:ind w:firstLine="709"/>
        <w:contextualSpacing/>
        <w:jc w:val="both"/>
      </w:pPr>
      <w:r w:rsidRPr="00A145BC">
        <w:t xml:space="preserve">Решение об издании распорядительного акта о временном ограничении </w:t>
      </w:r>
      <w:r>
        <w:t xml:space="preserve">                          </w:t>
      </w:r>
      <w:r w:rsidRPr="00A145BC">
        <w:t>или прекращении движения транспортных средств по квартальным проездам принимает уполномоченное лицо Администрации района в городе на основании уведомления заказчика выполнения работ, при этом заявление на издание распорядительного акта Администрацией района в городе должно быть направлено не позднее 30 дней до начала таких работ.</w:t>
      </w:r>
    </w:p>
    <w:p w14:paraId="5C3E356A" w14:textId="77777777" w:rsidR="00A145BC" w:rsidRPr="00A145BC" w:rsidRDefault="00A145BC" w:rsidP="00A145BC">
      <w:pPr>
        <w:ind w:firstLine="709"/>
        <w:contextualSpacing/>
        <w:jc w:val="both"/>
      </w:pPr>
      <w:r w:rsidRPr="00A145BC">
        <w:t xml:space="preserve">К уведомлению прилагаются следующие документы: </w:t>
      </w:r>
    </w:p>
    <w:p w14:paraId="599405BD" w14:textId="77777777" w:rsidR="00A145BC" w:rsidRPr="00A145BC" w:rsidRDefault="00A145BC" w:rsidP="00A145BC">
      <w:pPr>
        <w:ind w:firstLine="709"/>
        <w:contextualSpacing/>
        <w:jc w:val="both"/>
      </w:pPr>
      <w:r w:rsidRPr="00A145BC">
        <w:t xml:space="preserve">1) проект (схема) производства работ; </w:t>
      </w:r>
    </w:p>
    <w:p w14:paraId="1EAD0DFC" w14:textId="77777777" w:rsidR="00A145BC" w:rsidRPr="00A145BC" w:rsidRDefault="00A145BC" w:rsidP="00A145BC">
      <w:pPr>
        <w:ind w:firstLine="709"/>
        <w:contextualSpacing/>
        <w:jc w:val="both"/>
      </w:pPr>
      <w:r w:rsidRPr="00A145BC">
        <w:t xml:space="preserve">2) утвержденный уполномоченным Администрацией района в городе лицом проект организации дорожного движения при производстве земляных работ </w:t>
      </w:r>
    </w:p>
    <w:p w14:paraId="6FFE4CB8" w14:textId="77777777" w:rsidR="00A145BC" w:rsidRPr="00A145BC" w:rsidRDefault="00A145BC" w:rsidP="00A145BC">
      <w:pPr>
        <w:ind w:firstLine="709"/>
        <w:contextualSpacing/>
        <w:jc w:val="both"/>
      </w:pPr>
      <w:r w:rsidRPr="00A145BC">
        <w:t xml:space="preserve">3) календарный график производства работ; </w:t>
      </w:r>
    </w:p>
    <w:p w14:paraId="09D21653" w14:textId="77777777" w:rsidR="00A145BC" w:rsidRPr="00A145BC" w:rsidRDefault="00A145BC" w:rsidP="00A145BC">
      <w:pPr>
        <w:ind w:firstLine="709"/>
        <w:contextualSpacing/>
        <w:jc w:val="both"/>
      </w:pPr>
      <w:r w:rsidRPr="00A145BC">
        <w:lastRenderedPageBreak/>
        <w:t xml:space="preserve">4) договор подряда на выполнение работ, в том числе на выполнение работ </w:t>
      </w:r>
      <w:r>
        <w:t xml:space="preserve">                       </w:t>
      </w:r>
      <w:r w:rsidRPr="00A145BC">
        <w:t xml:space="preserve">по восстановлению нарушенного благоустройства (в случае, если данные работы будут выполняться третьими лицами); </w:t>
      </w:r>
    </w:p>
    <w:p w14:paraId="5BAF1BC8" w14:textId="77777777" w:rsidR="00A145BC" w:rsidRPr="00AA64DE" w:rsidRDefault="00A145BC" w:rsidP="00A145BC">
      <w:pPr>
        <w:tabs>
          <w:tab w:val="left" w:pos="993"/>
        </w:tabs>
        <w:ind w:firstLine="709"/>
        <w:contextualSpacing/>
        <w:jc w:val="both"/>
        <w:rPr>
          <w:color w:val="000000" w:themeColor="text1"/>
        </w:rPr>
      </w:pPr>
      <w:r w:rsidRPr="00A145BC">
        <w:t xml:space="preserve">5) приложение к договору подряда на выполнение работ с указанием конструктива дорожного </w:t>
      </w:r>
      <w:r w:rsidRPr="00AA64DE">
        <w:rPr>
          <w:color w:val="000000" w:themeColor="text1"/>
        </w:rPr>
        <w:t>основания и покрытия, подлежащего восстановлению на участке производства земляных работ, согласованного уполномоченным Администрацией района в городе лицом;»;</w:t>
      </w:r>
    </w:p>
    <w:p w14:paraId="67C9B93F" w14:textId="2905E1E9" w:rsidR="00A145BC" w:rsidRPr="00AA64DE" w:rsidRDefault="0007008C" w:rsidP="00A145BC">
      <w:pPr>
        <w:tabs>
          <w:tab w:val="left" w:pos="993"/>
        </w:tabs>
        <w:ind w:firstLine="709"/>
        <w:contextualSpacing/>
        <w:jc w:val="both"/>
        <w:rPr>
          <w:color w:val="000000" w:themeColor="text1"/>
        </w:rPr>
      </w:pPr>
      <w:r w:rsidRPr="00AA64DE">
        <w:rPr>
          <w:color w:val="000000" w:themeColor="text1"/>
        </w:rPr>
        <w:t>6</w:t>
      </w:r>
      <w:r w:rsidR="00A145BC" w:rsidRPr="00AA64DE">
        <w:rPr>
          <w:color w:val="000000" w:themeColor="text1"/>
        </w:rPr>
        <w:t xml:space="preserve">) в пункте 292 слова «после уведомления» заменить </w:t>
      </w:r>
      <w:r w:rsidRPr="00AA64DE">
        <w:rPr>
          <w:color w:val="000000" w:themeColor="text1"/>
        </w:rPr>
        <w:t xml:space="preserve">словами </w:t>
      </w:r>
      <w:r w:rsidR="00A145BC" w:rsidRPr="00AA64DE">
        <w:rPr>
          <w:color w:val="000000" w:themeColor="text1"/>
        </w:rPr>
        <w:t>«под контролем»;</w:t>
      </w:r>
    </w:p>
    <w:p w14:paraId="40D48DD0" w14:textId="61B8835B" w:rsidR="00A145BC" w:rsidRPr="00AA64DE" w:rsidRDefault="0007008C" w:rsidP="00A145BC">
      <w:pPr>
        <w:tabs>
          <w:tab w:val="left" w:pos="993"/>
        </w:tabs>
        <w:ind w:firstLine="709"/>
        <w:contextualSpacing/>
        <w:jc w:val="both"/>
        <w:rPr>
          <w:color w:val="000000" w:themeColor="text1"/>
        </w:rPr>
      </w:pPr>
      <w:r w:rsidRPr="00AA64DE">
        <w:rPr>
          <w:color w:val="000000" w:themeColor="text1"/>
        </w:rPr>
        <w:t>7</w:t>
      </w:r>
      <w:r w:rsidR="00A145BC" w:rsidRPr="00AA64DE">
        <w:rPr>
          <w:color w:val="000000" w:themeColor="text1"/>
        </w:rPr>
        <w:t xml:space="preserve">) в пункте 297 </w:t>
      </w:r>
      <w:r w:rsidR="00094EB1" w:rsidRPr="00AA64DE">
        <w:rPr>
          <w:color w:val="000000" w:themeColor="text1"/>
        </w:rPr>
        <w:t xml:space="preserve">последний абзац </w:t>
      </w:r>
      <w:r w:rsidR="00A145BC" w:rsidRPr="00AA64DE">
        <w:rPr>
          <w:color w:val="000000" w:themeColor="text1"/>
        </w:rPr>
        <w:t>после слова «лаборатории» дополнить словами «при отсутствии возможности выполнения строительного контроля собственными силами»;</w:t>
      </w:r>
    </w:p>
    <w:p w14:paraId="35513BEE" w14:textId="034FBFED" w:rsidR="00A145BC" w:rsidRPr="00AA64DE" w:rsidRDefault="00094EB1" w:rsidP="00A145BC">
      <w:pPr>
        <w:pStyle w:val="ConsPlusNormal"/>
        <w:ind w:firstLine="709"/>
        <w:contextualSpacing/>
        <w:jc w:val="both"/>
        <w:rPr>
          <w:rFonts w:ascii="Times New Roman" w:hAnsi="Times New Roman" w:cs="Times New Roman"/>
          <w:color w:val="000000" w:themeColor="text1"/>
          <w:sz w:val="24"/>
          <w:szCs w:val="24"/>
        </w:rPr>
      </w:pPr>
      <w:r w:rsidRPr="00AA64DE">
        <w:rPr>
          <w:rFonts w:ascii="Times New Roman" w:hAnsi="Times New Roman" w:cs="Times New Roman"/>
          <w:color w:val="000000" w:themeColor="text1"/>
          <w:sz w:val="24"/>
          <w:szCs w:val="24"/>
        </w:rPr>
        <w:t>8</w:t>
      </w:r>
      <w:r w:rsidR="00A145BC" w:rsidRPr="00AA64DE">
        <w:rPr>
          <w:rFonts w:ascii="Times New Roman" w:hAnsi="Times New Roman" w:cs="Times New Roman"/>
          <w:color w:val="000000" w:themeColor="text1"/>
          <w:sz w:val="24"/>
          <w:szCs w:val="24"/>
        </w:rPr>
        <w:t xml:space="preserve">) пункт 303 </w:t>
      </w:r>
      <w:r w:rsidR="00A845DB" w:rsidRPr="00AA64DE">
        <w:rPr>
          <w:rFonts w:ascii="Times New Roman" w:hAnsi="Times New Roman" w:cs="Times New Roman"/>
          <w:color w:val="000000" w:themeColor="text1"/>
          <w:sz w:val="24"/>
          <w:szCs w:val="24"/>
        </w:rPr>
        <w:t xml:space="preserve">после абзаца первого дополнить текстом </w:t>
      </w:r>
      <w:r w:rsidR="00A145BC" w:rsidRPr="00AA64DE">
        <w:rPr>
          <w:rFonts w:ascii="Times New Roman" w:hAnsi="Times New Roman" w:cs="Times New Roman"/>
          <w:color w:val="000000" w:themeColor="text1"/>
          <w:sz w:val="24"/>
          <w:szCs w:val="24"/>
        </w:rPr>
        <w:t xml:space="preserve">следующего содержания: </w:t>
      </w:r>
      <w:r w:rsidR="00AA64DE" w:rsidRPr="00AA64DE">
        <w:rPr>
          <w:rFonts w:ascii="Times New Roman" w:hAnsi="Times New Roman" w:cs="Times New Roman"/>
          <w:color w:val="000000" w:themeColor="text1"/>
          <w:sz w:val="24"/>
          <w:szCs w:val="24"/>
        </w:rPr>
        <w:t xml:space="preserve">               </w:t>
      </w:r>
      <w:r w:rsidR="00A145BC" w:rsidRPr="00AA64DE">
        <w:rPr>
          <w:rFonts w:ascii="Times New Roman" w:hAnsi="Times New Roman" w:cs="Times New Roman"/>
          <w:color w:val="000000" w:themeColor="text1"/>
          <w:sz w:val="24"/>
          <w:szCs w:val="24"/>
        </w:rPr>
        <w:t xml:space="preserve">«В случае проведения в соответствии с ордером земляных работ </w:t>
      </w:r>
      <w:r w:rsidR="00AD4194" w:rsidRPr="00D03277">
        <w:rPr>
          <w:rFonts w:ascii="Times New Roman" w:hAnsi="Times New Roman" w:cs="Times New Roman"/>
          <w:color w:val="000000" w:themeColor="text1"/>
          <w:sz w:val="24"/>
          <w:szCs w:val="24"/>
        </w:rPr>
        <w:t xml:space="preserve">в границах «красных линий» автомобильной дороги </w:t>
      </w:r>
      <w:r w:rsidR="00A145BC" w:rsidRPr="00AA64DE">
        <w:rPr>
          <w:rFonts w:ascii="Times New Roman" w:hAnsi="Times New Roman" w:cs="Times New Roman"/>
          <w:color w:val="000000" w:themeColor="text1"/>
          <w:sz w:val="24"/>
          <w:szCs w:val="24"/>
        </w:rPr>
        <w:t xml:space="preserve">(проезжая часть, газон, тротуар, велодорожка), утвержденных правовым актом Администрации города Челябинска, в границах прилегающих территорий, определенных в соответствии с настоящими Правилами, восстановление благоустройства после проведения земляных работ осуществляется </w:t>
      </w:r>
      <w:r w:rsidR="00AD4194">
        <w:rPr>
          <w:rFonts w:ascii="Times New Roman" w:hAnsi="Times New Roman" w:cs="Times New Roman"/>
          <w:color w:val="000000" w:themeColor="text1"/>
          <w:sz w:val="24"/>
          <w:szCs w:val="24"/>
        </w:rPr>
        <w:t xml:space="preserve">                    </w:t>
      </w:r>
      <w:r w:rsidR="00A145BC" w:rsidRPr="00AA64DE">
        <w:rPr>
          <w:rFonts w:ascii="Times New Roman" w:hAnsi="Times New Roman" w:cs="Times New Roman"/>
          <w:color w:val="000000" w:themeColor="text1"/>
          <w:sz w:val="24"/>
          <w:szCs w:val="24"/>
        </w:rPr>
        <w:t>в соответствии с нормативно-техническими документами, применяемым в отношении автомобильных дорог.»;</w:t>
      </w:r>
    </w:p>
    <w:p w14:paraId="0874EB5C" w14:textId="4A2BA59C" w:rsidR="00A145BC" w:rsidRDefault="00094EB1" w:rsidP="00A145BC">
      <w:pPr>
        <w:pStyle w:val="ConsPlusNormal"/>
        <w:ind w:firstLine="709"/>
        <w:contextualSpacing/>
        <w:jc w:val="both"/>
        <w:rPr>
          <w:rFonts w:ascii="Times New Roman" w:hAnsi="Times New Roman" w:cs="Times New Roman"/>
          <w:sz w:val="24"/>
          <w:szCs w:val="24"/>
        </w:rPr>
      </w:pPr>
      <w:r w:rsidRPr="00AA64DE">
        <w:rPr>
          <w:rFonts w:ascii="Times New Roman" w:hAnsi="Times New Roman" w:cs="Times New Roman"/>
          <w:color w:val="000000" w:themeColor="text1"/>
          <w:sz w:val="24"/>
          <w:szCs w:val="24"/>
        </w:rPr>
        <w:t>9</w:t>
      </w:r>
      <w:r w:rsidR="00A145BC" w:rsidRPr="00AA64DE">
        <w:rPr>
          <w:rFonts w:ascii="Times New Roman" w:hAnsi="Times New Roman" w:cs="Times New Roman"/>
          <w:color w:val="000000" w:themeColor="text1"/>
          <w:sz w:val="24"/>
          <w:szCs w:val="24"/>
        </w:rPr>
        <w:t>) в пункте 315 слова «уполномоченная организация, осуществляющая строительный контроль» заменить</w:t>
      </w:r>
      <w:r w:rsidR="00A145BC" w:rsidRPr="00A145BC">
        <w:rPr>
          <w:rFonts w:ascii="Times New Roman" w:hAnsi="Times New Roman" w:cs="Times New Roman"/>
          <w:sz w:val="24"/>
          <w:szCs w:val="24"/>
        </w:rPr>
        <w:t xml:space="preserve"> словом «заказчик».</w:t>
      </w:r>
    </w:p>
    <w:p w14:paraId="0875F05B" w14:textId="77777777" w:rsidR="00A145BC" w:rsidRPr="00A145BC" w:rsidRDefault="00A145BC" w:rsidP="00A145BC">
      <w:pPr>
        <w:pStyle w:val="ConsPlusNormal"/>
        <w:ind w:firstLine="709"/>
        <w:contextualSpacing/>
        <w:jc w:val="both"/>
        <w:rPr>
          <w:rFonts w:ascii="Times New Roman" w:hAnsi="Times New Roman" w:cs="Times New Roman"/>
          <w:sz w:val="24"/>
          <w:szCs w:val="24"/>
        </w:rPr>
      </w:pPr>
    </w:p>
    <w:p w14:paraId="2F9294EC" w14:textId="77777777" w:rsidR="00A145BC" w:rsidRPr="00A145BC" w:rsidRDefault="00A145BC" w:rsidP="00A145BC">
      <w:pPr>
        <w:tabs>
          <w:tab w:val="left" w:pos="709"/>
          <w:tab w:val="left" w:pos="1134"/>
        </w:tabs>
        <w:ind w:firstLine="709"/>
        <w:jc w:val="both"/>
      </w:pPr>
      <w:r w:rsidRPr="00A145BC">
        <w:t>2. Внести в приложение 2 к Правилам благоустройства территории города Челябинска изменение, дополнив пунктом 14 следующего содержания:</w:t>
      </w:r>
    </w:p>
    <w:p w14:paraId="2567EE9D" w14:textId="77777777" w:rsidR="00A145BC" w:rsidRPr="00A145BC" w:rsidRDefault="00A145BC" w:rsidP="00A145BC">
      <w:pPr>
        <w:ind w:firstLine="709"/>
        <w:jc w:val="both"/>
        <w:rPr>
          <w:shd w:val="clear" w:color="auto" w:fill="FFFFFF"/>
        </w:rPr>
      </w:pPr>
      <w:r w:rsidRPr="00A145BC">
        <w:t>«</w:t>
      </w:r>
      <w:r w:rsidRPr="00A145BC">
        <w:rPr>
          <w:shd w:val="clear" w:color="auto" w:fill="FFFFFF"/>
        </w:rPr>
        <w:t>14. Утвержденные схемы границ прилегающих территорий размещаются</w:t>
      </w:r>
      <w:r>
        <w:rPr>
          <w:shd w:val="clear" w:color="auto" w:fill="FFFFFF"/>
        </w:rPr>
        <w:t xml:space="preserve">                        </w:t>
      </w:r>
      <w:r w:rsidRPr="00A145BC">
        <w:rPr>
          <w:shd w:val="clear" w:color="auto" w:fill="FFFFFF"/>
        </w:rPr>
        <w:t xml:space="preserve"> в информационно-телекоммуникационной сети «Интернет» на официальном сайте Администрации района города по территориальному принципу не позднее одного месяца со дня их утверждения.</w:t>
      </w:r>
    </w:p>
    <w:p w14:paraId="1F39BE73" w14:textId="77777777" w:rsidR="00A145BC" w:rsidRPr="00A145BC" w:rsidRDefault="00A145BC" w:rsidP="00A145BC">
      <w:pPr>
        <w:ind w:firstLine="709"/>
        <w:jc w:val="both"/>
        <w:rPr>
          <w:shd w:val="clear" w:color="auto" w:fill="FFFFFF"/>
        </w:rPr>
      </w:pPr>
      <w:r w:rsidRPr="00A145BC">
        <w:rPr>
          <w:shd w:val="clear" w:color="auto" w:fill="FFFFFF"/>
        </w:rPr>
        <w:t>Карта-схема границ прилегающих территорий направляется на согласование собственнику (пользователю) объекта, земельного участка, в отношении которого составлена карта-схема границ прилегающих территорий.</w:t>
      </w:r>
    </w:p>
    <w:p w14:paraId="054C0B36" w14:textId="77777777" w:rsidR="00A145BC" w:rsidRPr="00A145BC" w:rsidRDefault="00A145BC" w:rsidP="00A145BC">
      <w:pPr>
        <w:ind w:firstLine="709"/>
        <w:jc w:val="both"/>
        <w:rPr>
          <w:shd w:val="clear" w:color="auto" w:fill="FFFFFF"/>
        </w:rPr>
      </w:pPr>
      <w:r w:rsidRPr="00A145BC">
        <w:rPr>
          <w:shd w:val="clear" w:color="auto" w:fill="FFFFFF"/>
        </w:rPr>
        <w:t xml:space="preserve">При отсутствии замечаний, поступивших в Администрацию района города </w:t>
      </w:r>
      <w:r>
        <w:rPr>
          <w:shd w:val="clear" w:color="auto" w:fill="FFFFFF"/>
        </w:rPr>
        <w:t xml:space="preserve">                        </w:t>
      </w:r>
      <w:r w:rsidRPr="00A145BC">
        <w:rPr>
          <w:shd w:val="clear" w:color="auto" w:fill="FFFFFF"/>
        </w:rPr>
        <w:t>по территориальному принципу, в течение 10 рабочих дней после вручения карты-схемы собственнику (пользователю) объекта, земельного участка, она является согласованной без возражений и является основанием для выполнения обязанностей собственником (пользователем) для принятия участия в содержании прилегающей территории, указанной в карте-схеме.</w:t>
      </w:r>
    </w:p>
    <w:p w14:paraId="5156CA64" w14:textId="77777777" w:rsidR="00A145BC" w:rsidRPr="00A145BC" w:rsidRDefault="00A145BC" w:rsidP="00A145BC">
      <w:pPr>
        <w:tabs>
          <w:tab w:val="left" w:pos="709"/>
          <w:tab w:val="left" w:pos="1134"/>
        </w:tabs>
        <w:ind w:firstLine="709"/>
        <w:jc w:val="both"/>
      </w:pPr>
      <w:r w:rsidRPr="00A145BC">
        <w:rPr>
          <w:shd w:val="clear" w:color="auto" w:fill="FFFFFF"/>
        </w:rPr>
        <w:t xml:space="preserve">Поступившие в период согласования проектов карт-схем замечания, предложения рассматриваются Администрацией района города совместно с инициатором подготовки карты-схемы в течение 30 дней со дня регистрации письменного обращения. </w:t>
      </w:r>
      <w:r>
        <w:rPr>
          <w:shd w:val="clear" w:color="auto" w:fill="FFFFFF"/>
        </w:rPr>
        <w:t xml:space="preserve">                                 </w:t>
      </w:r>
      <w:r w:rsidRPr="00A145BC">
        <w:rPr>
          <w:shd w:val="clear" w:color="auto" w:fill="FFFFFF"/>
        </w:rPr>
        <w:t>По результатам рассмотрения границы прилегающей территории корректируются или остаются без изменений.</w:t>
      </w:r>
      <w:r w:rsidRPr="00A145BC">
        <w:t>».</w:t>
      </w:r>
    </w:p>
    <w:p w14:paraId="099F4BE0" w14:textId="77777777" w:rsidR="00A145BC" w:rsidRPr="00A145BC" w:rsidRDefault="00A145BC" w:rsidP="00A145BC">
      <w:pPr>
        <w:pStyle w:val="ConsPlusNormal"/>
        <w:ind w:firstLine="540"/>
        <w:contextualSpacing/>
        <w:jc w:val="both"/>
        <w:rPr>
          <w:rFonts w:ascii="Times New Roman" w:hAnsi="Times New Roman" w:cs="Times New Roman"/>
          <w:b/>
          <w:color w:val="FF0000"/>
          <w:sz w:val="24"/>
          <w:szCs w:val="24"/>
        </w:rPr>
      </w:pPr>
    </w:p>
    <w:p w14:paraId="79BB2EE0" w14:textId="689850D0" w:rsidR="006E0B48" w:rsidRDefault="002F22A1" w:rsidP="000F4D83">
      <w:pPr>
        <w:pStyle w:val="ac"/>
        <w:numPr>
          <w:ilvl w:val="0"/>
          <w:numId w:val="27"/>
        </w:numPr>
        <w:tabs>
          <w:tab w:val="left" w:pos="993"/>
          <w:tab w:val="left" w:pos="1134"/>
        </w:tabs>
        <w:ind w:left="0" w:firstLine="709"/>
        <w:contextualSpacing w:val="0"/>
        <w:jc w:val="both"/>
        <w:rPr>
          <w:color w:val="000000" w:themeColor="text1"/>
        </w:rPr>
      </w:pPr>
      <w:r w:rsidRPr="00A145BC">
        <w:rPr>
          <w:color w:val="000000" w:themeColor="text1"/>
        </w:rPr>
        <w:t xml:space="preserve">Ответственность за исполнение настоящего решения возложить на заместителя Главы города по </w:t>
      </w:r>
      <w:r w:rsidR="00581C8E" w:rsidRPr="00A145BC">
        <w:rPr>
          <w:color w:val="000000" w:themeColor="text1"/>
        </w:rPr>
        <w:t xml:space="preserve">развитию дорожно-транспортной инфраструктуры и цифровизации                  </w:t>
      </w:r>
      <w:r w:rsidR="007877EF" w:rsidRPr="00A145BC">
        <w:rPr>
          <w:color w:val="000000" w:themeColor="text1"/>
        </w:rPr>
        <w:t>Д.В. Агеева.</w:t>
      </w:r>
      <w:r w:rsidRPr="00A145BC">
        <w:rPr>
          <w:color w:val="000000" w:themeColor="text1"/>
        </w:rPr>
        <w:t xml:space="preserve"> </w:t>
      </w:r>
    </w:p>
    <w:p w14:paraId="62447958" w14:textId="77777777" w:rsidR="00AD4194" w:rsidRPr="000F4D83" w:rsidRDefault="00AD4194" w:rsidP="00AD4194">
      <w:pPr>
        <w:pStyle w:val="ac"/>
        <w:tabs>
          <w:tab w:val="left" w:pos="993"/>
          <w:tab w:val="left" w:pos="1134"/>
        </w:tabs>
        <w:ind w:left="709"/>
        <w:contextualSpacing w:val="0"/>
        <w:jc w:val="both"/>
        <w:rPr>
          <w:color w:val="000000" w:themeColor="text1"/>
        </w:rPr>
      </w:pPr>
      <w:bookmarkStart w:id="0" w:name="_GoBack"/>
      <w:bookmarkEnd w:id="0"/>
    </w:p>
    <w:p w14:paraId="1D0251C5" w14:textId="77777777" w:rsidR="002F22A1" w:rsidRPr="00A145BC" w:rsidRDefault="002F22A1" w:rsidP="00A145BC">
      <w:pPr>
        <w:pStyle w:val="ac"/>
        <w:numPr>
          <w:ilvl w:val="0"/>
          <w:numId w:val="27"/>
        </w:numPr>
        <w:tabs>
          <w:tab w:val="left" w:pos="993"/>
          <w:tab w:val="left" w:pos="1134"/>
        </w:tabs>
        <w:ind w:left="0" w:firstLine="709"/>
        <w:contextualSpacing w:val="0"/>
        <w:jc w:val="both"/>
        <w:rPr>
          <w:color w:val="000000" w:themeColor="text1"/>
        </w:rPr>
      </w:pPr>
      <w:r w:rsidRPr="00A145BC">
        <w:rPr>
          <w:color w:val="000000" w:themeColor="text1"/>
        </w:rPr>
        <w:t>Контроль исполнения настоящего решения поручить постоянной комиссии городской Думы по городскому хозяйству и градостроительству (</w:t>
      </w:r>
      <w:r w:rsidR="007877EF" w:rsidRPr="00A145BC">
        <w:rPr>
          <w:color w:val="000000" w:themeColor="text1"/>
        </w:rPr>
        <w:t>О.А. Толмач</w:t>
      </w:r>
      <w:r w:rsidR="00A9657B" w:rsidRPr="00A145BC">
        <w:rPr>
          <w:color w:val="000000" w:themeColor="text1"/>
        </w:rPr>
        <w:t>ё</w:t>
      </w:r>
      <w:r w:rsidR="007877EF" w:rsidRPr="00A145BC">
        <w:rPr>
          <w:color w:val="000000" w:themeColor="text1"/>
        </w:rPr>
        <w:t>в</w:t>
      </w:r>
      <w:r w:rsidRPr="00A145BC">
        <w:rPr>
          <w:color w:val="000000" w:themeColor="text1"/>
        </w:rPr>
        <w:t>).</w:t>
      </w:r>
    </w:p>
    <w:p w14:paraId="7D07B8EC" w14:textId="77777777" w:rsidR="006E0B48" w:rsidRPr="00A145BC" w:rsidRDefault="006E0B48" w:rsidP="00A145BC">
      <w:pPr>
        <w:pStyle w:val="ac"/>
        <w:tabs>
          <w:tab w:val="left" w:pos="993"/>
          <w:tab w:val="left" w:pos="1134"/>
        </w:tabs>
        <w:ind w:left="0" w:firstLine="709"/>
        <w:contextualSpacing w:val="0"/>
        <w:jc w:val="both"/>
        <w:rPr>
          <w:color w:val="000000" w:themeColor="text1"/>
        </w:rPr>
      </w:pPr>
    </w:p>
    <w:p w14:paraId="7B4C6DA5" w14:textId="3F98783E" w:rsidR="000F4D83" w:rsidRPr="000F4D83" w:rsidRDefault="002F22A1" w:rsidP="000F4D83">
      <w:pPr>
        <w:pStyle w:val="ac"/>
        <w:numPr>
          <w:ilvl w:val="0"/>
          <w:numId w:val="27"/>
        </w:numPr>
        <w:tabs>
          <w:tab w:val="left" w:pos="993"/>
          <w:tab w:val="left" w:pos="1134"/>
        </w:tabs>
        <w:ind w:left="0" w:firstLine="709"/>
        <w:contextualSpacing w:val="0"/>
        <w:jc w:val="both"/>
      </w:pPr>
      <w:r w:rsidRPr="00183D4C">
        <w:t xml:space="preserve">Настоящее решение </w:t>
      </w:r>
      <w:r w:rsidR="00A145BC" w:rsidRPr="00183D4C">
        <w:t xml:space="preserve">вступает в силу со </w:t>
      </w:r>
      <w:r w:rsidR="00A145BC" w:rsidRPr="00AA64DE">
        <w:rPr>
          <w:color w:val="000000" w:themeColor="text1"/>
        </w:rPr>
        <w:t xml:space="preserve">дня его </w:t>
      </w:r>
      <w:r w:rsidR="000F4D83" w:rsidRPr="00AA64DE">
        <w:rPr>
          <w:color w:val="000000" w:themeColor="text1"/>
        </w:rPr>
        <w:t xml:space="preserve">официального </w:t>
      </w:r>
      <w:r w:rsidR="00183D4C" w:rsidRPr="00AA64DE">
        <w:rPr>
          <w:color w:val="000000" w:themeColor="text1"/>
        </w:rPr>
        <w:t>опубликования</w:t>
      </w:r>
      <w:r w:rsidR="00AA64DE">
        <w:t>.</w:t>
      </w:r>
    </w:p>
    <w:p w14:paraId="1F98874B" w14:textId="77777777" w:rsidR="000F4D83" w:rsidRDefault="000F4D83" w:rsidP="00A9657B">
      <w:pPr>
        <w:tabs>
          <w:tab w:val="left" w:pos="1134"/>
          <w:tab w:val="right" w:pos="9354"/>
        </w:tabs>
        <w:jc w:val="both"/>
        <w:rPr>
          <w:color w:val="000000" w:themeColor="text1"/>
        </w:rPr>
      </w:pPr>
    </w:p>
    <w:p w14:paraId="5F41C4A7" w14:textId="3E175159" w:rsidR="0080259E" w:rsidRPr="00A145BC" w:rsidRDefault="002F22A1" w:rsidP="00A9657B">
      <w:pPr>
        <w:tabs>
          <w:tab w:val="left" w:pos="1134"/>
          <w:tab w:val="right" w:pos="9354"/>
        </w:tabs>
        <w:jc w:val="both"/>
        <w:rPr>
          <w:b/>
          <w:color w:val="000000" w:themeColor="text1"/>
        </w:rPr>
      </w:pPr>
      <w:r w:rsidRPr="00A145BC">
        <w:rPr>
          <w:color w:val="000000" w:themeColor="text1"/>
        </w:rPr>
        <w:lastRenderedPageBreak/>
        <w:t xml:space="preserve">Председатель </w:t>
      </w:r>
      <w:r w:rsidR="00A9657B" w:rsidRPr="00A145BC">
        <w:rPr>
          <w:color w:val="000000" w:themeColor="text1"/>
        </w:rPr>
        <w:br/>
      </w:r>
      <w:r w:rsidRPr="00A145BC">
        <w:rPr>
          <w:color w:val="000000" w:themeColor="text1"/>
        </w:rPr>
        <w:t xml:space="preserve">Челябинской городской Думы </w:t>
      </w:r>
      <w:r w:rsidRPr="00A145BC">
        <w:rPr>
          <w:color w:val="000000" w:themeColor="text1"/>
        </w:rPr>
        <w:tab/>
      </w:r>
      <w:r w:rsidR="00644BD9" w:rsidRPr="00A145BC">
        <w:rPr>
          <w:b/>
          <w:color w:val="000000" w:themeColor="text1"/>
        </w:rPr>
        <w:t>С.Н. Буяков</w:t>
      </w:r>
    </w:p>
    <w:p w14:paraId="79221F71" w14:textId="77777777" w:rsidR="00A9657B" w:rsidRPr="00A145BC" w:rsidRDefault="00A9657B" w:rsidP="00A9657B">
      <w:pPr>
        <w:tabs>
          <w:tab w:val="left" w:pos="1134"/>
          <w:tab w:val="right" w:pos="9354"/>
        </w:tabs>
        <w:jc w:val="both"/>
        <w:rPr>
          <w:color w:val="000000" w:themeColor="text1"/>
        </w:rPr>
      </w:pPr>
    </w:p>
    <w:p w14:paraId="2D1D3E05" w14:textId="77777777" w:rsidR="00A9657B" w:rsidRPr="00A145BC" w:rsidRDefault="00A9657B" w:rsidP="00A9657B">
      <w:pPr>
        <w:tabs>
          <w:tab w:val="left" w:pos="1134"/>
          <w:tab w:val="right" w:pos="9354"/>
        </w:tabs>
        <w:jc w:val="both"/>
        <w:rPr>
          <w:color w:val="000000" w:themeColor="text1"/>
        </w:rPr>
      </w:pPr>
    </w:p>
    <w:p w14:paraId="55E104FB" w14:textId="77777777" w:rsidR="002F22A1" w:rsidRPr="00A145BC" w:rsidRDefault="002F22A1" w:rsidP="00A9657B">
      <w:pPr>
        <w:tabs>
          <w:tab w:val="left" w:pos="1134"/>
          <w:tab w:val="right" w:pos="9354"/>
        </w:tabs>
        <w:jc w:val="both"/>
        <w:rPr>
          <w:b/>
          <w:color w:val="000000" w:themeColor="text1"/>
        </w:rPr>
      </w:pPr>
      <w:r w:rsidRPr="00A145BC">
        <w:rPr>
          <w:color w:val="000000" w:themeColor="text1"/>
        </w:rPr>
        <w:t xml:space="preserve">Глава города Челябинска </w:t>
      </w:r>
      <w:r w:rsidRPr="00A145BC">
        <w:rPr>
          <w:color w:val="000000" w:themeColor="text1"/>
        </w:rPr>
        <w:tab/>
      </w:r>
      <w:r w:rsidR="00644BD9" w:rsidRPr="00A145BC">
        <w:rPr>
          <w:b/>
          <w:color w:val="000000" w:themeColor="text1"/>
        </w:rPr>
        <w:t>А.А. Лошкин</w:t>
      </w:r>
    </w:p>
    <w:p w14:paraId="3488EFBE" w14:textId="77777777" w:rsidR="00AB0E1D" w:rsidRPr="00A145BC" w:rsidRDefault="00AB0E1D">
      <w:pPr>
        <w:tabs>
          <w:tab w:val="left" w:pos="1134"/>
          <w:tab w:val="right" w:pos="9354"/>
        </w:tabs>
        <w:jc w:val="both"/>
        <w:rPr>
          <w:b/>
          <w:color w:val="000000" w:themeColor="text1"/>
        </w:rPr>
      </w:pPr>
    </w:p>
    <w:sectPr w:rsidR="00AB0E1D" w:rsidRPr="00A145BC" w:rsidSect="00A145BC">
      <w:headerReference w:type="default" r:id="rId8"/>
      <w:footerReference w:type="default" r:id="rId9"/>
      <w:type w:val="continuous"/>
      <w:pgSz w:w="11906" w:h="16838" w:code="9"/>
      <w:pgMar w:top="567" w:right="851" w:bottom="1134" w:left="1701" w:header="357" w:footer="1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63075" w14:textId="77777777" w:rsidR="004E10C4" w:rsidRDefault="004E10C4">
      <w:r>
        <w:separator/>
      </w:r>
    </w:p>
  </w:endnote>
  <w:endnote w:type="continuationSeparator" w:id="0">
    <w:p w14:paraId="5B1549C2" w14:textId="77777777" w:rsidR="004E10C4" w:rsidRDefault="004E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978358"/>
      <w:docPartObj>
        <w:docPartGallery w:val="Page Numbers (Bottom of Page)"/>
        <w:docPartUnique/>
      </w:docPartObj>
    </w:sdtPr>
    <w:sdtEndPr/>
    <w:sdtContent>
      <w:p w14:paraId="50DDB56F" w14:textId="77777777" w:rsidR="00FF2DA0" w:rsidRDefault="004E10C4" w:rsidP="00A9657B">
        <w:pPr>
          <w:pStyle w:val="a5"/>
          <w:jc w:val="right"/>
          <w:rPr>
            <w:noProof/>
          </w:rPr>
        </w:pPr>
        <w:r>
          <w:rPr>
            <w:noProof/>
          </w:rPr>
          <w:fldChar w:fldCharType="begin"/>
        </w:r>
        <w:r>
          <w:rPr>
            <w:noProof/>
          </w:rPr>
          <w:instrText>PAGE   \* MERGEFORMAT</w:instrText>
        </w:r>
        <w:r>
          <w:rPr>
            <w:noProof/>
          </w:rPr>
          <w:fldChar w:fldCharType="separate"/>
        </w:r>
        <w:r w:rsidR="00AD4194">
          <w:rPr>
            <w:noProof/>
          </w:rPr>
          <w:t>3</w:t>
        </w:r>
        <w:r>
          <w:rPr>
            <w:noProof/>
          </w:rPr>
          <w:fldChar w:fldCharType="end"/>
        </w:r>
      </w:p>
      <w:p w14:paraId="64863179" w14:textId="77777777" w:rsidR="00AB0E1D" w:rsidRDefault="00AD4194" w:rsidP="00A9657B">
        <w:pPr>
          <w:pStyle w:val="a5"/>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098D8" w14:textId="77777777" w:rsidR="004E10C4" w:rsidRDefault="004E10C4">
      <w:r>
        <w:separator/>
      </w:r>
    </w:p>
  </w:footnote>
  <w:footnote w:type="continuationSeparator" w:id="0">
    <w:p w14:paraId="38602590" w14:textId="77777777" w:rsidR="004E10C4" w:rsidRDefault="004E1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D489E" w14:textId="77777777" w:rsidR="00A145BC" w:rsidRDefault="00A145BC">
    <w:pPr>
      <w:pStyle w:val="a4"/>
    </w:pPr>
  </w:p>
  <w:p w14:paraId="7247CEEE" w14:textId="77777777" w:rsidR="00A145BC" w:rsidRDefault="00A145BC">
    <w:pPr>
      <w:pStyle w:val="a4"/>
    </w:pPr>
  </w:p>
  <w:p w14:paraId="47DA7221" w14:textId="77777777" w:rsidR="00A145BC" w:rsidRDefault="00A145B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1C65"/>
    <w:multiLevelType w:val="hybridMultilevel"/>
    <w:tmpl w:val="749618F0"/>
    <w:lvl w:ilvl="0" w:tplc="53A67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9B71D6"/>
    <w:multiLevelType w:val="hybridMultilevel"/>
    <w:tmpl w:val="749618F0"/>
    <w:lvl w:ilvl="0" w:tplc="53A67BB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967BB2"/>
    <w:multiLevelType w:val="hybridMultilevel"/>
    <w:tmpl w:val="3266DA22"/>
    <w:lvl w:ilvl="0" w:tplc="A0986398">
      <w:start w:val="2"/>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08D2B38"/>
    <w:multiLevelType w:val="hybridMultilevel"/>
    <w:tmpl w:val="E2240A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426F1F"/>
    <w:multiLevelType w:val="hybridMultilevel"/>
    <w:tmpl w:val="749618F0"/>
    <w:lvl w:ilvl="0" w:tplc="53A67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6707A2"/>
    <w:multiLevelType w:val="hybridMultilevel"/>
    <w:tmpl w:val="14C0606E"/>
    <w:lvl w:ilvl="0" w:tplc="75966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F62376"/>
    <w:multiLevelType w:val="hybridMultilevel"/>
    <w:tmpl w:val="EA6A7910"/>
    <w:lvl w:ilvl="0" w:tplc="B218E0C8">
      <w:start w:val="7"/>
      <w:numFmt w:val="decimal"/>
      <w:lvlText w:val="%1)"/>
      <w:lvlJc w:val="left"/>
      <w:pPr>
        <w:ind w:left="1303" w:hanging="360"/>
      </w:pPr>
      <w:rPr>
        <w:rFonts w:hint="default"/>
      </w:rPr>
    </w:lvl>
    <w:lvl w:ilvl="1" w:tplc="04190019" w:tentative="1">
      <w:start w:val="1"/>
      <w:numFmt w:val="lowerLetter"/>
      <w:lvlText w:val="%2."/>
      <w:lvlJc w:val="left"/>
      <w:pPr>
        <w:ind w:left="2023" w:hanging="360"/>
      </w:pPr>
    </w:lvl>
    <w:lvl w:ilvl="2" w:tplc="0419001B" w:tentative="1">
      <w:start w:val="1"/>
      <w:numFmt w:val="lowerRoman"/>
      <w:lvlText w:val="%3."/>
      <w:lvlJc w:val="right"/>
      <w:pPr>
        <w:ind w:left="2743" w:hanging="180"/>
      </w:pPr>
    </w:lvl>
    <w:lvl w:ilvl="3" w:tplc="0419000F" w:tentative="1">
      <w:start w:val="1"/>
      <w:numFmt w:val="decimal"/>
      <w:lvlText w:val="%4."/>
      <w:lvlJc w:val="left"/>
      <w:pPr>
        <w:ind w:left="3463" w:hanging="360"/>
      </w:pPr>
    </w:lvl>
    <w:lvl w:ilvl="4" w:tplc="04190019" w:tentative="1">
      <w:start w:val="1"/>
      <w:numFmt w:val="lowerLetter"/>
      <w:lvlText w:val="%5."/>
      <w:lvlJc w:val="left"/>
      <w:pPr>
        <w:ind w:left="4183" w:hanging="360"/>
      </w:pPr>
    </w:lvl>
    <w:lvl w:ilvl="5" w:tplc="0419001B" w:tentative="1">
      <w:start w:val="1"/>
      <w:numFmt w:val="lowerRoman"/>
      <w:lvlText w:val="%6."/>
      <w:lvlJc w:val="right"/>
      <w:pPr>
        <w:ind w:left="4903" w:hanging="180"/>
      </w:pPr>
    </w:lvl>
    <w:lvl w:ilvl="6" w:tplc="0419000F" w:tentative="1">
      <w:start w:val="1"/>
      <w:numFmt w:val="decimal"/>
      <w:lvlText w:val="%7."/>
      <w:lvlJc w:val="left"/>
      <w:pPr>
        <w:ind w:left="5623" w:hanging="360"/>
      </w:pPr>
    </w:lvl>
    <w:lvl w:ilvl="7" w:tplc="04190019" w:tentative="1">
      <w:start w:val="1"/>
      <w:numFmt w:val="lowerLetter"/>
      <w:lvlText w:val="%8."/>
      <w:lvlJc w:val="left"/>
      <w:pPr>
        <w:ind w:left="6343" w:hanging="360"/>
      </w:pPr>
    </w:lvl>
    <w:lvl w:ilvl="8" w:tplc="0419001B" w:tentative="1">
      <w:start w:val="1"/>
      <w:numFmt w:val="lowerRoman"/>
      <w:lvlText w:val="%9."/>
      <w:lvlJc w:val="right"/>
      <w:pPr>
        <w:ind w:left="7063" w:hanging="180"/>
      </w:pPr>
    </w:lvl>
  </w:abstractNum>
  <w:abstractNum w:abstractNumId="7" w15:restartNumberingAfterBreak="0">
    <w:nsid w:val="1A7A7C67"/>
    <w:multiLevelType w:val="hybridMultilevel"/>
    <w:tmpl w:val="749618F0"/>
    <w:lvl w:ilvl="0" w:tplc="53A67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163EE7"/>
    <w:multiLevelType w:val="hybridMultilevel"/>
    <w:tmpl w:val="06FC4946"/>
    <w:lvl w:ilvl="0" w:tplc="DEFE62AE">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1EC06CB8"/>
    <w:multiLevelType w:val="multilevel"/>
    <w:tmpl w:val="58424F70"/>
    <w:lvl w:ilvl="0">
      <w:start w:val="1"/>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0" w15:restartNumberingAfterBreak="0">
    <w:nsid w:val="349C0336"/>
    <w:multiLevelType w:val="hybridMultilevel"/>
    <w:tmpl w:val="F16C5258"/>
    <w:lvl w:ilvl="0" w:tplc="8430C47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C04309E"/>
    <w:multiLevelType w:val="hybridMultilevel"/>
    <w:tmpl w:val="14C0606E"/>
    <w:lvl w:ilvl="0" w:tplc="75966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C45624F"/>
    <w:multiLevelType w:val="hybridMultilevel"/>
    <w:tmpl w:val="9FC4D342"/>
    <w:lvl w:ilvl="0" w:tplc="1D20A16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4442B8B"/>
    <w:multiLevelType w:val="hybridMultilevel"/>
    <w:tmpl w:val="749618F0"/>
    <w:lvl w:ilvl="0" w:tplc="53A67BB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50C3136"/>
    <w:multiLevelType w:val="hybridMultilevel"/>
    <w:tmpl w:val="749618F0"/>
    <w:lvl w:ilvl="0" w:tplc="53A67BB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91330BE"/>
    <w:multiLevelType w:val="hybridMultilevel"/>
    <w:tmpl w:val="26FC1802"/>
    <w:lvl w:ilvl="0" w:tplc="1018CA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9504CD8"/>
    <w:multiLevelType w:val="hybridMultilevel"/>
    <w:tmpl w:val="CA4A1D36"/>
    <w:lvl w:ilvl="0" w:tplc="DFBA8CCA">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4ADF20E5"/>
    <w:multiLevelType w:val="hybridMultilevel"/>
    <w:tmpl w:val="749618F0"/>
    <w:lvl w:ilvl="0" w:tplc="53A67BB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38024E1"/>
    <w:multiLevelType w:val="hybridMultilevel"/>
    <w:tmpl w:val="26FC1802"/>
    <w:lvl w:ilvl="0" w:tplc="1018CA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4297A84"/>
    <w:multiLevelType w:val="hybridMultilevel"/>
    <w:tmpl w:val="749618F0"/>
    <w:lvl w:ilvl="0" w:tplc="53A67BB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4C96E7E"/>
    <w:multiLevelType w:val="hybridMultilevel"/>
    <w:tmpl w:val="33187DC8"/>
    <w:lvl w:ilvl="0" w:tplc="F79A54A2">
      <w:start w:val="1"/>
      <w:numFmt w:val="decimal"/>
      <w:lvlText w:val="%1)"/>
      <w:lvlJc w:val="left"/>
      <w:pPr>
        <w:ind w:left="943"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A30D13"/>
    <w:multiLevelType w:val="hybridMultilevel"/>
    <w:tmpl w:val="DF7A0BC6"/>
    <w:lvl w:ilvl="0" w:tplc="E51AA82A">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64B121B1"/>
    <w:multiLevelType w:val="hybridMultilevel"/>
    <w:tmpl w:val="F88CB2A0"/>
    <w:lvl w:ilvl="0" w:tplc="B344E59A">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8432E50"/>
    <w:multiLevelType w:val="hybridMultilevel"/>
    <w:tmpl w:val="3E0E0CB2"/>
    <w:lvl w:ilvl="0" w:tplc="8200CB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949721B"/>
    <w:multiLevelType w:val="hybridMultilevel"/>
    <w:tmpl w:val="2A401F60"/>
    <w:lvl w:ilvl="0" w:tplc="04190011">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2B21A6"/>
    <w:multiLevelType w:val="hybridMultilevel"/>
    <w:tmpl w:val="FC88A7C8"/>
    <w:lvl w:ilvl="0" w:tplc="B11025A2">
      <w:start w:val="10"/>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15:restartNumberingAfterBreak="0">
    <w:nsid w:val="7B1829D8"/>
    <w:multiLevelType w:val="singleLevel"/>
    <w:tmpl w:val="0FD2464A"/>
    <w:lvl w:ilvl="0">
      <w:start w:val="1"/>
      <w:numFmt w:val="decimal"/>
      <w:lvlText w:val="%1)"/>
      <w:lvlJc w:val="left"/>
      <w:pPr>
        <w:tabs>
          <w:tab w:val="num" w:pos="1065"/>
        </w:tabs>
        <w:ind w:left="1065" w:hanging="360"/>
      </w:pPr>
      <w:rPr>
        <w:rFonts w:hint="default"/>
      </w:rPr>
    </w:lvl>
  </w:abstractNum>
  <w:num w:numId="1">
    <w:abstractNumId w:val="10"/>
  </w:num>
  <w:num w:numId="2">
    <w:abstractNumId w:val="26"/>
  </w:num>
  <w:num w:numId="3">
    <w:abstractNumId w:val="8"/>
  </w:num>
  <w:num w:numId="4">
    <w:abstractNumId w:val="25"/>
  </w:num>
  <w:num w:numId="5">
    <w:abstractNumId w:val="3"/>
  </w:num>
  <w:num w:numId="6">
    <w:abstractNumId w:val="2"/>
  </w:num>
  <w:num w:numId="7">
    <w:abstractNumId w:val="9"/>
  </w:num>
  <w:num w:numId="8">
    <w:abstractNumId w:val="12"/>
  </w:num>
  <w:num w:numId="9">
    <w:abstractNumId w:val="13"/>
  </w:num>
  <w:num w:numId="10">
    <w:abstractNumId w:val="4"/>
  </w:num>
  <w:num w:numId="11">
    <w:abstractNumId w:val="7"/>
  </w:num>
  <w:num w:numId="12">
    <w:abstractNumId w:val="0"/>
  </w:num>
  <w:num w:numId="13">
    <w:abstractNumId w:val="14"/>
  </w:num>
  <w:num w:numId="14">
    <w:abstractNumId w:val="19"/>
  </w:num>
  <w:num w:numId="15">
    <w:abstractNumId w:val="24"/>
  </w:num>
  <w:num w:numId="16">
    <w:abstractNumId w:val="17"/>
  </w:num>
  <w:num w:numId="17">
    <w:abstractNumId w:val="1"/>
  </w:num>
  <w:num w:numId="18">
    <w:abstractNumId w:val="11"/>
  </w:num>
  <w:num w:numId="19">
    <w:abstractNumId w:val="23"/>
  </w:num>
  <w:num w:numId="20">
    <w:abstractNumId w:val="20"/>
  </w:num>
  <w:num w:numId="21">
    <w:abstractNumId w:val="21"/>
  </w:num>
  <w:num w:numId="22">
    <w:abstractNumId w:val="16"/>
  </w:num>
  <w:num w:numId="23">
    <w:abstractNumId w:val="6"/>
  </w:num>
  <w:num w:numId="24">
    <w:abstractNumId w:val="18"/>
  </w:num>
  <w:num w:numId="25">
    <w:abstractNumId w:val="15"/>
  </w:num>
  <w:num w:numId="26">
    <w:abstractNumId w:val="5"/>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9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C86205"/>
    <w:rsid w:val="00006D2B"/>
    <w:rsid w:val="00011D40"/>
    <w:rsid w:val="00023F1A"/>
    <w:rsid w:val="0005171B"/>
    <w:rsid w:val="000619A8"/>
    <w:rsid w:val="0007008C"/>
    <w:rsid w:val="00073556"/>
    <w:rsid w:val="00092AB3"/>
    <w:rsid w:val="00094EB1"/>
    <w:rsid w:val="000B1002"/>
    <w:rsid w:val="000B33A9"/>
    <w:rsid w:val="000B5DC9"/>
    <w:rsid w:val="000F4D83"/>
    <w:rsid w:val="00106A44"/>
    <w:rsid w:val="001361EE"/>
    <w:rsid w:val="001421D2"/>
    <w:rsid w:val="00156216"/>
    <w:rsid w:val="00157F2D"/>
    <w:rsid w:val="001821C9"/>
    <w:rsid w:val="00183D4C"/>
    <w:rsid w:val="00191BD7"/>
    <w:rsid w:val="001B03F4"/>
    <w:rsid w:val="001B04A3"/>
    <w:rsid w:val="001B3BBC"/>
    <w:rsid w:val="001B52E3"/>
    <w:rsid w:val="001C4B9E"/>
    <w:rsid w:val="001D28E2"/>
    <w:rsid w:val="001E4658"/>
    <w:rsid w:val="002161B0"/>
    <w:rsid w:val="00221BFE"/>
    <w:rsid w:val="00224F1F"/>
    <w:rsid w:val="00255444"/>
    <w:rsid w:val="00257862"/>
    <w:rsid w:val="002779C1"/>
    <w:rsid w:val="00296DCB"/>
    <w:rsid w:val="002B4AEB"/>
    <w:rsid w:val="002C49E5"/>
    <w:rsid w:val="002F22A1"/>
    <w:rsid w:val="00305842"/>
    <w:rsid w:val="00317A07"/>
    <w:rsid w:val="00354B93"/>
    <w:rsid w:val="00356E31"/>
    <w:rsid w:val="003674A8"/>
    <w:rsid w:val="00370DF4"/>
    <w:rsid w:val="0037613A"/>
    <w:rsid w:val="00381234"/>
    <w:rsid w:val="00384177"/>
    <w:rsid w:val="003B4ADF"/>
    <w:rsid w:val="003F1510"/>
    <w:rsid w:val="003F6BCA"/>
    <w:rsid w:val="004463A4"/>
    <w:rsid w:val="00497B7A"/>
    <w:rsid w:val="004E10C4"/>
    <w:rsid w:val="004E37C4"/>
    <w:rsid w:val="004E5E56"/>
    <w:rsid w:val="00540F5D"/>
    <w:rsid w:val="00581C8E"/>
    <w:rsid w:val="0058792D"/>
    <w:rsid w:val="005B64BF"/>
    <w:rsid w:val="005C29C7"/>
    <w:rsid w:val="005C79E8"/>
    <w:rsid w:val="005F3807"/>
    <w:rsid w:val="00612DE8"/>
    <w:rsid w:val="00644BD9"/>
    <w:rsid w:val="006B542C"/>
    <w:rsid w:val="006C5813"/>
    <w:rsid w:val="006D1586"/>
    <w:rsid w:val="006E0B48"/>
    <w:rsid w:val="00704E8A"/>
    <w:rsid w:val="00712F7B"/>
    <w:rsid w:val="0072187E"/>
    <w:rsid w:val="00730CF0"/>
    <w:rsid w:val="007345E8"/>
    <w:rsid w:val="00745115"/>
    <w:rsid w:val="00764410"/>
    <w:rsid w:val="007671B3"/>
    <w:rsid w:val="00775F01"/>
    <w:rsid w:val="00782D07"/>
    <w:rsid w:val="007877EF"/>
    <w:rsid w:val="007961C1"/>
    <w:rsid w:val="0079649D"/>
    <w:rsid w:val="007A03E2"/>
    <w:rsid w:val="007C13C5"/>
    <w:rsid w:val="007C73CA"/>
    <w:rsid w:val="007F000B"/>
    <w:rsid w:val="007F6C57"/>
    <w:rsid w:val="0080259E"/>
    <w:rsid w:val="00817940"/>
    <w:rsid w:val="00822046"/>
    <w:rsid w:val="0085291D"/>
    <w:rsid w:val="00854AFF"/>
    <w:rsid w:val="00860A73"/>
    <w:rsid w:val="008842F9"/>
    <w:rsid w:val="008A20A0"/>
    <w:rsid w:val="008C13B6"/>
    <w:rsid w:val="009025E1"/>
    <w:rsid w:val="00903A5C"/>
    <w:rsid w:val="00972231"/>
    <w:rsid w:val="00974CB5"/>
    <w:rsid w:val="00980AB6"/>
    <w:rsid w:val="009D104E"/>
    <w:rsid w:val="00A11668"/>
    <w:rsid w:val="00A14396"/>
    <w:rsid w:val="00A145BC"/>
    <w:rsid w:val="00A5224A"/>
    <w:rsid w:val="00A621D4"/>
    <w:rsid w:val="00A830E1"/>
    <w:rsid w:val="00A845DB"/>
    <w:rsid w:val="00A847E3"/>
    <w:rsid w:val="00A90794"/>
    <w:rsid w:val="00A9657B"/>
    <w:rsid w:val="00AA0B7D"/>
    <w:rsid w:val="00AA64DE"/>
    <w:rsid w:val="00AB0E1D"/>
    <w:rsid w:val="00AB5494"/>
    <w:rsid w:val="00AD4194"/>
    <w:rsid w:val="00B06712"/>
    <w:rsid w:val="00B07A37"/>
    <w:rsid w:val="00B12A04"/>
    <w:rsid w:val="00B25014"/>
    <w:rsid w:val="00B57A47"/>
    <w:rsid w:val="00B61EBF"/>
    <w:rsid w:val="00B85260"/>
    <w:rsid w:val="00BD5BA3"/>
    <w:rsid w:val="00BE5419"/>
    <w:rsid w:val="00C039D8"/>
    <w:rsid w:val="00C05595"/>
    <w:rsid w:val="00C13ED7"/>
    <w:rsid w:val="00C255AA"/>
    <w:rsid w:val="00C812D4"/>
    <w:rsid w:val="00C86205"/>
    <w:rsid w:val="00CC10B6"/>
    <w:rsid w:val="00CC47F8"/>
    <w:rsid w:val="00CE13F5"/>
    <w:rsid w:val="00D01B29"/>
    <w:rsid w:val="00D06E9C"/>
    <w:rsid w:val="00D251B6"/>
    <w:rsid w:val="00D457C7"/>
    <w:rsid w:val="00D656B1"/>
    <w:rsid w:val="00D742E3"/>
    <w:rsid w:val="00D85458"/>
    <w:rsid w:val="00D86737"/>
    <w:rsid w:val="00D9138E"/>
    <w:rsid w:val="00DA01F6"/>
    <w:rsid w:val="00DC193D"/>
    <w:rsid w:val="00E04782"/>
    <w:rsid w:val="00E446EC"/>
    <w:rsid w:val="00EA2CF2"/>
    <w:rsid w:val="00EB1A38"/>
    <w:rsid w:val="00F06679"/>
    <w:rsid w:val="00F429D1"/>
    <w:rsid w:val="00F62EE8"/>
    <w:rsid w:val="00F65E97"/>
    <w:rsid w:val="00F74B49"/>
    <w:rsid w:val="00F76DA0"/>
    <w:rsid w:val="00FA144D"/>
    <w:rsid w:val="00FE6495"/>
    <w:rsid w:val="00FE7C42"/>
    <w:rsid w:val="00FF2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4C4E66C"/>
  <w15:docId w15:val="{C52C7231-EAC3-4E03-81C0-1C73F2E0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44D"/>
    <w:rPr>
      <w:sz w:val="24"/>
      <w:szCs w:val="24"/>
    </w:rPr>
  </w:style>
  <w:style w:type="paragraph" w:styleId="1">
    <w:name w:val="heading 1"/>
    <w:basedOn w:val="a"/>
    <w:next w:val="a"/>
    <w:qFormat/>
    <w:rsid w:val="00FA144D"/>
    <w:pPr>
      <w:keepNext/>
      <w:jc w:val="center"/>
      <w:outlineLvl w:val="0"/>
    </w:pPr>
    <w:rPr>
      <w:b/>
      <w:bCs/>
      <w:caps/>
      <w:spacing w:val="20"/>
      <w:sz w:val="32"/>
    </w:rPr>
  </w:style>
  <w:style w:type="paragraph" w:styleId="2">
    <w:name w:val="heading 2"/>
    <w:basedOn w:val="a"/>
    <w:next w:val="a"/>
    <w:qFormat/>
    <w:rsid w:val="00FA144D"/>
    <w:pPr>
      <w:keepNext/>
      <w:ind w:left="6372" w:firstLine="708"/>
      <w:outlineLvl w:val="1"/>
    </w:pPr>
    <w:rPr>
      <w:b/>
      <w:bCs/>
      <w:sz w:val="22"/>
    </w:rPr>
  </w:style>
  <w:style w:type="paragraph" w:styleId="3">
    <w:name w:val="heading 3"/>
    <w:basedOn w:val="a"/>
    <w:next w:val="a"/>
    <w:qFormat/>
    <w:rsid w:val="00FA144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A144D"/>
    <w:pPr>
      <w:jc w:val="center"/>
    </w:pPr>
    <w:rPr>
      <w:b/>
      <w:bCs/>
      <w:caps/>
      <w:sz w:val="32"/>
    </w:rPr>
  </w:style>
  <w:style w:type="paragraph" w:styleId="a4">
    <w:name w:val="header"/>
    <w:basedOn w:val="a"/>
    <w:rsid w:val="00FA144D"/>
    <w:pPr>
      <w:tabs>
        <w:tab w:val="center" w:pos="4677"/>
        <w:tab w:val="right" w:pos="9355"/>
      </w:tabs>
    </w:pPr>
  </w:style>
  <w:style w:type="paragraph" w:styleId="a5">
    <w:name w:val="footer"/>
    <w:basedOn w:val="a"/>
    <w:link w:val="a6"/>
    <w:uiPriority w:val="99"/>
    <w:rsid w:val="00FA144D"/>
    <w:pPr>
      <w:tabs>
        <w:tab w:val="center" w:pos="4677"/>
        <w:tab w:val="right" w:pos="9355"/>
      </w:tabs>
    </w:pPr>
  </w:style>
  <w:style w:type="paragraph" w:styleId="a7">
    <w:name w:val="Body Text Indent"/>
    <w:basedOn w:val="a"/>
    <w:rsid w:val="00FA144D"/>
    <w:pPr>
      <w:ind w:firstLine="708"/>
      <w:jc w:val="both"/>
    </w:pPr>
  </w:style>
  <w:style w:type="paragraph" w:customStyle="1" w:styleId="ConsNormal">
    <w:name w:val="ConsNormal"/>
    <w:rsid w:val="00FA144D"/>
    <w:pPr>
      <w:widowControl w:val="0"/>
      <w:autoSpaceDE w:val="0"/>
      <w:autoSpaceDN w:val="0"/>
      <w:adjustRightInd w:val="0"/>
      <w:ind w:firstLine="720"/>
    </w:pPr>
    <w:rPr>
      <w:rFonts w:ascii="Arial" w:hAnsi="Arial" w:cs="Arial"/>
    </w:rPr>
  </w:style>
  <w:style w:type="paragraph" w:styleId="a8">
    <w:name w:val="Plain Text"/>
    <w:basedOn w:val="a"/>
    <w:rsid w:val="00FA144D"/>
    <w:rPr>
      <w:rFonts w:ascii="Courier New" w:hAnsi="Courier New" w:cs="Courier New"/>
      <w:sz w:val="20"/>
      <w:szCs w:val="20"/>
    </w:rPr>
  </w:style>
  <w:style w:type="paragraph" w:styleId="a9">
    <w:name w:val="Body Text"/>
    <w:basedOn w:val="a"/>
    <w:rsid w:val="00FA144D"/>
    <w:pPr>
      <w:spacing w:after="120"/>
    </w:pPr>
  </w:style>
  <w:style w:type="paragraph" w:customStyle="1" w:styleId="31">
    <w:name w:val="Основной текст с отступом 31"/>
    <w:basedOn w:val="a"/>
    <w:rsid w:val="00FA144D"/>
    <w:pPr>
      <w:overflowPunct w:val="0"/>
      <w:autoSpaceDE w:val="0"/>
      <w:autoSpaceDN w:val="0"/>
      <w:adjustRightInd w:val="0"/>
      <w:ind w:firstLine="720"/>
      <w:jc w:val="both"/>
      <w:textAlignment w:val="baseline"/>
    </w:pPr>
    <w:rPr>
      <w:szCs w:val="20"/>
    </w:rPr>
  </w:style>
  <w:style w:type="paragraph" w:customStyle="1" w:styleId="21">
    <w:name w:val="Основной текст 21"/>
    <w:basedOn w:val="a"/>
    <w:rsid w:val="00FA144D"/>
    <w:pPr>
      <w:tabs>
        <w:tab w:val="left" w:pos="1170"/>
      </w:tabs>
      <w:overflowPunct w:val="0"/>
      <w:autoSpaceDE w:val="0"/>
      <w:autoSpaceDN w:val="0"/>
      <w:adjustRightInd w:val="0"/>
      <w:ind w:firstLine="708"/>
      <w:jc w:val="both"/>
      <w:textAlignment w:val="baseline"/>
    </w:pPr>
    <w:rPr>
      <w:szCs w:val="20"/>
    </w:rPr>
  </w:style>
  <w:style w:type="paragraph" w:styleId="aa">
    <w:name w:val="Balloon Text"/>
    <w:basedOn w:val="a"/>
    <w:link w:val="ab"/>
    <w:uiPriority w:val="99"/>
    <w:rsid w:val="00106A44"/>
    <w:rPr>
      <w:rFonts w:ascii="Segoe UI" w:hAnsi="Segoe UI" w:cs="Segoe UI"/>
      <w:sz w:val="18"/>
      <w:szCs w:val="18"/>
    </w:rPr>
  </w:style>
  <w:style w:type="character" w:customStyle="1" w:styleId="ab">
    <w:name w:val="Текст выноски Знак"/>
    <w:link w:val="aa"/>
    <w:uiPriority w:val="99"/>
    <w:rsid w:val="00106A44"/>
    <w:rPr>
      <w:rFonts w:ascii="Segoe UI" w:hAnsi="Segoe UI" w:cs="Segoe UI"/>
      <w:sz w:val="18"/>
      <w:szCs w:val="18"/>
    </w:rPr>
  </w:style>
  <w:style w:type="paragraph" w:styleId="ac">
    <w:name w:val="List Paragraph"/>
    <w:basedOn w:val="a"/>
    <w:uiPriority w:val="34"/>
    <w:qFormat/>
    <w:rsid w:val="00764410"/>
    <w:pPr>
      <w:ind w:left="720"/>
      <w:contextualSpacing/>
    </w:pPr>
  </w:style>
  <w:style w:type="paragraph" w:styleId="ad">
    <w:name w:val="Normal (Web)"/>
    <w:basedOn w:val="a"/>
    <w:uiPriority w:val="99"/>
    <w:unhideWhenUsed/>
    <w:rsid w:val="004463A4"/>
    <w:pPr>
      <w:spacing w:before="100" w:beforeAutospacing="1" w:after="100" w:afterAutospacing="1"/>
    </w:pPr>
  </w:style>
  <w:style w:type="character" w:styleId="ae">
    <w:name w:val="Hyperlink"/>
    <w:basedOn w:val="a0"/>
    <w:uiPriority w:val="99"/>
    <w:unhideWhenUsed/>
    <w:rsid w:val="004463A4"/>
    <w:rPr>
      <w:color w:val="0000FF"/>
      <w:u w:val="single"/>
    </w:rPr>
  </w:style>
  <w:style w:type="paragraph" w:customStyle="1" w:styleId="Standard">
    <w:name w:val="Standard"/>
    <w:qFormat/>
    <w:rsid w:val="00644BD9"/>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ConsPlusNormal">
    <w:name w:val="ConsPlusNormal"/>
    <w:qFormat/>
    <w:rsid w:val="007877EF"/>
    <w:pPr>
      <w:widowControl w:val="0"/>
      <w:autoSpaceDE w:val="0"/>
      <w:autoSpaceDN w:val="0"/>
    </w:pPr>
    <w:rPr>
      <w:rFonts w:ascii="Calibri" w:eastAsiaTheme="minorEastAsia" w:hAnsi="Calibri" w:cs="Calibri"/>
      <w:sz w:val="22"/>
      <w:szCs w:val="22"/>
    </w:rPr>
  </w:style>
  <w:style w:type="character" w:customStyle="1" w:styleId="searchresult">
    <w:name w:val="search_result"/>
    <w:basedOn w:val="a0"/>
    <w:rsid w:val="00F74B49"/>
  </w:style>
  <w:style w:type="character" w:customStyle="1" w:styleId="a6">
    <w:name w:val="Нижний колонтитул Знак"/>
    <w:basedOn w:val="a0"/>
    <w:link w:val="a5"/>
    <w:uiPriority w:val="99"/>
    <w:rsid w:val="00A9657B"/>
    <w:rPr>
      <w:sz w:val="24"/>
      <w:szCs w:val="24"/>
    </w:rPr>
  </w:style>
  <w:style w:type="character" w:styleId="af">
    <w:name w:val="Emphasis"/>
    <w:basedOn w:val="a0"/>
    <w:uiPriority w:val="20"/>
    <w:qFormat/>
    <w:rsid w:val="005B64BF"/>
    <w:rPr>
      <w:i/>
      <w:iCs/>
    </w:rPr>
  </w:style>
  <w:style w:type="paragraph" w:customStyle="1" w:styleId="s1">
    <w:name w:val="s_1"/>
    <w:basedOn w:val="a"/>
    <w:rsid w:val="005B64BF"/>
    <w:pPr>
      <w:spacing w:before="100" w:beforeAutospacing="1" w:after="100" w:afterAutospacing="1"/>
    </w:pPr>
  </w:style>
  <w:style w:type="paragraph" w:styleId="af0">
    <w:name w:val="No Spacing"/>
    <w:uiPriority w:val="1"/>
    <w:qFormat/>
    <w:rsid w:val="005B64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329418">
      <w:bodyDiv w:val="1"/>
      <w:marLeft w:val="0"/>
      <w:marRight w:val="0"/>
      <w:marTop w:val="0"/>
      <w:marBottom w:val="0"/>
      <w:divBdr>
        <w:top w:val="none" w:sz="0" w:space="0" w:color="auto"/>
        <w:left w:val="none" w:sz="0" w:space="0" w:color="auto"/>
        <w:bottom w:val="none" w:sz="0" w:space="0" w:color="auto"/>
        <w:right w:val="none" w:sz="0" w:space="0" w:color="auto"/>
      </w:divBdr>
    </w:div>
    <w:div w:id="89813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Отечество</Company>
  <LinksUpToDate>false</LinksUpToDate>
  <CharactersWithSpaces>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Кафтырева Валерия Анатольевна</cp:lastModifiedBy>
  <cp:revision>26</cp:revision>
  <cp:lastPrinted>2025-04-30T07:13:00Z</cp:lastPrinted>
  <dcterms:created xsi:type="dcterms:W3CDTF">2025-05-06T05:27:00Z</dcterms:created>
  <dcterms:modified xsi:type="dcterms:W3CDTF">2026-02-24T11:05:00Z</dcterms:modified>
</cp:coreProperties>
</file>