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E4BC" w14:textId="77777777" w:rsidR="009B32D7" w:rsidRPr="00454EDC" w:rsidRDefault="009B32D7" w:rsidP="009B32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14:paraId="0FA4DABD" w14:textId="77777777" w:rsidR="009B32D7" w:rsidRPr="00454EDC" w:rsidRDefault="009B32D7" w:rsidP="009B32D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об оценке регулирующего воздействия</w:t>
      </w:r>
    </w:p>
    <w:p w14:paraId="4268415A" w14:textId="77777777" w:rsidR="009B32D7" w:rsidRPr="00181898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49FF87B" w14:textId="77777777" w:rsidR="009B32D7" w:rsidRP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P339"/>
      <w:bookmarkEnd w:id="0"/>
      <w:r w:rsidRPr="009B32D7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14:paraId="780C57E7" w14:textId="77777777" w:rsidR="009B32D7" w:rsidRPr="00181898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Наименование проекта</w:t>
      </w:r>
      <w:r>
        <w:rPr>
          <w:rFonts w:ascii="Times New Roman" w:hAnsi="Times New Roman" w:cs="Times New Roman"/>
          <w:sz w:val="26"/>
          <w:szCs w:val="26"/>
        </w:rPr>
        <w:t xml:space="preserve"> Проект закона Челябинской области «О</w:t>
      </w:r>
      <w:r w:rsidR="00D6479F">
        <w:rPr>
          <w:rFonts w:ascii="Times New Roman" w:hAnsi="Times New Roman" w:cs="Times New Roman"/>
          <w:sz w:val="26"/>
          <w:szCs w:val="26"/>
        </w:rPr>
        <w:t xml:space="preserve"> внесении изменений в Закон Челябинской области «Об административных правонарушениях в </w:t>
      </w:r>
      <w:r>
        <w:rPr>
          <w:rFonts w:ascii="Times New Roman" w:hAnsi="Times New Roman" w:cs="Times New Roman"/>
          <w:sz w:val="26"/>
          <w:szCs w:val="26"/>
        </w:rPr>
        <w:t>Челябинской области» (далее – проект закона)</w:t>
      </w:r>
    </w:p>
    <w:p w14:paraId="0C95353A" w14:textId="77777777" w:rsidR="009B32D7" w:rsidRPr="00181898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>Разработчик проекта</w:t>
      </w:r>
      <w:r w:rsidRPr="00181898">
        <w:rPr>
          <w:rFonts w:ascii="Times New Roman" w:hAnsi="Times New Roman" w:cs="Times New Roman"/>
          <w:sz w:val="26"/>
          <w:szCs w:val="26"/>
        </w:rPr>
        <w:t xml:space="preserve"> </w:t>
      </w:r>
      <w:r w:rsidR="00DE037A">
        <w:rPr>
          <w:rFonts w:ascii="Times New Roman" w:hAnsi="Times New Roman" w:cs="Times New Roman"/>
          <w:sz w:val="26"/>
          <w:szCs w:val="26"/>
        </w:rPr>
        <w:t>Прокуратура</w:t>
      </w:r>
      <w:r w:rsidR="002D09B3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</w:p>
    <w:p w14:paraId="5327B2BC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2D7">
        <w:rPr>
          <w:rFonts w:ascii="Times New Roman" w:hAnsi="Times New Roman" w:cs="Times New Roman"/>
          <w:b/>
          <w:sz w:val="26"/>
          <w:szCs w:val="26"/>
        </w:rPr>
        <w:t xml:space="preserve">Основание для разработки проекта </w:t>
      </w:r>
    </w:p>
    <w:p w14:paraId="3500A6C5" w14:textId="77777777" w:rsidR="00DA71F5" w:rsidRPr="000A2FEA" w:rsidRDefault="00DA71F5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положениями ст.5, ст. 11 Федерального закона «Об основах системы профилактики правонарушений</w:t>
      </w:r>
      <w:r w:rsidR="00E57DC0">
        <w:rPr>
          <w:rFonts w:ascii="Times New Roman" w:hAnsi="Times New Roman" w:cs="Times New Roman"/>
          <w:sz w:val="26"/>
          <w:szCs w:val="26"/>
        </w:rPr>
        <w:t xml:space="preserve"> в Российской Федерации» органы государственной власти субъектов Российской Федерации наделены полномочиями по осуществлению нормативно-правового регулирования в сфере профилактики правонарушений, разработке и принятию мер по реализации государственной политики в указанной сфере.</w:t>
      </w:r>
    </w:p>
    <w:p w14:paraId="750AB08D" w14:textId="77777777" w:rsidR="00B064F2" w:rsidRPr="00945AB4" w:rsidRDefault="00B064F2" w:rsidP="00B064F2">
      <w:pPr>
        <w:tabs>
          <w:tab w:val="left" w:pos="1134"/>
        </w:tabs>
        <w:autoSpaceDE w:val="0"/>
        <w:autoSpaceDN w:val="0"/>
        <w:adjustRightInd w:val="0"/>
        <w:spacing w:line="240" w:lineRule="auto"/>
        <w:rPr>
          <w:rFonts w:cs="Times New Roman"/>
        </w:rPr>
      </w:pPr>
      <w:r>
        <w:rPr>
          <w:rFonts w:cs="Times New Roman"/>
        </w:rPr>
        <w:t>П</w:t>
      </w:r>
      <w:r w:rsidRPr="00945AB4">
        <w:rPr>
          <w:rFonts w:cs="Times New Roman"/>
        </w:rPr>
        <w:t xml:space="preserve">редлагаемые изменения подготовлены в целях установления административной ответственности за </w:t>
      </w:r>
      <w:r>
        <w:rPr>
          <w:rFonts w:cs="Times New Roman"/>
        </w:rPr>
        <w:t xml:space="preserve">нарушение </w:t>
      </w:r>
      <w:r w:rsidRPr="00945AB4">
        <w:rPr>
          <w:rFonts w:cs="Times New Roman"/>
        </w:rPr>
        <w:t>вводимы</w:t>
      </w:r>
      <w:r>
        <w:rPr>
          <w:rFonts w:cs="Times New Roman"/>
        </w:rPr>
        <w:t>х</w:t>
      </w:r>
      <w:r w:rsidRPr="00945AB4">
        <w:rPr>
          <w:rFonts w:cs="Times New Roman"/>
        </w:rPr>
        <w:t xml:space="preserve"> ограничени</w:t>
      </w:r>
      <w:r>
        <w:rPr>
          <w:rFonts w:cs="Times New Roman"/>
        </w:rPr>
        <w:t>й</w:t>
      </w:r>
      <w:r w:rsidRPr="00945AB4">
        <w:rPr>
          <w:rFonts w:cs="Times New Roman"/>
        </w:rPr>
        <w:t xml:space="preserve"> продажи несовершеннолетним горюче-смазочных материалов.</w:t>
      </w:r>
    </w:p>
    <w:p w14:paraId="3623FB06" w14:textId="77777777" w:rsidR="00E57DC0" w:rsidRPr="00E57DC0" w:rsidRDefault="00E57DC0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D61DAF1" w14:textId="77777777" w:rsid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закона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64F2">
        <w:rPr>
          <w:rFonts w:ascii="Times New Roman" w:hAnsi="Times New Roman" w:cs="Times New Roman"/>
          <w:sz w:val="26"/>
          <w:szCs w:val="26"/>
        </w:rPr>
        <w:t xml:space="preserve">со дня официального </w:t>
      </w:r>
      <w:r w:rsidR="00192AD4">
        <w:rPr>
          <w:rFonts w:ascii="Times New Roman" w:hAnsi="Times New Roman" w:cs="Times New Roman"/>
          <w:sz w:val="26"/>
          <w:szCs w:val="26"/>
        </w:rPr>
        <w:t>опубликования</w:t>
      </w:r>
      <w:r w:rsidR="00AC4ECF">
        <w:rPr>
          <w:rFonts w:ascii="Times New Roman" w:hAnsi="Times New Roman" w:cs="Times New Roman"/>
          <w:sz w:val="26"/>
          <w:szCs w:val="26"/>
        </w:rPr>
        <w:t xml:space="preserve"> не ранее 01 марта 2027 года.</w:t>
      </w:r>
    </w:p>
    <w:p w14:paraId="4E190726" w14:textId="77777777" w:rsidR="002F1887" w:rsidRDefault="002F188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1340E1A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 xml:space="preserve">Обоснование отнесения проекта к высокой степени регулирующего воздействия </w:t>
      </w:r>
    </w:p>
    <w:p w14:paraId="350DD85B" w14:textId="77777777" w:rsidR="00665AC0" w:rsidRPr="00CE7291" w:rsidRDefault="00665AC0" w:rsidP="00665AC0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cs="Times New Roman"/>
        </w:rPr>
      </w:pPr>
      <w:r>
        <w:rPr>
          <w:rFonts w:cs="Times New Roman"/>
        </w:rPr>
        <w:t>П</w:t>
      </w:r>
      <w:r w:rsidRPr="00CE7291">
        <w:rPr>
          <w:rFonts w:cs="Times New Roman"/>
        </w:rPr>
        <w:t>роект</w:t>
      </w:r>
      <w:r>
        <w:rPr>
          <w:rFonts w:cs="Times New Roman"/>
        </w:rPr>
        <w:t xml:space="preserve"> закона</w:t>
      </w:r>
      <w:r w:rsidRPr="00CE7291">
        <w:rPr>
          <w:rFonts w:cs="Times New Roman"/>
        </w:rPr>
        <w:t xml:space="preserve"> содержит положения, вводящие административн</w:t>
      </w:r>
      <w:r>
        <w:rPr>
          <w:rFonts w:cs="Times New Roman"/>
        </w:rPr>
        <w:t>ую</w:t>
      </w:r>
      <w:r w:rsidRPr="00CE7291">
        <w:rPr>
          <w:rFonts w:cs="Times New Roman"/>
        </w:rPr>
        <w:t xml:space="preserve"> ответственност</w:t>
      </w:r>
      <w:r>
        <w:rPr>
          <w:rFonts w:cs="Times New Roman"/>
        </w:rPr>
        <w:t xml:space="preserve">ь </w:t>
      </w:r>
      <w:r w:rsidRPr="00CE7291">
        <w:rPr>
          <w:rFonts w:cs="Times New Roman"/>
        </w:rPr>
        <w:t>для лиц, которые могут относиться к субъектам предпринимательской и иной экономической деятельности</w:t>
      </w:r>
      <w:r>
        <w:rPr>
          <w:rFonts w:cs="Times New Roman"/>
        </w:rPr>
        <w:t>,</w:t>
      </w:r>
      <w:r w:rsidRPr="00CE7291">
        <w:rPr>
          <w:rFonts w:cs="Times New Roman"/>
        </w:rPr>
        <w:t>– предупреждение</w:t>
      </w:r>
      <w:r>
        <w:rPr>
          <w:rFonts w:cs="Times New Roman"/>
        </w:rPr>
        <w:t xml:space="preserve"> и наложение административного штрафа</w:t>
      </w:r>
      <w:r w:rsidRPr="00CE7291">
        <w:rPr>
          <w:rFonts w:cs="Times New Roman"/>
        </w:rPr>
        <w:t xml:space="preserve">. </w:t>
      </w:r>
    </w:p>
    <w:p w14:paraId="6F31FDE3" w14:textId="77777777" w:rsidR="002F1887" w:rsidRDefault="002F188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законов Челябинской области и проектов постановлений Законодательного Собрания Челябинской области, утвержденным постановлением Законодательного Собрания Челябинской области от 17 августа 2017 года № 1040, проект, </w:t>
      </w:r>
      <w:r w:rsidR="003D74D3">
        <w:rPr>
          <w:rFonts w:ascii="Times New Roman" w:hAnsi="Times New Roman" w:cs="Times New Roman"/>
          <w:sz w:val="26"/>
          <w:szCs w:val="26"/>
          <w:lang w:eastAsia="en-US"/>
        </w:rPr>
        <w:t>устанавливающий</w:t>
      </w:r>
      <w:r w:rsidR="003D74D3" w:rsidRPr="003D74D3">
        <w:rPr>
          <w:rFonts w:ascii="Times New Roman" w:hAnsi="Times New Roman" w:cs="Times New Roman"/>
          <w:sz w:val="26"/>
          <w:szCs w:val="26"/>
          <w:lang w:eastAsia="en-US"/>
        </w:rPr>
        <w:t xml:space="preserve">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</w:r>
      <w:r w:rsidR="003D74D3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относится к </w:t>
      </w:r>
      <w:r w:rsidRPr="002F1887">
        <w:rPr>
          <w:rFonts w:ascii="Times New Roman" w:hAnsi="Times New Roman" w:cs="Times New Roman"/>
          <w:b/>
          <w:sz w:val="26"/>
          <w:szCs w:val="26"/>
        </w:rPr>
        <w:t>высокой степени</w:t>
      </w:r>
      <w:r>
        <w:rPr>
          <w:rFonts w:ascii="Times New Roman" w:hAnsi="Times New Roman" w:cs="Times New Roman"/>
          <w:sz w:val="26"/>
          <w:szCs w:val="26"/>
        </w:rPr>
        <w:t xml:space="preserve"> регулирующего воздействия</w:t>
      </w:r>
    </w:p>
    <w:p w14:paraId="6BE5DDB5" w14:textId="77777777" w:rsidR="002F1887" w:rsidRDefault="002F188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C77467D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2. Описание проблемы, на решение которой направлен предлагаемый вариант правового регулирования (далее – проблема), оценка негативных эффектов, связанных с проблемой</w:t>
      </w:r>
    </w:p>
    <w:p w14:paraId="36D80C3E" w14:textId="77777777" w:rsidR="00EB1787" w:rsidRPr="002F1887" w:rsidRDefault="00EB178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5A707B" w14:textId="77777777" w:rsidR="009B32D7" w:rsidRPr="00467774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Описание проблемы </w:t>
      </w:r>
    </w:p>
    <w:p w14:paraId="3D99DCE0" w14:textId="77777777" w:rsidR="00C11A2A" w:rsidRDefault="00C11A2A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</w:t>
      </w:r>
      <w:r w:rsidR="00304910">
        <w:rPr>
          <w:rFonts w:ascii="Times New Roman" w:hAnsi="Times New Roman" w:cs="Times New Roman"/>
          <w:sz w:val="26"/>
          <w:szCs w:val="26"/>
        </w:rPr>
        <w:t>имость подготовки законопроекта</w:t>
      </w:r>
      <w:r>
        <w:rPr>
          <w:rFonts w:ascii="Times New Roman" w:hAnsi="Times New Roman" w:cs="Times New Roman"/>
          <w:sz w:val="26"/>
          <w:szCs w:val="26"/>
        </w:rPr>
        <w:t xml:space="preserve"> обусловлена</w:t>
      </w:r>
      <w:r w:rsidR="00536ED9">
        <w:rPr>
          <w:rFonts w:ascii="Times New Roman" w:hAnsi="Times New Roman" w:cs="Times New Roman"/>
          <w:sz w:val="26"/>
          <w:szCs w:val="26"/>
        </w:rPr>
        <w:t xml:space="preserve"> </w:t>
      </w:r>
      <w:r w:rsidR="00382830">
        <w:rPr>
          <w:rFonts w:ascii="Times New Roman" w:hAnsi="Times New Roman" w:cs="Times New Roman"/>
          <w:sz w:val="26"/>
          <w:szCs w:val="26"/>
        </w:rPr>
        <w:t>все более</w:t>
      </w:r>
      <w:r w:rsidR="00536ED9">
        <w:rPr>
          <w:rFonts w:ascii="Times New Roman" w:hAnsi="Times New Roman" w:cs="Times New Roman"/>
          <w:sz w:val="26"/>
          <w:szCs w:val="26"/>
        </w:rPr>
        <w:t xml:space="preserve"> обостряющей</w:t>
      </w:r>
      <w:r w:rsidR="00B633D8">
        <w:rPr>
          <w:rFonts w:ascii="Times New Roman" w:hAnsi="Times New Roman" w:cs="Times New Roman"/>
          <w:sz w:val="26"/>
          <w:szCs w:val="26"/>
        </w:rPr>
        <w:t>ся</w:t>
      </w:r>
      <w:r w:rsidR="00304910">
        <w:rPr>
          <w:rFonts w:ascii="Times New Roman" w:hAnsi="Times New Roman" w:cs="Times New Roman"/>
          <w:sz w:val="26"/>
          <w:szCs w:val="26"/>
        </w:rPr>
        <w:t xml:space="preserve"> ситуаци</w:t>
      </w:r>
      <w:r w:rsidR="00536ED9">
        <w:rPr>
          <w:rFonts w:ascii="Times New Roman" w:hAnsi="Times New Roman" w:cs="Times New Roman"/>
          <w:sz w:val="26"/>
          <w:szCs w:val="26"/>
        </w:rPr>
        <w:t>ей</w:t>
      </w:r>
      <w:r w:rsidR="00304910">
        <w:rPr>
          <w:rFonts w:ascii="Times New Roman" w:hAnsi="Times New Roman" w:cs="Times New Roman"/>
          <w:sz w:val="26"/>
          <w:szCs w:val="26"/>
        </w:rPr>
        <w:t>, угрожающ</w:t>
      </w:r>
      <w:r w:rsidR="00536ED9">
        <w:rPr>
          <w:rFonts w:ascii="Times New Roman" w:hAnsi="Times New Roman" w:cs="Times New Roman"/>
          <w:sz w:val="26"/>
          <w:szCs w:val="26"/>
        </w:rPr>
        <w:t>ей</w:t>
      </w:r>
      <w:r w:rsidR="00304910">
        <w:rPr>
          <w:rFonts w:ascii="Times New Roman" w:hAnsi="Times New Roman" w:cs="Times New Roman"/>
          <w:sz w:val="26"/>
          <w:szCs w:val="26"/>
        </w:rPr>
        <w:t xml:space="preserve"> безопасности дорожного движения, причинени</w:t>
      </w:r>
      <w:r w:rsidR="00536ED9">
        <w:rPr>
          <w:rFonts w:ascii="Times New Roman" w:hAnsi="Times New Roman" w:cs="Times New Roman"/>
          <w:sz w:val="26"/>
          <w:szCs w:val="26"/>
        </w:rPr>
        <w:t>ем</w:t>
      </w:r>
      <w:r w:rsidR="00304910">
        <w:rPr>
          <w:rFonts w:ascii="Times New Roman" w:hAnsi="Times New Roman" w:cs="Times New Roman"/>
          <w:sz w:val="26"/>
          <w:szCs w:val="26"/>
        </w:rPr>
        <w:t xml:space="preserve"> вреда жизни и здоровью несовершеннолетних.</w:t>
      </w:r>
      <w:r w:rsidR="00536ED9">
        <w:rPr>
          <w:rFonts w:ascii="Times New Roman" w:hAnsi="Times New Roman" w:cs="Times New Roman"/>
          <w:sz w:val="26"/>
          <w:szCs w:val="26"/>
        </w:rPr>
        <w:t xml:space="preserve"> Управление </w:t>
      </w:r>
      <w:proofErr w:type="spellStart"/>
      <w:r w:rsidR="00536ED9">
        <w:rPr>
          <w:rFonts w:ascii="Times New Roman" w:hAnsi="Times New Roman" w:cs="Times New Roman"/>
          <w:sz w:val="26"/>
          <w:szCs w:val="26"/>
        </w:rPr>
        <w:t>мототранспортными</w:t>
      </w:r>
      <w:proofErr w:type="spellEnd"/>
      <w:r w:rsidR="00536ED9">
        <w:rPr>
          <w:rFonts w:ascii="Times New Roman" w:hAnsi="Times New Roman" w:cs="Times New Roman"/>
          <w:sz w:val="26"/>
          <w:szCs w:val="26"/>
        </w:rPr>
        <w:t xml:space="preserve"> средствами без водительского удостоверения, самостоятельное управление транспортными средствами передвижения, не предназначенными для эксплуатации на дорогах общего пользования (</w:t>
      </w:r>
      <w:proofErr w:type="spellStart"/>
      <w:r w:rsidR="00536ED9">
        <w:rPr>
          <w:rFonts w:ascii="Times New Roman" w:hAnsi="Times New Roman" w:cs="Times New Roman"/>
          <w:sz w:val="26"/>
          <w:szCs w:val="26"/>
        </w:rPr>
        <w:t>питбайки</w:t>
      </w:r>
      <w:proofErr w:type="spellEnd"/>
      <w:r w:rsidR="00536ED9">
        <w:rPr>
          <w:rFonts w:ascii="Times New Roman" w:hAnsi="Times New Roman" w:cs="Times New Roman"/>
          <w:sz w:val="26"/>
          <w:szCs w:val="26"/>
        </w:rPr>
        <w:t xml:space="preserve">, квадроциклы), </w:t>
      </w:r>
      <w:r w:rsidR="00536ED9">
        <w:rPr>
          <w:rFonts w:ascii="Times New Roman" w:hAnsi="Times New Roman" w:cs="Times New Roman"/>
          <w:sz w:val="26"/>
          <w:szCs w:val="26"/>
        </w:rPr>
        <w:lastRenderedPageBreak/>
        <w:t>возможность беспрепятственного приобретения топлива для заправки транспортных средств – факторы, создающие угрозу жизни и здоровью несовершеннолетних и других участников дорожного движения</w:t>
      </w:r>
      <w:r w:rsidR="0034553D">
        <w:rPr>
          <w:rFonts w:ascii="Times New Roman" w:hAnsi="Times New Roman" w:cs="Times New Roman"/>
          <w:sz w:val="26"/>
          <w:szCs w:val="26"/>
        </w:rPr>
        <w:t>, в связи с чем устанавливается запрет на продажу несовершеннолетним, не достигшим 16 лет, горюче-смазочных материалов.</w:t>
      </w:r>
    </w:p>
    <w:p w14:paraId="52BB4E12" w14:textId="77777777" w:rsidR="006B3842" w:rsidRDefault="006B3842" w:rsidP="006B384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последние несколько лет также отмечен рост поджогов объектов транспортной инфраструктуры, подвижного ж\д транспорта. Большинство актов диверсий и иного незаконного вмешательства сопряжены с использованием горюче-смазочных материалов и совершены несовершеннолетними.</w:t>
      </w:r>
    </w:p>
    <w:p w14:paraId="76AEFA6D" w14:textId="77777777" w:rsidR="00E74195" w:rsidRDefault="00467774" w:rsidP="006B384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Законопроект предлагает </w:t>
      </w:r>
      <w:r w:rsidR="0034553D">
        <w:rPr>
          <w:rFonts w:ascii="Times New Roman" w:hAnsi="Times New Roman" w:cs="Times New Roman"/>
          <w:sz w:val="26"/>
          <w:szCs w:val="26"/>
        </w:rPr>
        <w:t xml:space="preserve">установить административную ответственность за нарушение запрета </w:t>
      </w:r>
      <w:r w:rsidRPr="00CB53BE">
        <w:rPr>
          <w:rFonts w:ascii="Times New Roman" w:hAnsi="Times New Roman" w:cs="Times New Roman"/>
          <w:sz w:val="26"/>
          <w:szCs w:val="26"/>
        </w:rPr>
        <w:t xml:space="preserve">продажи </w:t>
      </w:r>
      <w:r w:rsidR="00E74195">
        <w:rPr>
          <w:rFonts w:ascii="Times New Roman" w:hAnsi="Times New Roman" w:cs="Times New Roman"/>
          <w:sz w:val="26"/>
          <w:szCs w:val="26"/>
        </w:rPr>
        <w:t>лицам, не достигшим возраста 16 лет, горюче-смазочных материалов.</w:t>
      </w:r>
    </w:p>
    <w:p w14:paraId="31CA2B66" w14:textId="77777777" w:rsidR="00467774" w:rsidRDefault="00467774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3EFAF03" w14:textId="77777777" w:rsidR="009B32D7" w:rsidRPr="00467774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Негативные эффекты, связанные с проблемой </w:t>
      </w:r>
    </w:p>
    <w:p w14:paraId="0D19E075" w14:textId="77777777" w:rsidR="0029193D" w:rsidRPr="00715FE5" w:rsidRDefault="0029193D" w:rsidP="002919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5FE5">
        <w:rPr>
          <w:rFonts w:ascii="Times New Roman" w:hAnsi="Times New Roman" w:cs="Times New Roman"/>
          <w:sz w:val="26"/>
          <w:szCs w:val="26"/>
        </w:rPr>
        <w:t xml:space="preserve">В 2025 году в Российской Федерации произошло 769 дорожно-транспортных происшествий с участием детей-водителей мопедов и </w:t>
      </w:r>
      <w:proofErr w:type="spellStart"/>
      <w:r w:rsidRPr="00715FE5">
        <w:rPr>
          <w:rFonts w:ascii="Times New Roman" w:hAnsi="Times New Roman" w:cs="Times New Roman"/>
          <w:sz w:val="26"/>
          <w:szCs w:val="26"/>
        </w:rPr>
        <w:t>питбайков</w:t>
      </w:r>
      <w:proofErr w:type="spellEnd"/>
      <w:r w:rsidRPr="00715FE5">
        <w:rPr>
          <w:rFonts w:ascii="Times New Roman" w:hAnsi="Times New Roman" w:cs="Times New Roman"/>
          <w:sz w:val="26"/>
          <w:szCs w:val="26"/>
        </w:rPr>
        <w:t xml:space="preserve">, в которых пострадало (получило телесные повреждения) 760 человек, 17 погибло. </w:t>
      </w:r>
    </w:p>
    <w:p w14:paraId="34C49E3A" w14:textId="77777777" w:rsidR="0029193D" w:rsidRPr="00715FE5" w:rsidRDefault="0029193D" w:rsidP="0029193D">
      <w:pPr>
        <w:spacing w:line="240" w:lineRule="auto"/>
        <w:ind w:firstLine="709"/>
      </w:pPr>
      <w:r w:rsidRPr="00715FE5">
        <w:t xml:space="preserve">В Челябинской области в 2025 году с участием несовершеннолетних произошло 559 дорожно-транспортных происшествий, из которых в 80 случаях подростки находились на мототранспорте в качестве водителя или пассажира, в них погибли 3 и получили ранения 86 детей. </w:t>
      </w:r>
    </w:p>
    <w:p w14:paraId="75F6F9F9" w14:textId="77777777" w:rsidR="0029193D" w:rsidRPr="00715FE5" w:rsidRDefault="0029193D" w:rsidP="0029193D">
      <w:pPr>
        <w:spacing w:line="240" w:lineRule="auto"/>
        <w:ind w:firstLine="709"/>
      </w:pPr>
      <w:r w:rsidRPr="00715FE5">
        <w:t>За семь месяцев 2026 года произошло 33 ДТП на мототранспорте с участием детей до 16 лет, в которых ранено 34 человека. По вине детей до 16 лет на всех видах транспорта произошло 85, в которых погибло 2, ранено 85 человек.</w:t>
      </w:r>
    </w:p>
    <w:p w14:paraId="1EE0BCAC" w14:textId="77777777" w:rsidR="00382830" w:rsidRDefault="00AC4ECF" w:rsidP="006B384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Рост </w:t>
      </w:r>
      <w:r w:rsidR="006B3842">
        <w:rPr>
          <w:rFonts w:ascii="Times New Roman" w:hAnsi="Times New Roman" w:cs="Times New Roman"/>
          <w:sz w:val="26"/>
          <w:szCs w:val="26"/>
        </w:rPr>
        <w:t>диверсий на объектах транспорта с использованием горюче-смазочных материалов и совершенных несовершеннолетними.</w:t>
      </w:r>
    </w:p>
    <w:p w14:paraId="2EB2C5A9" w14:textId="77777777" w:rsidR="006B3842" w:rsidRDefault="006B3842" w:rsidP="006B384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B55C08F" w14:textId="77777777" w:rsidR="009B32D7" w:rsidRPr="00467774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7774">
        <w:rPr>
          <w:rFonts w:ascii="Times New Roman" w:hAnsi="Times New Roman" w:cs="Times New Roman"/>
          <w:b/>
          <w:sz w:val="26"/>
          <w:szCs w:val="26"/>
        </w:rPr>
        <w:t xml:space="preserve">Риски и предполагаемые последствия, связанные с сохранением текущего положения </w:t>
      </w:r>
    </w:p>
    <w:p w14:paraId="43C8F176" w14:textId="77777777" w:rsidR="00E74195" w:rsidRDefault="00467774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Доступность беспрепятственного приобретения несовершеннолетними </w:t>
      </w:r>
      <w:r w:rsidR="00E74195">
        <w:rPr>
          <w:rFonts w:ascii="Times New Roman" w:hAnsi="Times New Roman" w:cs="Times New Roman"/>
          <w:sz w:val="26"/>
          <w:szCs w:val="26"/>
        </w:rPr>
        <w:t>горюче-смазочных материалов будет с</w:t>
      </w:r>
      <w:r>
        <w:rPr>
          <w:rFonts w:ascii="Times New Roman" w:hAnsi="Times New Roman" w:cs="Times New Roman"/>
          <w:sz w:val="26"/>
          <w:szCs w:val="26"/>
        </w:rPr>
        <w:t>пособств</w:t>
      </w:r>
      <w:r w:rsidR="00E74195">
        <w:rPr>
          <w:rFonts w:ascii="Times New Roman" w:hAnsi="Times New Roman" w:cs="Times New Roman"/>
          <w:sz w:val="26"/>
          <w:szCs w:val="26"/>
        </w:rPr>
        <w:t>овать сохранению негативных ситуаций, связанных с аварийностью дорожного движения и причинением вреда жизни и здоровью детей и подростков</w:t>
      </w:r>
      <w:r w:rsidR="006B3842">
        <w:rPr>
          <w:rFonts w:ascii="Times New Roman" w:hAnsi="Times New Roman" w:cs="Times New Roman"/>
          <w:sz w:val="26"/>
          <w:szCs w:val="26"/>
        </w:rPr>
        <w:t>, объектам транспортной инфраструктуры</w:t>
      </w:r>
      <w:r w:rsidR="00E74195">
        <w:rPr>
          <w:rFonts w:ascii="Times New Roman" w:hAnsi="Times New Roman" w:cs="Times New Roman"/>
          <w:sz w:val="26"/>
          <w:szCs w:val="26"/>
        </w:rPr>
        <w:t>.</w:t>
      </w:r>
    </w:p>
    <w:p w14:paraId="0EE40899" w14:textId="77777777" w:rsidR="00E74195" w:rsidRDefault="00E74195" w:rsidP="00656FD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D2A890E" w14:textId="77777777" w:rsidR="009B32D7" w:rsidRP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3. Анализ опыта субъектов Российской Федерации в соответствующей сфере общественных отношений</w:t>
      </w:r>
    </w:p>
    <w:p w14:paraId="43D8D61F" w14:textId="77777777" w:rsidR="00EA50DC" w:rsidRDefault="00EA50DC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Административная ответственность за нарушение з</w:t>
      </w:r>
      <w:r w:rsidR="002F1887">
        <w:rPr>
          <w:rFonts w:ascii="Times New Roman" w:hAnsi="Times New Roman" w:cs="Times New Roman"/>
          <w:sz w:val="26"/>
          <w:szCs w:val="26"/>
        </w:rPr>
        <w:t>апрет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2F1887">
        <w:rPr>
          <w:rFonts w:ascii="Times New Roman" w:hAnsi="Times New Roman" w:cs="Times New Roman"/>
          <w:sz w:val="26"/>
          <w:szCs w:val="26"/>
        </w:rPr>
        <w:t xml:space="preserve"> продажи несовершеннолетним </w:t>
      </w:r>
      <w:r w:rsidR="00935AA5">
        <w:rPr>
          <w:rFonts w:ascii="Times New Roman" w:hAnsi="Times New Roman" w:cs="Times New Roman"/>
          <w:sz w:val="26"/>
          <w:szCs w:val="26"/>
        </w:rPr>
        <w:t xml:space="preserve">горюче-смазочных материалов </w:t>
      </w:r>
      <w:r w:rsidR="002F1887">
        <w:rPr>
          <w:rFonts w:ascii="Times New Roman" w:hAnsi="Times New Roman" w:cs="Times New Roman"/>
          <w:sz w:val="26"/>
          <w:szCs w:val="26"/>
        </w:rPr>
        <w:t xml:space="preserve"> установлен в </w:t>
      </w:r>
      <w:r>
        <w:rPr>
          <w:rFonts w:ascii="Times New Roman" w:hAnsi="Times New Roman" w:cs="Times New Roman"/>
          <w:sz w:val="26"/>
          <w:szCs w:val="26"/>
        </w:rPr>
        <w:t>более чем 10 субъектах одновременно с запретом</w:t>
      </w:r>
      <w:r w:rsidR="002F1887">
        <w:rPr>
          <w:rFonts w:ascii="Times New Roman" w:hAnsi="Times New Roman" w:cs="Times New Roman"/>
          <w:sz w:val="26"/>
          <w:szCs w:val="26"/>
        </w:rPr>
        <w:t>.</w:t>
      </w:r>
      <w:r w:rsidR="00935AA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9B3CA6" w14:textId="77777777" w:rsidR="003D5A0A" w:rsidRDefault="003D5A0A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E72A0E5" w14:textId="77777777" w:rsidR="007A3E0F" w:rsidRPr="003D5A0A" w:rsidRDefault="003D5A0A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5A0A">
        <w:rPr>
          <w:rFonts w:ascii="Times New Roman" w:hAnsi="Times New Roman" w:cs="Times New Roman"/>
          <w:b/>
          <w:sz w:val="26"/>
          <w:szCs w:val="26"/>
        </w:rPr>
        <w:t>Р</w:t>
      </w:r>
      <w:r w:rsidR="009F283A" w:rsidRPr="003D5A0A">
        <w:rPr>
          <w:rFonts w:ascii="Times New Roman" w:hAnsi="Times New Roman" w:cs="Times New Roman"/>
          <w:b/>
          <w:sz w:val="26"/>
          <w:szCs w:val="26"/>
        </w:rPr>
        <w:t>азмер</w:t>
      </w:r>
      <w:r w:rsidRPr="003D5A0A">
        <w:rPr>
          <w:rFonts w:ascii="Times New Roman" w:hAnsi="Times New Roman" w:cs="Times New Roman"/>
          <w:b/>
          <w:sz w:val="26"/>
          <w:szCs w:val="26"/>
        </w:rPr>
        <w:t>ы</w:t>
      </w:r>
      <w:r w:rsidR="009F283A" w:rsidRPr="003D5A0A">
        <w:rPr>
          <w:rFonts w:ascii="Times New Roman" w:hAnsi="Times New Roman" w:cs="Times New Roman"/>
          <w:b/>
          <w:sz w:val="26"/>
          <w:szCs w:val="26"/>
        </w:rPr>
        <w:t xml:space="preserve"> административных штрафов, установленных </w:t>
      </w:r>
      <w:r w:rsidR="006F7B8F" w:rsidRPr="003D5A0A">
        <w:rPr>
          <w:rFonts w:ascii="Times New Roman" w:hAnsi="Times New Roman" w:cs="Times New Roman"/>
          <w:b/>
          <w:sz w:val="26"/>
          <w:szCs w:val="26"/>
        </w:rPr>
        <w:t xml:space="preserve">некоторыми </w:t>
      </w:r>
      <w:r w:rsidR="009F283A" w:rsidRPr="003D5A0A">
        <w:rPr>
          <w:rFonts w:ascii="Times New Roman" w:hAnsi="Times New Roman" w:cs="Times New Roman"/>
          <w:b/>
          <w:sz w:val="26"/>
          <w:szCs w:val="26"/>
        </w:rPr>
        <w:t>законами субъектов</w:t>
      </w:r>
      <w:r w:rsidR="007A3E0F" w:rsidRPr="003D5A0A">
        <w:rPr>
          <w:rFonts w:ascii="Times New Roman" w:hAnsi="Times New Roman" w:cs="Times New Roman"/>
          <w:b/>
          <w:sz w:val="26"/>
          <w:szCs w:val="26"/>
        </w:rPr>
        <w:t>, и предлагаемых проектом закона:</w:t>
      </w:r>
    </w:p>
    <w:p w14:paraId="5E933CF1" w14:textId="77777777" w:rsidR="007A3E0F" w:rsidRDefault="007A3E0F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943"/>
        <w:gridCol w:w="1943"/>
        <w:gridCol w:w="1943"/>
      </w:tblGrid>
      <w:tr w:rsidR="007A3E0F" w14:paraId="732928FF" w14:textId="77777777" w:rsidTr="007A3E0F">
        <w:tc>
          <w:tcPr>
            <w:tcW w:w="3652" w:type="dxa"/>
          </w:tcPr>
          <w:p w14:paraId="5195DBE4" w14:textId="77777777" w:rsidR="007A3E0F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</w:tcPr>
          <w:p w14:paraId="7D219AB5" w14:textId="77777777" w:rsidR="007A3E0F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Граждане,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943" w:type="dxa"/>
          </w:tcPr>
          <w:p w14:paraId="0D390CA4" w14:textId="77777777" w:rsidR="007A3E0F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Должностные лица,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943" w:type="dxa"/>
          </w:tcPr>
          <w:p w14:paraId="60A69EDB" w14:textId="77777777" w:rsidR="007A3E0F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Юридические лица,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</w:tr>
      <w:tr w:rsidR="007A3E0F" w14:paraId="3880D91C" w14:textId="77777777" w:rsidTr="007A3E0F">
        <w:tc>
          <w:tcPr>
            <w:tcW w:w="3652" w:type="dxa"/>
          </w:tcPr>
          <w:p w14:paraId="0D16BEFE" w14:textId="77777777" w:rsidR="007A3E0F" w:rsidRPr="007A3E0F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3E0F">
              <w:rPr>
                <w:rFonts w:ascii="Times New Roman" w:hAnsi="Times New Roman" w:cs="Times New Roman"/>
                <w:b/>
                <w:sz w:val="26"/>
                <w:szCs w:val="26"/>
              </w:rPr>
              <w:t>Томская область</w:t>
            </w:r>
          </w:p>
          <w:p w14:paraId="3CA9CF98" w14:textId="77777777" w:rsidR="007A3E0F" w:rsidRDefault="007A3E0F" w:rsidP="007A3E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Нарушение установленных ограничений</w:t>
            </w:r>
          </w:p>
          <w:p w14:paraId="598DD255" w14:textId="77777777" w:rsidR="007A3E0F" w:rsidRDefault="007A3E0F" w:rsidP="007A3E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CAF819" w14:textId="77777777" w:rsidR="007A3E0F" w:rsidRDefault="007A3E0F" w:rsidP="007A3E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Повторное совершение правонарушения</w:t>
            </w:r>
          </w:p>
        </w:tc>
        <w:tc>
          <w:tcPr>
            <w:tcW w:w="1943" w:type="dxa"/>
          </w:tcPr>
          <w:p w14:paraId="759C9C2A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1FE33C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  <w:p w14:paraId="265D1E89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6927EA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D140D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3-5</w:t>
            </w:r>
          </w:p>
        </w:tc>
        <w:tc>
          <w:tcPr>
            <w:tcW w:w="1943" w:type="dxa"/>
          </w:tcPr>
          <w:p w14:paraId="2A66FA9C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A8FBE0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10-20</w:t>
            </w:r>
          </w:p>
          <w:p w14:paraId="2CD3ABF9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794300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0C4524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30-50</w:t>
            </w:r>
          </w:p>
        </w:tc>
        <w:tc>
          <w:tcPr>
            <w:tcW w:w="1943" w:type="dxa"/>
          </w:tcPr>
          <w:p w14:paraId="43C576BB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68B921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20-50</w:t>
            </w:r>
          </w:p>
          <w:p w14:paraId="1192EE9F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D9161D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3233E5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100-150</w:t>
            </w:r>
          </w:p>
          <w:p w14:paraId="03FDBE79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3E0F" w14:paraId="78B9444E" w14:textId="77777777" w:rsidTr="007A3E0F">
        <w:tc>
          <w:tcPr>
            <w:tcW w:w="3652" w:type="dxa"/>
          </w:tcPr>
          <w:p w14:paraId="4215E701" w14:textId="77777777" w:rsidR="007A3E0F" w:rsidRPr="00733505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50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Ярославская область</w:t>
            </w:r>
          </w:p>
          <w:p w14:paraId="5D4BF76A" w14:textId="77777777" w:rsidR="007A3E0F" w:rsidRDefault="007A3E0F" w:rsidP="007A3E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Нарушение установленных ограничений</w:t>
            </w:r>
          </w:p>
          <w:p w14:paraId="465F867B" w14:textId="77777777" w:rsidR="007A3E0F" w:rsidRDefault="007A3E0F" w:rsidP="007A3E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B708E1" w14:textId="77777777" w:rsidR="007A3E0F" w:rsidRDefault="007A3E0F" w:rsidP="007A3E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Повторное совершение </w:t>
            </w:r>
            <w:r w:rsidR="004043F2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правонарушения</w:t>
            </w:r>
          </w:p>
          <w:p w14:paraId="5DDC84AA" w14:textId="77777777" w:rsidR="007A3E0F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DA614B" w14:textId="77777777" w:rsidR="006F7B8F" w:rsidRDefault="006F7B8F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</w:tcPr>
          <w:p w14:paraId="27D37DE6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919992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27BD7F03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BE4B11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28EC3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43" w:type="dxa"/>
          </w:tcPr>
          <w:p w14:paraId="003BA28A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7377E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7D788874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17D4C0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4995CD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43" w:type="dxa"/>
          </w:tcPr>
          <w:p w14:paraId="2F04C153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795DB3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  <w:p w14:paraId="1F0C7FFC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96A5DD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65D56B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7A3E0F" w14:paraId="4465D7FC" w14:textId="77777777" w:rsidTr="007A3E0F">
        <w:tc>
          <w:tcPr>
            <w:tcW w:w="3652" w:type="dxa"/>
          </w:tcPr>
          <w:p w14:paraId="767E6DC0" w14:textId="77777777" w:rsidR="007A3E0F" w:rsidRPr="00733505" w:rsidRDefault="007A3E0F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3505">
              <w:rPr>
                <w:rFonts w:ascii="Times New Roman" w:hAnsi="Times New Roman" w:cs="Times New Roman"/>
                <w:b/>
                <w:sz w:val="26"/>
                <w:szCs w:val="26"/>
              </w:rPr>
              <w:t>Магаданская область</w:t>
            </w:r>
          </w:p>
          <w:p w14:paraId="6B45640C" w14:textId="77777777" w:rsidR="00733505" w:rsidRDefault="00733505" w:rsidP="0073350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Нарушение установленных ограничений</w:t>
            </w:r>
          </w:p>
          <w:p w14:paraId="601BFF97" w14:textId="77777777" w:rsidR="00733505" w:rsidRDefault="00733505" w:rsidP="0073350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293EF7" w14:textId="77777777" w:rsidR="00733505" w:rsidRDefault="00733505" w:rsidP="0073350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Повторное совершение </w:t>
            </w:r>
            <w:r w:rsidR="004043F2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правонарушения</w:t>
            </w:r>
          </w:p>
        </w:tc>
        <w:tc>
          <w:tcPr>
            <w:tcW w:w="1943" w:type="dxa"/>
          </w:tcPr>
          <w:p w14:paraId="22614DEB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F6EF17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  <w:p w14:paraId="613EFA1A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0DB2DA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933541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1943" w:type="dxa"/>
          </w:tcPr>
          <w:p w14:paraId="3A6ED335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A974DD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20-30</w:t>
            </w:r>
          </w:p>
          <w:p w14:paraId="27F52F9B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3027AD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6ECD92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30-50</w:t>
            </w:r>
          </w:p>
        </w:tc>
        <w:tc>
          <w:tcPr>
            <w:tcW w:w="1943" w:type="dxa"/>
          </w:tcPr>
          <w:p w14:paraId="23D13CF2" w14:textId="77777777" w:rsidR="007A3E0F" w:rsidRDefault="007A3E0F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1BE0C3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50-100</w:t>
            </w:r>
          </w:p>
          <w:p w14:paraId="218A724E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4FEF87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A4FC0A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100-150</w:t>
            </w:r>
          </w:p>
        </w:tc>
      </w:tr>
      <w:tr w:rsidR="00733505" w14:paraId="4E6C89EA" w14:textId="77777777" w:rsidTr="007A3E0F">
        <w:tc>
          <w:tcPr>
            <w:tcW w:w="3652" w:type="dxa"/>
          </w:tcPr>
          <w:p w14:paraId="121BBBE9" w14:textId="77777777" w:rsid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Еврейская автономная область</w:t>
            </w:r>
          </w:p>
          <w:p w14:paraId="4D04998F" w14:textId="77777777" w:rsidR="00733505" w:rsidRP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Продажа лицам, не достигшим 16 лет</w:t>
            </w:r>
          </w:p>
          <w:p w14:paraId="4483DA77" w14:textId="77777777" w:rsid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60E711" w14:textId="77777777" w:rsidR="00733505" w:rsidRP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3505">
              <w:rPr>
                <w:rFonts w:ascii="Times New Roman" w:hAnsi="Times New Roman" w:cs="Times New Roman"/>
                <w:sz w:val="26"/>
                <w:szCs w:val="26"/>
              </w:rPr>
              <w:t>Повторн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ое совершение</w:t>
            </w:r>
            <w:r w:rsidR="004043F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административного правонарушения</w:t>
            </w:r>
          </w:p>
          <w:p w14:paraId="4D8D36DD" w14:textId="77777777" w:rsidR="00733505" w:rsidRP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43" w:type="dxa"/>
          </w:tcPr>
          <w:p w14:paraId="3D7EA543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96C12C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7D99EA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  <w:p w14:paraId="4586732F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FDAF5C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3D3BBC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943" w:type="dxa"/>
          </w:tcPr>
          <w:p w14:paraId="24295093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04D07F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BF81B6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10-30</w:t>
            </w:r>
          </w:p>
          <w:p w14:paraId="54DFFA55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937934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9D9010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30-50</w:t>
            </w:r>
          </w:p>
        </w:tc>
        <w:tc>
          <w:tcPr>
            <w:tcW w:w="1943" w:type="dxa"/>
          </w:tcPr>
          <w:p w14:paraId="02AC9D4B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1AF3CE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07EA19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30-50</w:t>
            </w:r>
          </w:p>
          <w:p w14:paraId="46AC9DC5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2D5C7D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422404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50-70</w:t>
            </w:r>
          </w:p>
        </w:tc>
      </w:tr>
      <w:tr w:rsidR="00733505" w14:paraId="7C0D2F36" w14:textId="77777777" w:rsidTr="007A3E0F">
        <w:tc>
          <w:tcPr>
            <w:tcW w:w="3652" w:type="dxa"/>
          </w:tcPr>
          <w:p w14:paraId="34F3B564" w14:textId="77777777" w:rsid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Проект закона Челябинской области</w:t>
            </w:r>
          </w:p>
          <w:p w14:paraId="04829FF0" w14:textId="77777777" w:rsidR="00733505" w:rsidRDefault="00733505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Нарушение ограничения розничной продажи</w:t>
            </w:r>
          </w:p>
          <w:p w14:paraId="223E6F2A" w14:textId="77777777" w:rsidR="004043F2" w:rsidRDefault="004043F2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3B61D8" w14:textId="77777777" w:rsidR="004043F2" w:rsidRPr="00733505" w:rsidRDefault="004043F2" w:rsidP="00656FD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Повторное совершение административного правонарушения</w:t>
            </w:r>
          </w:p>
        </w:tc>
        <w:tc>
          <w:tcPr>
            <w:tcW w:w="1943" w:type="dxa"/>
          </w:tcPr>
          <w:p w14:paraId="11256F2B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2673F9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3C0FDE" w14:textId="77777777" w:rsidR="00733505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  <w:p w14:paraId="45398D84" w14:textId="77777777" w:rsidR="004043F2" w:rsidRDefault="004043F2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F6E0F0" w14:textId="77777777" w:rsidR="004043F2" w:rsidRDefault="004043F2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2024D0" w14:textId="77777777" w:rsidR="004043F2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  <w:p w14:paraId="4131204C" w14:textId="77777777" w:rsidR="004043F2" w:rsidRDefault="004043F2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B0CA32" w14:textId="77777777" w:rsidR="004043F2" w:rsidRDefault="004043F2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</w:tcPr>
          <w:p w14:paraId="5D4997AF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4D0544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CFE2BD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10-20</w:t>
            </w:r>
          </w:p>
          <w:p w14:paraId="363A28D4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3D2162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369AAB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30-50</w:t>
            </w:r>
          </w:p>
        </w:tc>
        <w:tc>
          <w:tcPr>
            <w:tcW w:w="1943" w:type="dxa"/>
          </w:tcPr>
          <w:p w14:paraId="6DD88BE1" w14:textId="77777777" w:rsidR="00733505" w:rsidRDefault="00733505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7B1706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2F0464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20-50</w:t>
            </w:r>
          </w:p>
          <w:p w14:paraId="7EC8478B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6D89D1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4D0D89" w14:textId="77777777" w:rsidR="003D5A0A" w:rsidRDefault="003D5A0A" w:rsidP="007A3E0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100-150</w:t>
            </w:r>
          </w:p>
        </w:tc>
      </w:tr>
    </w:tbl>
    <w:p w14:paraId="20D920C8" w14:textId="77777777" w:rsidR="007A3E0F" w:rsidRDefault="007A3E0F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CB5D5E" w14:textId="77777777" w:rsidR="007A3E0F" w:rsidRDefault="003D5A0A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вышеуказанных размеров административных штрафов показывает</w:t>
      </w:r>
      <w:r w:rsidR="00A95585">
        <w:rPr>
          <w:rFonts w:ascii="Times New Roman" w:hAnsi="Times New Roman" w:cs="Times New Roman"/>
          <w:sz w:val="26"/>
          <w:szCs w:val="26"/>
        </w:rPr>
        <w:t>, что размеры, предлагаемые проектом закона, сопоставимы</w:t>
      </w:r>
      <w:r w:rsidR="006C0AB0">
        <w:rPr>
          <w:rFonts w:ascii="Times New Roman" w:hAnsi="Times New Roman" w:cs="Times New Roman"/>
          <w:sz w:val="26"/>
          <w:szCs w:val="26"/>
        </w:rPr>
        <w:t xml:space="preserve"> с аналогичными санкциями, установленными в субъектах Российской Федерации.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C9A847" w14:textId="77777777" w:rsidR="00D662E6" w:rsidRDefault="00D662E6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B49906B" w14:textId="77777777" w:rsidR="00D662E6" w:rsidRDefault="00D662E6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3656E6" w14:textId="77777777" w:rsidR="009B32D7" w:rsidRPr="002F188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1887">
        <w:rPr>
          <w:rFonts w:ascii="Times New Roman" w:hAnsi="Times New Roman" w:cs="Times New Roman"/>
          <w:b/>
          <w:sz w:val="26"/>
          <w:szCs w:val="26"/>
        </w:rPr>
        <w:t>4. Цели правового регулирования</w:t>
      </w:r>
    </w:p>
    <w:p w14:paraId="4FB0A379" w14:textId="77777777" w:rsidR="009B32D7" w:rsidRPr="00181898" w:rsidRDefault="009B32D7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514"/>
      </w:tblGrid>
      <w:tr w:rsidR="009B32D7" w:rsidRPr="00181898" w14:paraId="34C9E6EA" w14:textId="77777777" w:rsidTr="00467774">
        <w:tc>
          <w:tcPr>
            <w:tcW w:w="5046" w:type="dxa"/>
          </w:tcPr>
          <w:p w14:paraId="467C44B4" w14:textId="77777777" w:rsidR="009B32D7" w:rsidRPr="00181898" w:rsidRDefault="009B32D7" w:rsidP="00656F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правового регулирования, их соотношение с проблемой</w:t>
            </w:r>
          </w:p>
        </w:tc>
        <w:tc>
          <w:tcPr>
            <w:tcW w:w="4514" w:type="dxa"/>
          </w:tcPr>
          <w:p w14:paraId="28648EE0" w14:textId="77777777" w:rsidR="009B32D7" w:rsidRPr="00181898" w:rsidRDefault="009B32D7" w:rsidP="00656F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Сроки достижения целей предлагаемого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варианта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правового регулирования</w:t>
            </w:r>
          </w:p>
        </w:tc>
      </w:tr>
      <w:tr w:rsidR="009B32D7" w:rsidRPr="00181898" w14:paraId="53952315" w14:textId="77777777" w:rsidTr="00467774">
        <w:tc>
          <w:tcPr>
            <w:tcW w:w="5046" w:type="dxa"/>
          </w:tcPr>
          <w:p w14:paraId="40AC7A0C" w14:textId="77777777" w:rsidR="00935AA5" w:rsidRPr="00181898" w:rsidRDefault="00655892" w:rsidP="00935A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</w:t>
            </w:r>
            <w:r w:rsidR="00F22E34">
              <w:rPr>
                <w:rFonts w:ascii="Times New Roman" w:hAnsi="Times New Roman" w:cs="Times New Roman"/>
                <w:sz w:val="26"/>
                <w:szCs w:val="26"/>
              </w:rPr>
              <w:t xml:space="preserve">случаев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дорожно</w:t>
            </w:r>
            <w:r w:rsidR="00F22E34">
              <w:rPr>
                <w:rFonts w:ascii="Times New Roman" w:hAnsi="Times New Roman" w:cs="Times New Roman"/>
                <w:sz w:val="26"/>
                <w:szCs w:val="26"/>
              </w:rPr>
              <w:t xml:space="preserve">-транспортных </w:t>
            </w:r>
            <w:r w:rsidR="00F22E3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происшествий с участием детей, неправомерно управляющих транспортными средствами</w:t>
            </w:r>
          </w:p>
          <w:p w14:paraId="33D2EC70" w14:textId="77777777" w:rsidR="009B32D7" w:rsidRPr="00181898" w:rsidRDefault="009B32D7" w:rsidP="00656FD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4" w:type="dxa"/>
          </w:tcPr>
          <w:p w14:paraId="3DC54281" w14:textId="77777777" w:rsidR="009B32D7" w:rsidRPr="00181898" w:rsidRDefault="008D66E9" w:rsidP="00656F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момента принятия закона.</w:t>
            </w:r>
          </w:p>
        </w:tc>
      </w:tr>
    </w:tbl>
    <w:p w14:paraId="1B6FBCC4" w14:textId="77777777" w:rsidR="009B32D7" w:rsidRDefault="009B32D7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8A96067" w14:textId="77777777" w:rsidR="00655892" w:rsidRDefault="00655892" w:rsidP="00656F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4E427EA" w14:textId="77777777" w:rsidR="009B32D7" w:rsidRPr="00C815E6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5. Описание предлагаемого варианта правового регулирования и иных вариантов решения проблемы</w:t>
      </w:r>
    </w:p>
    <w:p w14:paraId="3FDBDCFA" w14:textId="77777777" w:rsidR="008D66E9" w:rsidRDefault="008D66E9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0B939A9" w14:textId="77777777" w:rsidR="00ED56BD" w:rsidRPr="008D66E9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6E9">
        <w:rPr>
          <w:rFonts w:ascii="Times New Roman" w:hAnsi="Times New Roman" w:cs="Times New Roman"/>
          <w:b/>
          <w:sz w:val="26"/>
          <w:szCs w:val="26"/>
        </w:rPr>
        <w:t>Описание предлагаемого варианта правового регулирования</w:t>
      </w:r>
      <w:r w:rsidR="00ED56BD"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E5F63E" w14:textId="77777777" w:rsidR="008D66E9" w:rsidRDefault="008D66E9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Установление </w:t>
      </w:r>
      <w:r w:rsidR="006C0AB0">
        <w:rPr>
          <w:rFonts w:ascii="Times New Roman" w:hAnsi="Times New Roman" w:cs="Times New Roman"/>
          <w:sz w:val="26"/>
          <w:szCs w:val="26"/>
        </w:rPr>
        <w:t xml:space="preserve">административной ответственности за нарушение </w:t>
      </w:r>
      <w:r>
        <w:rPr>
          <w:rFonts w:ascii="Times New Roman" w:hAnsi="Times New Roman" w:cs="Times New Roman"/>
          <w:sz w:val="26"/>
          <w:szCs w:val="26"/>
        </w:rPr>
        <w:t xml:space="preserve">запрета продажи </w:t>
      </w:r>
      <w:r w:rsidRPr="008D66E9">
        <w:rPr>
          <w:rFonts w:ascii="Times New Roman" w:hAnsi="Times New Roman" w:cs="Times New Roman"/>
          <w:sz w:val="26"/>
          <w:szCs w:val="26"/>
        </w:rPr>
        <w:t xml:space="preserve">несовершеннолетним </w:t>
      </w:r>
      <w:r w:rsidR="00655892">
        <w:rPr>
          <w:rFonts w:ascii="Times New Roman" w:hAnsi="Times New Roman" w:cs="Times New Roman"/>
          <w:sz w:val="26"/>
          <w:szCs w:val="26"/>
        </w:rPr>
        <w:t>горюче-смазочных материалов</w:t>
      </w:r>
      <w:r w:rsidRPr="008D66E9">
        <w:rPr>
          <w:rFonts w:ascii="Times New Roman" w:hAnsi="Times New Roman" w:cs="Times New Roman"/>
          <w:sz w:val="26"/>
          <w:szCs w:val="26"/>
        </w:rPr>
        <w:t>.</w:t>
      </w:r>
    </w:p>
    <w:p w14:paraId="6D246716" w14:textId="77777777" w:rsidR="009B32D7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 xml:space="preserve">Описание иных вариантов решения проблемы </w:t>
      </w:r>
      <w:r w:rsidR="00E57DC0" w:rsidRPr="00E57DC0">
        <w:rPr>
          <w:rFonts w:ascii="Times New Roman" w:hAnsi="Times New Roman" w:cs="Times New Roman"/>
          <w:sz w:val="26"/>
          <w:szCs w:val="26"/>
        </w:rPr>
        <w:t>нет</w:t>
      </w:r>
    </w:p>
    <w:p w14:paraId="2893AA89" w14:textId="77777777" w:rsidR="006C0AB0" w:rsidRPr="00E57DC0" w:rsidRDefault="006C0AB0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0200D8" w14:textId="77777777" w:rsidR="009B32D7" w:rsidRPr="008D66E9" w:rsidRDefault="009B32D7" w:rsidP="00656FD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7DC0">
        <w:rPr>
          <w:rFonts w:ascii="Times New Roman" w:hAnsi="Times New Roman" w:cs="Times New Roman"/>
          <w:b/>
          <w:sz w:val="26"/>
          <w:szCs w:val="26"/>
        </w:rPr>
        <w:t>Обоснование выбора предлагаемого варианта правового регулирования</w:t>
      </w:r>
      <w:r w:rsidRPr="008D66E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BE7255A" w14:textId="77777777" w:rsidR="006C0AB0" w:rsidRDefault="006C0AB0" w:rsidP="00D662E6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Необходимость установления ответственности за нарушение з</w:t>
      </w:r>
      <w:r w:rsidR="00655892">
        <w:rPr>
          <w:rFonts w:ascii="Times New Roman" w:hAnsi="Times New Roman" w:cs="Times New Roman"/>
          <w:sz w:val="26"/>
          <w:szCs w:val="26"/>
        </w:rPr>
        <w:t>апрет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851E2">
        <w:rPr>
          <w:rFonts w:ascii="Times New Roman" w:hAnsi="Times New Roman" w:cs="Times New Roman"/>
          <w:sz w:val="26"/>
          <w:szCs w:val="26"/>
        </w:rPr>
        <w:t xml:space="preserve"> продажи </w:t>
      </w:r>
      <w:r w:rsidR="00655892">
        <w:rPr>
          <w:rFonts w:ascii="Times New Roman" w:hAnsi="Times New Roman" w:cs="Times New Roman"/>
          <w:sz w:val="26"/>
          <w:szCs w:val="26"/>
        </w:rPr>
        <w:t>лицам, не достигшим 16 лет, горюче-смазочных материалов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D90C118" w14:textId="77777777" w:rsidR="006C0AB0" w:rsidRDefault="006C0AB0" w:rsidP="00D662E6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предлагаемых размеров административных штрафов сопоставим с аналогичными нормами в других субъектах Российской Федерации.</w:t>
      </w:r>
    </w:p>
    <w:p w14:paraId="054C6F91" w14:textId="77777777" w:rsidR="006C0AB0" w:rsidRDefault="006C0AB0" w:rsidP="00656FD1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60C9D7" w14:textId="77777777" w:rsidR="009B32D7" w:rsidRDefault="009B32D7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5E6">
        <w:rPr>
          <w:rFonts w:ascii="Times New Roman" w:hAnsi="Times New Roman" w:cs="Times New Roman"/>
          <w:b/>
          <w:sz w:val="26"/>
          <w:szCs w:val="26"/>
        </w:rPr>
        <w:t>6. Группы участников общественных отношений, интересы которых будут затронуты принятием закона Челябинской области, постановления Законодательного Собрания Челябинской области</w:t>
      </w:r>
    </w:p>
    <w:p w14:paraId="7C2C37D6" w14:textId="77777777" w:rsidR="00454EDC" w:rsidRPr="00C815E6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514"/>
      </w:tblGrid>
      <w:tr w:rsidR="009B32D7" w:rsidRPr="00181898" w14:paraId="682BF72C" w14:textId="77777777" w:rsidTr="00467774">
        <w:tc>
          <w:tcPr>
            <w:tcW w:w="5046" w:type="dxa"/>
          </w:tcPr>
          <w:p w14:paraId="4766FAD0" w14:textId="77777777" w:rsidR="009B32D7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Группа участников общественных </w:t>
            </w:r>
          </w:p>
          <w:p w14:paraId="54B0D0F5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отношений</w:t>
            </w:r>
          </w:p>
        </w:tc>
        <w:tc>
          <w:tcPr>
            <w:tcW w:w="4514" w:type="dxa"/>
          </w:tcPr>
          <w:p w14:paraId="1E4D2737" w14:textId="77777777" w:rsidR="009B32D7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Оценка количества участников </w:t>
            </w:r>
          </w:p>
          <w:p w14:paraId="10E62527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общественных отношений</w:t>
            </w:r>
          </w:p>
        </w:tc>
      </w:tr>
      <w:tr w:rsidR="006C0AB0" w:rsidRPr="00181898" w14:paraId="5A268A78" w14:textId="77777777" w:rsidTr="00467774">
        <w:tc>
          <w:tcPr>
            <w:tcW w:w="5046" w:type="dxa"/>
          </w:tcPr>
          <w:p w14:paraId="79B6410D" w14:textId="77777777" w:rsidR="006C0AB0" w:rsidRDefault="006C0AB0" w:rsidP="006C0AB0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</w:rPr>
            </w:pPr>
            <w:r w:rsidRPr="00CE7291">
              <w:rPr>
                <w:rFonts w:cs="Times New Roman"/>
              </w:rPr>
              <w:t xml:space="preserve">1. </w:t>
            </w:r>
            <w:r>
              <w:rPr>
                <w:rFonts w:cs="Times New Roman"/>
              </w:rPr>
              <w:t>А</w:t>
            </w:r>
            <w:r w:rsidRPr="00CE7291">
              <w:rPr>
                <w:rFonts w:cs="Times New Roman"/>
              </w:rPr>
              <w:t xml:space="preserve">дминистрации </w:t>
            </w:r>
            <w:r w:rsidRPr="00CE7291">
              <w:rPr>
                <w:rFonts w:cs="Times New Roman"/>
              </w:rPr>
              <w:br/>
            </w:r>
            <w:r>
              <w:rPr>
                <w:rFonts w:cs="Times New Roman"/>
              </w:rPr>
              <w:t xml:space="preserve">муниципальных </w:t>
            </w:r>
            <w:r w:rsidRPr="00AA442D">
              <w:rPr>
                <w:rFonts w:cs="Times New Roman"/>
              </w:rPr>
              <w:t>округов</w:t>
            </w:r>
            <w:r w:rsidR="00270BCB" w:rsidRPr="00AA442D">
              <w:rPr>
                <w:rFonts w:cs="Times New Roman"/>
              </w:rPr>
              <w:t>, городских округов</w:t>
            </w:r>
            <w:r w:rsidRPr="00CE7291">
              <w:rPr>
                <w:rFonts w:cs="Times New Roman"/>
              </w:rPr>
              <w:t xml:space="preserve"> Челябинской области</w:t>
            </w:r>
          </w:p>
          <w:p w14:paraId="5FEA8968" w14:textId="77777777" w:rsidR="006C0AB0" w:rsidRPr="00CE7291" w:rsidRDefault="006C0AB0" w:rsidP="006C0AB0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4514" w:type="dxa"/>
          </w:tcPr>
          <w:p w14:paraId="43A63405" w14:textId="77777777" w:rsidR="006C0AB0" w:rsidRPr="00181898" w:rsidRDefault="00AA442D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6C0AB0" w:rsidRPr="00181898" w14:paraId="508A828E" w14:textId="77777777" w:rsidTr="00467774">
        <w:tc>
          <w:tcPr>
            <w:tcW w:w="5046" w:type="dxa"/>
          </w:tcPr>
          <w:p w14:paraId="139AF197" w14:textId="77777777" w:rsidR="006C0AB0" w:rsidRPr="00CE7291" w:rsidRDefault="00AA442D" w:rsidP="00AA442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6C0AB0" w:rsidRPr="00CE7291">
              <w:rPr>
                <w:rFonts w:cs="Times New Roman"/>
              </w:rPr>
              <w:t xml:space="preserve">. Широкий круг лиц: граждане, должностные лица, юридические лица (в том числе субъекты предпринимательской и иной экономической деятельности) – при нарушении </w:t>
            </w:r>
            <w:r w:rsidR="006C0AB0">
              <w:rPr>
                <w:rFonts w:cs="Times New Roman"/>
              </w:rPr>
              <w:t xml:space="preserve">установленных </w:t>
            </w:r>
            <w:r w:rsidR="006C0AB0" w:rsidRPr="00CE7291">
              <w:rPr>
                <w:rFonts w:cs="Times New Roman"/>
              </w:rPr>
              <w:t xml:space="preserve">требований </w:t>
            </w:r>
            <w:r w:rsidR="006C0AB0" w:rsidRPr="00CE7291">
              <w:rPr>
                <w:rFonts w:cs="Times New Roman"/>
              </w:rPr>
              <w:br/>
            </w:r>
          </w:p>
        </w:tc>
        <w:tc>
          <w:tcPr>
            <w:tcW w:w="4514" w:type="dxa"/>
          </w:tcPr>
          <w:p w14:paraId="3A32F916" w14:textId="77777777" w:rsidR="006C0AB0" w:rsidRPr="00181898" w:rsidRDefault="006C0AB0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 данных</w:t>
            </w:r>
          </w:p>
        </w:tc>
      </w:tr>
    </w:tbl>
    <w:p w14:paraId="6CBF58F3" w14:textId="77777777" w:rsidR="00656FD1" w:rsidRDefault="00656FD1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C45A8B" w14:textId="77777777" w:rsidR="00D662E6" w:rsidRDefault="00D662E6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2824" w14:textId="77777777" w:rsidR="00C815E6" w:rsidRPr="007B6818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7. Вновь устанавливаемые или изменяемые полномочия органов государственной власти Челябинской области и порядок их реализации</w:t>
      </w:r>
    </w:p>
    <w:p w14:paraId="7F5AB5E8" w14:textId="77777777" w:rsidR="00C815E6" w:rsidRDefault="007B6818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</w:t>
      </w:r>
    </w:p>
    <w:p w14:paraId="56017466" w14:textId="77777777" w:rsidR="009B32D7" w:rsidRPr="007B6818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8. Оценка расходов (доходов) областного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238"/>
        <w:gridCol w:w="2410"/>
      </w:tblGrid>
      <w:tr w:rsidR="009B32D7" w:rsidRPr="00181898" w14:paraId="1DD3AD02" w14:textId="77777777" w:rsidTr="00467774">
        <w:tc>
          <w:tcPr>
            <w:tcW w:w="3912" w:type="dxa"/>
          </w:tcPr>
          <w:p w14:paraId="10DB5548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вновь устанавливаемых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изменяемых полномочий органов государственной власти Челябинской области</w:t>
            </w:r>
          </w:p>
        </w:tc>
        <w:tc>
          <w:tcPr>
            <w:tcW w:w="3238" w:type="dxa"/>
          </w:tcPr>
          <w:p w14:paraId="49637808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Качественное описание расходов (доходов)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областного бюджета (единовременные расходы, периодические расходы, возможные доходы)</w:t>
            </w:r>
          </w:p>
        </w:tc>
        <w:tc>
          <w:tcPr>
            <w:tcW w:w="2410" w:type="dxa"/>
          </w:tcPr>
          <w:p w14:paraId="0800B2B0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Количественная оценка расходов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(доходов) областного бюджета</w:t>
            </w:r>
          </w:p>
        </w:tc>
      </w:tr>
      <w:tr w:rsidR="009B32D7" w:rsidRPr="00AA4307" w14:paraId="520F5A6D" w14:textId="77777777" w:rsidTr="00467774">
        <w:tc>
          <w:tcPr>
            <w:tcW w:w="3912" w:type="dxa"/>
          </w:tcPr>
          <w:p w14:paraId="5CA0D980" w14:textId="77777777"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3238" w:type="dxa"/>
          </w:tcPr>
          <w:p w14:paraId="21C4F10C" w14:textId="77777777"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410" w:type="dxa"/>
          </w:tcPr>
          <w:p w14:paraId="1B602244" w14:textId="77777777" w:rsidR="009B32D7" w:rsidRPr="00AA4307" w:rsidRDefault="007B6818" w:rsidP="0046777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14:paraId="320CEBA1" w14:textId="77777777" w:rsidR="007B6818" w:rsidRDefault="007B6818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4B845C6" w14:textId="77777777" w:rsidR="009B32D7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9. Вновь устанавливаемые или изменяемые обязательные требования, обязанности и запреты для субъектов предпринимательской и иной экономической деятельности, а также положения проекта, устанавливающие или изменяющие 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</w:r>
    </w:p>
    <w:p w14:paraId="1C597EF2" w14:textId="77777777" w:rsidR="007B6818" w:rsidRPr="007B6818" w:rsidRDefault="007B6818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820"/>
      </w:tblGrid>
      <w:tr w:rsidR="009B32D7" w:rsidRPr="00181898" w14:paraId="494A74F8" w14:textId="77777777" w:rsidTr="00467774">
        <w:tc>
          <w:tcPr>
            <w:tcW w:w="4740" w:type="dxa"/>
          </w:tcPr>
          <w:p w14:paraId="3067BE5D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4820" w:type="dxa"/>
          </w:tcPr>
          <w:p w14:paraId="16FED552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вновь устанавливаемых или   изменяемых обязательных требований,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обязанностей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запретов для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также положений проекта, устанавливающих или изменяющих 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и иной экономической деятельности</w:t>
            </w:r>
          </w:p>
        </w:tc>
      </w:tr>
      <w:tr w:rsidR="009B32D7" w:rsidRPr="00181898" w14:paraId="27A5205E" w14:textId="77777777" w:rsidTr="00467774">
        <w:tc>
          <w:tcPr>
            <w:tcW w:w="4740" w:type="dxa"/>
          </w:tcPr>
          <w:p w14:paraId="48762130" w14:textId="77777777" w:rsidR="009B32D7" w:rsidRPr="00181898" w:rsidRDefault="007B6818" w:rsidP="006558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предпринимательства, осуществляющие продажу </w:t>
            </w:r>
            <w:r w:rsidR="00655892">
              <w:rPr>
                <w:rFonts w:ascii="Times New Roman" w:hAnsi="Times New Roman" w:cs="Times New Roman"/>
                <w:sz w:val="26"/>
                <w:szCs w:val="26"/>
              </w:rPr>
              <w:t>горюче-смазочных материалов</w:t>
            </w:r>
          </w:p>
        </w:tc>
        <w:tc>
          <w:tcPr>
            <w:tcW w:w="4820" w:type="dxa"/>
          </w:tcPr>
          <w:p w14:paraId="76E41922" w14:textId="77777777" w:rsidR="009B32D7" w:rsidRPr="00181898" w:rsidRDefault="007B6818" w:rsidP="006C0AB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</w:t>
            </w:r>
            <w:r w:rsidR="006C0AB0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административной ответственности за нарушение указанными лицами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запрета продажи</w:t>
            </w:r>
            <w:r w:rsidR="00976E1A">
              <w:rPr>
                <w:rFonts w:ascii="Times New Roman" w:hAnsi="Times New Roman" w:cs="Times New Roman"/>
                <w:sz w:val="26"/>
                <w:szCs w:val="26"/>
              </w:rPr>
              <w:t xml:space="preserve"> лицам, не достигшим 16 лет, горюче-смазочных материалов</w:t>
            </w:r>
          </w:p>
        </w:tc>
      </w:tr>
    </w:tbl>
    <w:p w14:paraId="04D78919" w14:textId="77777777" w:rsidR="009B32D7" w:rsidRDefault="009B32D7" w:rsidP="009B32D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BB33A7B" w14:textId="77777777" w:rsidR="009B32D7" w:rsidRDefault="009B32D7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818">
        <w:rPr>
          <w:rFonts w:ascii="Times New Roman" w:hAnsi="Times New Roman" w:cs="Times New Roman"/>
          <w:b/>
          <w:sz w:val="26"/>
          <w:szCs w:val="26"/>
        </w:rPr>
        <w:t>10. Оценка расходов (доходов) субъектов предпринимательской и иной экономической деятельности, связанных с необходимостью осуществления вновь устанавливаемых или изменяемых обязательных требований и обязанностей либо соблюдением запретов субъектами предпринимательской и иной экономической деятельности</w:t>
      </w:r>
    </w:p>
    <w:p w14:paraId="05D75595" w14:textId="77777777" w:rsidR="007B6818" w:rsidRPr="007B6818" w:rsidRDefault="007B6818" w:rsidP="007B681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820"/>
      </w:tblGrid>
      <w:tr w:rsidR="009B32D7" w:rsidRPr="00181898" w14:paraId="78D999BD" w14:textId="77777777" w:rsidTr="00467774">
        <w:tc>
          <w:tcPr>
            <w:tcW w:w="4740" w:type="dxa"/>
          </w:tcPr>
          <w:p w14:paraId="30FAE0E3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Группа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 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4820" w:type="dxa"/>
          </w:tcPr>
          <w:p w14:paraId="2392414E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>Описание и оценка расходов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(доходов)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субъектов предпринимательской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иной экономической</w:t>
            </w:r>
            <w:r w:rsidRPr="00181898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14:paraId="3CE002D6" w14:textId="77777777" w:rsidR="009B32D7" w:rsidRPr="00181898" w:rsidRDefault="009B32D7" w:rsidP="0046777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32D7" w:rsidRPr="00181898" w14:paraId="287F5F7A" w14:textId="77777777" w:rsidTr="00467774">
        <w:tc>
          <w:tcPr>
            <w:tcW w:w="4740" w:type="dxa"/>
          </w:tcPr>
          <w:p w14:paraId="4EEBEB3C" w14:textId="77777777" w:rsidR="009B32D7" w:rsidRPr="00181898" w:rsidRDefault="007B6818" w:rsidP="00976E1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Субъекты предпринимательства, осуществляющие продажу </w:t>
            </w:r>
            <w:r w:rsidR="00976E1A">
              <w:rPr>
                <w:rFonts w:ascii="Times New Roman" w:hAnsi="Times New Roman" w:cs="Times New Roman"/>
                <w:sz w:val="26"/>
                <w:szCs w:val="26"/>
              </w:rPr>
              <w:t>горюче-смазочных материалов</w:t>
            </w:r>
          </w:p>
        </w:tc>
        <w:tc>
          <w:tcPr>
            <w:tcW w:w="4820" w:type="dxa"/>
          </w:tcPr>
          <w:p w14:paraId="4BAC3523" w14:textId="77777777" w:rsidR="009B32D7" w:rsidRPr="00181898" w:rsidRDefault="00454EDC" w:rsidP="004677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14:paraId="397E840B" w14:textId="77777777" w:rsidR="009B32D7" w:rsidRDefault="009B32D7" w:rsidP="009B32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59C60BA" w14:textId="77777777" w:rsidR="00454EDC" w:rsidRDefault="009B32D7" w:rsidP="00454ED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4EDC">
        <w:rPr>
          <w:rFonts w:ascii="Times New Roman" w:hAnsi="Times New Roman" w:cs="Times New Roman"/>
          <w:b/>
          <w:sz w:val="26"/>
          <w:szCs w:val="26"/>
        </w:rPr>
        <w:t>11. Риски возникновения негативных последствий при применении предложенного варианта правового регулирования, меры по снижению указанных рисков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4EDC">
        <w:rPr>
          <w:rFonts w:ascii="Times New Roman" w:hAnsi="Times New Roman" w:cs="Times New Roman"/>
          <w:sz w:val="26"/>
          <w:szCs w:val="26"/>
        </w:rPr>
        <w:t xml:space="preserve"> Отсутствуют</w:t>
      </w:r>
      <w:bookmarkStart w:id="1" w:name="P439"/>
      <w:bookmarkEnd w:id="1"/>
    </w:p>
    <w:p w14:paraId="1B37AB65" w14:textId="77777777" w:rsidR="00454EDC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1B703C7" w14:textId="77777777" w:rsidR="009B32D7" w:rsidRPr="00454EDC" w:rsidRDefault="00454EDC" w:rsidP="00454ED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0E69">
        <w:rPr>
          <w:rFonts w:ascii="Times New Roman" w:hAnsi="Times New Roman" w:cs="Times New Roman"/>
          <w:b/>
          <w:sz w:val="26"/>
          <w:szCs w:val="26"/>
        </w:rPr>
        <w:t>12. О</w:t>
      </w:r>
      <w:r w:rsidR="009B32D7" w:rsidRPr="00F80E69">
        <w:rPr>
          <w:rFonts w:ascii="Times New Roman" w:hAnsi="Times New Roman" w:cs="Times New Roman"/>
          <w:b/>
          <w:sz w:val="26"/>
          <w:szCs w:val="26"/>
        </w:rPr>
        <w:t>писание методов контроля эффективности предлагаемого варианта правового регулирования (программы мониторинга, индикативные показатели достижения целей правового регулирования и иные способы (методы) оценки достижения целей правового регулирования)</w:t>
      </w:r>
      <w:r w:rsidR="009B32D7" w:rsidRPr="00454E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518CB14" w14:textId="77777777" w:rsidR="00656FD1" w:rsidRDefault="00F80E69" w:rsidP="00976E1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качестве контрольного показателя предлагается количество </w:t>
      </w:r>
      <w:r w:rsidR="004277A6">
        <w:rPr>
          <w:rFonts w:ascii="Times New Roman" w:hAnsi="Times New Roman" w:cs="Times New Roman"/>
          <w:sz w:val="26"/>
          <w:szCs w:val="26"/>
        </w:rPr>
        <w:t>составленных протоколов за нарушение запрета продажи несовершеннолетним, не достигшим 16 лет, горюче-смазочных материалов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3337351" w14:textId="77777777" w:rsidR="00976E1A" w:rsidRDefault="00976E1A" w:rsidP="00976E1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DBB4FB" w14:textId="77777777" w:rsidR="009B32D7" w:rsidRPr="00454EDC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P452"/>
      <w:bookmarkEnd w:id="2"/>
      <w:r w:rsidRPr="00454EDC">
        <w:rPr>
          <w:rFonts w:ascii="Times New Roman" w:hAnsi="Times New Roman" w:cs="Times New Roman"/>
          <w:b/>
          <w:sz w:val="26"/>
          <w:szCs w:val="26"/>
        </w:rPr>
        <w:t>Контактная информация</w:t>
      </w:r>
      <w:r w:rsidR="009B274A">
        <w:rPr>
          <w:rFonts w:ascii="Times New Roman" w:hAnsi="Times New Roman" w:cs="Times New Roman"/>
          <w:b/>
          <w:sz w:val="26"/>
          <w:szCs w:val="26"/>
        </w:rPr>
        <w:t xml:space="preserve"> разработчика проекта</w:t>
      </w:r>
      <w:r w:rsidRPr="00454EDC">
        <w:rPr>
          <w:rFonts w:ascii="Times New Roman" w:hAnsi="Times New Roman" w:cs="Times New Roman"/>
          <w:b/>
          <w:sz w:val="26"/>
          <w:szCs w:val="26"/>
        </w:rPr>
        <w:t>:</w:t>
      </w:r>
    </w:p>
    <w:p w14:paraId="32BAD0C2" w14:textId="77777777" w:rsidR="00976E1A" w:rsidRDefault="00976E1A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Прокуратура Челябинской области</w:t>
      </w:r>
    </w:p>
    <w:p w14:paraId="43E77892" w14:textId="77777777" w:rsidR="009B32D7" w:rsidRDefault="009B32D7" w:rsidP="009B32D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6B3842">
        <w:rPr>
          <w:rFonts w:ascii="Times New Roman" w:hAnsi="Times New Roman" w:cs="Times New Roman"/>
          <w:sz w:val="26"/>
          <w:szCs w:val="26"/>
        </w:rPr>
        <w:t>2392196</w:t>
      </w:r>
      <w:r w:rsidR="0029193D">
        <w:rPr>
          <w:rFonts w:ascii="Times New Roman" w:hAnsi="Times New Roman" w:cs="Times New Roman"/>
          <w:sz w:val="26"/>
          <w:szCs w:val="26"/>
        </w:rPr>
        <w:t>, 2392108</w:t>
      </w:r>
    </w:p>
    <w:p w14:paraId="22094791" w14:textId="77777777" w:rsidR="006B3842" w:rsidRPr="00940E3C" w:rsidRDefault="009B32D7" w:rsidP="006B384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rPr>
          <w:rFonts w:cs="Times New Roman"/>
        </w:rPr>
      </w:pPr>
      <w:r>
        <w:rPr>
          <w:rFonts w:cs="Times New Roman"/>
        </w:rPr>
        <w:t>А</w:t>
      </w:r>
      <w:r w:rsidRPr="00181898">
        <w:rPr>
          <w:rFonts w:cs="Times New Roman"/>
        </w:rPr>
        <w:t>дрес эле</w:t>
      </w:r>
      <w:r>
        <w:rPr>
          <w:rFonts w:cs="Times New Roman"/>
        </w:rPr>
        <w:t>ктронной почты</w:t>
      </w:r>
      <w:r w:rsidR="00186128">
        <w:rPr>
          <w:rFonts w:cs="Times New Roman"/>
        </w:rPr>
        <w:t xml:space="preserve"> </w:t>
      </w:r>
      <w:r w:rsidR="006B3842">
        <w:rPr>
          <w:rFonts w:cs="Times New Roman"/>
        </w:rPr>
        <w:t>Businesspravo@74.mailop.ru</w:t>
      </w:r>
    </w:p>
    <w:p w14:paraId="590B46F0" w14:textId="77777777" w:rsidR="009B32D7" w:rsidRDefault="009B32D7" w:rsidP="00976E1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0AD470C" w14:textId="77777777" w:rsidR="00976E1A" w:rsidRDefault="00976E1A" w:rsidP="00976E1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8B5361" w14:textId="77777777" w:rsidR="00976E1A" w:rsidRDefault="00976E1A" w:rsidP="00976E1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76E1A" w:rsidSect="00E57DC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6383"/>
    <w:multiLevelType w:val="hybridMultilevel"/>
    <w:tmpl w:val="794E1700"/>
    <w:lvl w:ilvl="0" w:tplc="A68AA0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2668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D7"/>
    <w:rsid w:val="000341B2"/>
    <w:rsid w:val="000763CF"/>
    <w:rsid w:val="000A2FEA"/>
    <w:rsid w:val="00111BA1"/>
    <w:rsid w:val="00186128"/>
    <w:rsid w:val="00192AD4"/>
    <w:rsid w:val="00270BCB"/>
    <w:rsid w:val="0029193D"/>
    <w:rsid w:val="002D09B3"/>
    <w:rsid w:val="002F1887"/>
    <w:rsid w:val="00304910"/>
    <w:rsid w:val="0034553D"/>
    <w:rsid w:val="00382830"/>
    <w:rsid w:val="003D5A0A"/>
    <w:rsid w:val="003D74D3"/>
    <w:rsid w:val="004043F2"/>
    <w:rsid w:val="004277A6"/>
    <w:rsid w:val="00454EDC"/>
    <w:rsid w:val="00455BD3"/>
    <w:rsid w:val="00467774"/>
    <w:rsid w:val="004865D8"/>
    <w:rsid w:val="004974BF"/>
    <w:rsid w:val="004C21B5"/>
    <w:rsid w:val="005138B4"/>
    <w:rsid w:val="00536ED9"/>
    <w:rsid w:val="0054501E"/>
    <w:rsid w:val="00547B15"/>
    <w:rsid w:val="00560E63"/>
    <w:rsid w:val="00583B21"/>
    <w:rsid w:val="00655892"/>
    <w:rsid w:val="00656FD1"/>
    <w:rsid w:val="00665AC0"/>
    <w:rsid w:val="006A003A"/>
    <w:rsid w:val="006B3842"/>
    <w:rsid w:val="006C0AB0"/>
    <w:rsid w:val="006F7B8F"/>
    <w:rsid w:val="00733505"/>
    <w:rsid w:val="007442C0"/>
    <w:rsid w:val="00755154"/>
    <w:rsid w:val="0077375B"/>
    <w:rsid w:val="007A3E0F"/>
    <w:rsid w:val="007B3182"/>
    <w:rsid w:val="007B6818"/>
    <w:rsid w:val="00806012"/>
    <w:rsid w:val="00831423"/>
    <w:rsid w:val="00867F20"/>
    <w:rsid w:val="00871FCA"/>
    <w:rsid w:val="00874C3D"/>
    <w:rsid w:val="008C7C3F"/>
    <w:rsid w:val="008D1D59"/>
    <w:rsid w:val="008D66E9"/>
    <w:rsid w:val="008D71F4"/>
    <w:rsid w:val="00921219"/>
    <w:rsid w:val="009253E9"/>
    <w:rsid w:val="00935AA5"/>
    <w:rsid w:val="00976E1A"/>
    <w:rsid w:val="009B274A"/>
    <w:rsid w:val="009B32D7"/>
    <w:rsid w:val="009B5183"/>
    <w:rsid w:val="009D1F25"/>
    <w:rsid w:val="009F283A"/>
    <w:rsid w:val="00A47EBF"/>
    <w:rsid w:val="00A95585"/>
    <w:rsid w:val="00AA442D"/>
    <w:rsid w:val="00AC4ECF"/>
    <w:rsid w:val="00AD3086"/>
    <w:rsid w:val="00B064F2"/>
    <w:rsid w:val="00B633D8"/>
    <w:rsid w:val="00BF2292"/>
    <w:rsid w:val="00C02EB0"/>
    <w:rsid w:val="00C11A2A"/>
    <w:rsid w:val="00C815E6"/>
    <w:rsid w:val="00D02541"/>
    <w:rsid w:val="00D6479F"/>
    <w:rsid w:val="00D655CF"/>
    <w:rsid w:val="00D662E6"/>
    <w:rsid w:val="00D874E8"/>
    <w:rsid w:val="00DA71F5"/>
    <w:rsid w:val="00DB4C06"/>
    <w:rsid w:val="00DE037A"/>
    <w:rsid w:val="00E57DC0"/>
    <w:rsid w:val="00E74195"/>
    <w:rsid w:val="00E851E2"/>
    <w:rsid w:val="00E961C5"/>
    <w:rsid w:val="00EA50DC"/>
    <w:rsid w:val="00EB1787"/>
    <w:rsid w:val="00ED3FB0"/>
    <w:rsid w:val="00ED56BD"/>
    <w:rsid w:val="00F104A6"/>
    <w:rsid w:val="00F22E34"/>
    <w:rsid w:val="00F80E69"/>
    <w:rsid w:val="00F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69A0"/>
  <w15:docId w15:val="{717B6311-361D-44D2-9FFF-38363FAB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74A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2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B32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 Spacing"/>
    <w:uiPriority w:val="1"/>
    <w:qFormat/>
    <w:rsid w:val="009B32D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54E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A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C0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26A544-15EC-47F7-8A66-25B86F02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Волчкова Татьяна Викторовна</cp:lastModifiedBy>
  <cp:revision>2</cp:revision>
  <cp:lastPrinted>2026-06-25T13:04:00Z</cp:lastPrinted>
  <dcterms:created xsi:type="dcterms:W3CDTF">2026-08-21T06:45:00Z</dcterms:created>
  <dcterms:modified xsi:type="dcterms:W3CDTF">2026-08-21T06:45:00Z</dcterms:modified>
</cp:coreProperties>
</file>