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Перечень вопросов,</w:t>
      </w:r>
    </w:p>
    <w:p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обсуждаемых в ходе публичных консультаций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 w:rsidRPr="00976316">
        <w:rPr>
          <w:rFonts w:ascii="Times New Roman" w:hAnsi="Times New Roman" w:cs="Times New Roman"/>
          <w:sz w:val="26"/>
          <w:szCs w:val="26"/>
        </w:rPr>
        <w:t>: проект закона Челябинской области «О</w:t>
      </w:r>
      <w:r w:rsidR="002B65EB">
        <w:rPr>
          <w:rFonts w:ascii="Times New Roman" w:hAnsi="Times New Roman" w:cs="Times New Roman"/>
          <w:sz w:val="26"/>
          <w:szCs w:val="26"/>
        </w:rPr>
        <w:t xml:space="preserve">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Pr="00976316">
        <w:rPr>
          <w:rFonts w:ascii="Times New Roman" w:hAnsi="Times New Roman" w:cs="Times New Roman"/>
          <w:sz w:val="26"/>
          <w:szCs w:val="26"/>
        </w:rPr>
        <w:t>Челябинский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>: депутат</w:t>
      </w:r>
      <w:r w:rsidRPr="00327544">
        <w:rPr>
          <w:rFonts w:ascii="Times New Roman" w:hAnsi="Times New Roman" w:cs="Times New Roman"/>
          <w:sz w:val="26"/>
          <w:szCs w:val="26"/>
        </w:rPr>
        <w:t xml:space="preserve"> Законодательного Собрания Челябинской области </w:t>
      </w:r>
      <w:proofErr w:type="spellStart"/>
      <w:r w:rsidR="00916E18"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 w:rsidR="00916E18">
        <w:rPr>
          <w:rFonts w:ascii="Times New Roman" w:hAnsi="Times New Roman" w:cs="Times New Roman"/>
          <w:sz w:val="26"/>
          <w:szCs w:val="26"/>
        </w:rPr>
        <w:t xml:space="preserve"> Е.Г.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Контактное лицо</w:t>
      </w:r>
      <w:r w:rsidRPr="00F22169">
        <w:rPr>
          <w:rFonts w:ascii="Times New Roman" w:hAnsi="Times New Roman" w:cs="Times New Roman"/>
          <w:sz w:val="26"/>
          <w:szCs w:val="26"/>
        </w:rPr>
        <w:t xml:space="preserve"> (Ф.И.О., должность, адрес электронной почты и контактный</w:t>
      </w:r>
      <w:r>
        <w:rPr>
          <w:rFonts w:ascii="Times New Roman" w:hAnsi="Times New Roman" w:cs="Times New Roman"/>
          <w:sz w:val="26"/>
          <w:szCs w:val="26"/>
        </w:rPr>
        <w:t xml:space="preserve"> телефон): </w:t>
      </w:r>
      <w:proofErr w:type="spellStart"/>
      <w:r w:rsidR="002B65EB">
        <w:rPr>
          <w:rFonts w:ascii="Times New Roman" w:hAnsi="Times New Roman" w:cs="Times New Roman"/>
          <w:sz w:val="26"/>
          <w:szCs w:val="26"/>
        </w:rPr>
        <w:t>Быструшкина</w:t>
      </w:r>
      <w:proofErr w:type="spellEnd"/>
      <w:r w:rsidR="002B65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65EB">
        <w:rPr>
          <w:rFonts w:ascii="Times New Roman" w:hAnsi="Times New Roman" w:cs="Times New Roman"/>
          <w:sz w:val="26"/>
          <w:szCs w:val="26"/>
        </w:rPr>
        <w:t>Карина</w:t>
      </w:r>
      <w:proofErr w:type="spellEnd"/>
      <w:r w:rsidR="002B65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65EB">
        <w:rPr>
          <w:rFonts w:ascii="Times New Roman" w:hAnsi="Times New Roman" w:cs="Times New Roman"/>
          <w:sz w:val="26"/>
          <w:szCs w:val="26"/>
        </w:rPr>
        <w:t>Алмазовна</w:t>
      </w:r>
      <w:proofErr w:type="spellEnd"/>
      <w:r w:rsidR="002B65EB">
        <w:rPr>
          <w:rFonts w:ascii="Times New Roman" w:hAnsi="Times New Roman" w:cs="Times New Roman"/>
          <w:sz w:val="26"/>
          <w:szCs w:val="26"/>
        </w:rPr>
        <w:t xml:space="preserve">, заместитель начальника управления </w:t>
      </w:r>
      <w:r>
        <w:rPr>
          <w:rFonts w:ascii="Times New Roman" w:hAnsi="Times New Roman" w:cs="Times New Roman"/>
          <w:sz w:val="26"/>
          <w:szCs w:val="26"/>
        </w:rPr>
        <w:t xml:space="preserve"> экономической политики</w:t>
      </w:r>
      <w:r w:rsidR="002B65EB">
        <w:rPr>
          <w:rFonts w:ascii="Times New Roman" w:hAnsi="Times New Roman" w:cs="Times New Roman"/>
          <w:sz w:val="26"/>
          <w:szCs w:val="26"/>
        </w:rPr>
        <w:t xml:space="preserve"> и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аппарата Законодательного Собрания Челябинской области, </w:t>
      </w:r>
      <w:hyperlink r:id="rId4" w:history="1">
        <w:r w:rsidR="002B65EB" w:rsidRPr="009F7B8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nka</w:t>
        </w:r>
        <w:r w:rsidR="002B65EB" w:rsidRPr="009F7B83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2B65EB" w:rsidRPr="009F7B8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zs</w:t>
        </w:r>
        <w:r w:rsidR="002B65EB" w:rsidRPr="009F7B83">
          <w:rPr>
            <w:rStyle w:val="a3"/>
            <w:rFonts w:ascii="Times New Roman" w:hAnsi="Times New Roman" w:cs="Times New Roman"/>
            <w:sz w:val="26"/>
            <w:szCs w:val="26"/>
          </w:rPr>
          <w:t>74.</w:t>
        </w:r>
        <w:r w:rsidR="002B65EB" w:rsidRPr="009F7B8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5206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0394">
        <w:rPr>
          <w:rFonts w:ascii="Times New Roman" w:hAnsi="Times New Roman" w:cs="Times New Roman"/>
          <w:sz w:val="26"/>
          <w:szCs w:val="26"/>
        </w:rPr>
        <w:t>+7(351) 239-25-</w:t>
      </w:r>
      <w:r>
        <w:rPr>
          <w:rFonts w:ascii="Times New Roman" w:hAnsi="Times New Roman" w:cs="Times New Roman"/>
          <w:sz w:val="26"/>
          <w:szCs w:val="26"/>
        </w:rPr>
        <w:t>84.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не 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B65EB">
        <w:rPr>
          <w:rFonts w:ascii="Times New Roman" w:hAnsi="Times New Roman" w:cs="Times New Roman"/>
          <w:sz w:val="26"/>
          <w:szCs w:val="26"/>
        </w:rPr>
        <w:t>31 мая 2024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F60F6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7F60F6" w:rsidRPr="00F22169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F60F6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22169">
        <w:rPr>
          <w:rFonts w:ascii="Times New Roman" w:hAnsi="Times New Roman" w:cs="Times New Roman"/>
          <w:sz w:val="26"/>
          <w:szCs w:val="26"/>
        </w:rPr>
        <w:t xml:space="preserve"> Существуют ли в предлагаемом проекте положения, 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необоснованно затрудн</w:t>
      </w:r>
      <w:r>
        <w:rPr>
          <w:rFonts w:ascii="Times New Roman" w:hAnsi="Times New Roman" w:cs="Times New Roman"/>
          <w:sz w:val="26"/>
          <w:szCs w:val="26"/>
        </w:rPr>
        <w:t xml:space="preserve">яют ведение предпринимательской </w:t>
      </w:r>
      <w:r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7F60F6" w:rsidRPr="00F22169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F60F6" w:rsidRDefault="007F60F6" w:rsidP="007F60F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3</w:t>
      </w:r>
      <w:r w:rsidRPr="00F22169">
        <w:rPr>
          <w:sz w:val="26"/>
          <w:szCs w:val="26"/>
        </w:rPr>
        <w:t xml:space="preserve">. </w:t>
      </w:r>
      <w:r w:rsidRPr="007F60F6">
        <w:rPr>
          <w:rFonts w:eastAsiaTheme="minorHAnsi"/>
          <w:sz w:val="26"/>
          <w:szCs w:val="26"/>
        </w:rPr>
        <w:t>Является ли выбранный вариант решения проблемы оптимальным?</w:t>
      </w:r>
      <w:r>
        <w:rPr>
          <w:rFonts w:eastAsiaTheme="minorHAnsi"/>
          <w:sz w:val="26"/>
          <w:szCs w:val="26"/>
        </w:rPr>
        <w:t xml:space="preserve"> </w:t>
      </w:r>
      <w:r w:rsidRPr="007F60F6">
        <w:rPr>
          <w:rFonts w:eastAsiaTheme="minorHAnsi"/>
          <w:sz w:val="26"/>
          <w:szCs w:val="26"/>
        </w:rPr>
        <w:t>Существуют ли иные варианты достижения  заявленных  целей  правового</w:t>
      </w:r>
      <w:r>
        <w:rPr>
          <w:rFonts w:eastAsiaTheme="minorHAnsi"/>
          <w:sz w:val="26"/>
          <w:szCs w:val="26"/>
        </w:rPr>
        <w:t xml:space="preserve"> </w:t>
      </w:r>
      <w:r w:rsidRPr="007F60F6">
        <w:rPr>
          <w:rFonts w:eastAsiaTheme="minorHAnsi"/>
          <w:sz w:val="26"/>
          <w:szCs w:val="26"/>
        </w:rPr>
        <w:t>регулирования?  Если да, приведите те, которые, по Вашему мнению, были бы</w:t>
      </w:r>
      <w:r>
        <w:rPr>
          <w:rFonts w:eastAsiaTheme="minorHAnsi"/>
          <w:sz w:val="26"/>
          <w:szCs w:val="26"/>
        </w:rPr>
        <w:t xml:space="preserve"> </w:t>
      </w:r>
      <w:r w:rsidRPr="007F60F6">
        <w:rPr>
          <w:rFonts w:eastAsiaTheme="minorHAnsi"/>
          <w:sz w:val="26"/>
          <w:szCs w:val="26"/>
        </w:rPr>
        <w:t xml:space="preserve">менее </w:t>
      </w:r>
      <w:proofErr w:type="spellStart"/>
      <w:r w:rsidRPr="007F60F6">
        <w:rPr>
          <w:rFonts w:eastAsiaTheme="minorHAnsi"/>
          <w:sz w:val="26"/>
          <w:szCs w:val="26"/>
        </w:rPr>
        <w:t>затратны</w:t>
      </w:r>
      <w:proofErr w:type="spellEnd"/>
      <w:r w:rsidRPr="007F60F6">
        <w:rPr>
          <w:rFonts w:eastAsiaTheme="minorHAnsi"/>
          <w:sz w:val="26"/>
          <w:szCs w:val="26"/>
        </w:rPr>
        <w:t xml:space="preserve"> и (или) более эффективны.</w:t>
      </w:r>
    </w:p>
    <w:p w:rsidR="007F60F6" w:rsidRPr="007F60F6" w:rsidRDefault="007F60F6" w:rsidP="007F60F6">
      <w:pPr>
        <w:rPr>
          <w:rFonts w:eastAsiaTheme="minorHAnsi"/>
        </w:rPr>
      </w:pPr>
    </w:p>
    <w:p w:rsidR="007F60F6" w:rsidRDefault="007F60F6" w:rsidP="007F60F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4. </w:t>
      </w:r>
      <w:r w:rsidRPr="007F60F6">
        <w:rPr>
          <w:rFonts w:eastAsiaTheme="minorHAnsi"/>
          <w:sz w:val="26"/>
          <w:szCs w:val="26"/>
        </w:rPr>
        <w:t>Какие,  на  Ваш  взгляд,  могут  возникнуть  проблемы и трудности с</w:t>
      </w:r>
      <w:r>
        <w:rPr>
          <w:rFonts w:eastAsiaTheme="minorHAnsi"/>
          <w:sz w:val="26"/>
          <w:szCs w:val="26"/>
        </w:rPr>
        <w:t xml:space="preserve"> </w:t>
      </w:r>
      <w:r w:rsidRPr="007F60F6">
        <w:rPr>
          <w:rFonts w:eastAsiaTheme="minorHAnsi"/>
          <w:sz w:val="26"/>
          <w:szCs w:val="26"/>
        </w:rPr>
        <w:t>контролем соблюдения требований и норм, вводимых данным проектом?</w:t>
      </w:r>
    </w:p>
    <w:p w:rsidR="007F60F6" w:rsidRPr="007F60F6" w:rsidRDefault="007F60F6" w:rsidP="007F60F6">
      <w:pPr>
        <w:rPr>
          <w:rFonts w:eastAsiaTheme="minorHAnsi"/>
        </w:rPr>
      </w:pPr>
    </w:p>
    <w:p w:rsidR="007F60F6" w:rsidRPr="007F60F6" w:rsidRDefault="0092018D" w:rsidP="007F60F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lastRenderedPageBreak/>
        <w:t>5</w:t>
      </w:r>
      <w:r w:rsidR="007F60F6" w:rsidRPr="007F60F6">
        <w:rPr>
          <w:rFonts w:eastAsiaTheme="minorHAnsi"/>
          <w:sz w:val="26"/>
          <w:szCs w:val="26"/>
        </w:rPr>
        <w:t>. Требуется  ли переходный период для вступления в силу проекта (если</w:t>
      </w:r>
      <w:r w:rsidR="007F60F6">
        <w:rPr>
          <w:rFonts w:eastAsiaTheme="minorHAnsi"/>
          <w:sz w:val="26"/>
          <w:szCs w:val="26"/>
        </w:rPr>
        <w:t xml:space="preserve"> </w:t>
      </w:r>
      <w:r w:rsidR="007F60F6" w:rsidRPr="007F60F6">
        <w:rPr>
          <w:rFonts w:eastAsiaTheme="minorHAnsi"/>
          <w:sz w:val="26"/>
          <w:szCs w:val="26"/>
        </w:rPr>
        <w:t>да, какова его продолжительность)? Какие ограничения по срокам вступления в</w:t>
      </w:r>
      <w:r w:rsidR="007F60F6">
        <w:rPr>
          <w:rFonts w:eastAsiaTheme="minorHAnsi"/>
          <w:sz w:val="26"/>
          <w:szCs w:val="26"/>
        </w:rPr>
        <w:t xml:space="preserve"> </w:t>
      </w:r>
      <w:r w:rsidR="007F60F6" w:rsidRPr="007F60F6">
        <w:rPr>
          <w:rFonts w:eastAsiaTheme="minorHAnsi"/>
          <w:sz w:val="26"/>
          <w:szCs w:val="26"/>
        </w:rPr>
        <w:t>силу проекта необходимо учесть?</w:t>
      </w:r>
    </w:p>
    <w:p w:rsidR="007F60F6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F60F6" w:rsidRDefault="0092018D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F60F6">
        <w:rPr>
          <w:rFonts w:ascii="Times New Roman" w:hAnsi="Times New Roman" w:cs="Times New Roman"/>
          <w:sz w:val="26"/>
          <w:szCs w:val="26"/>
        </w:rPr>
        <w:t xml:space="preserve">. </w:t>
      </w:r>
      <w:r w:rsidR="007F60F6" w:rsidRPr="00F22169">
        <w:rPr>
          <w:rFonts w:ascii="Times New Roman" w:hAnsi="Times New Roman" w:cs="Times New Roman"/>
          <w:sz w:val="26"/>
          <w:szCs w:val="26"/>
        </w:rPr>
        <w:t>Оцените предполагаемые издержки субъектов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предпринимательской деятельности, возникающие при введении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7F60F6" w:rsidRPr="00F22169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F60F6" w:rsidRPr="00F22169" w:rsidRDefault="0092018D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F60F6" w:rsidRPr="00F22169">
        <w:rPr>
          <w:rFonts w:ascii="Times New Roman" w:hAnsi="Times New Roman" w:cs="Times New Roman"/>
          <w:sz w:val="26"/>
          <w:szCs w:val="26"/>
        </w:rPr>
        <w:t>. Иные замечания и предложения, которые, по Вашему мнению,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2B65EB" w:rsidRPr="007F60F6" w:rsidRDefault="002B65EB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A7F2A" w:rsidRDefault="004A7F2A"/>
    <w:sectPr w:rsidR="004A7F2A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206F"/>
    <w:rsid w:val="0004410C"/>
    <w:rsid w:val="001F5235"/>
    <w:rsid w:val="002B65EB"/>
    <w:rsid w:val="00406080"/>
    <w:rsid w:val="004A7F2A"/>
    <w:rsid w:val="0055206F"/>
    <w:rsid w:val="007F60F6"/>
    <w:rsid w:val="00916E18"/>
    <w:rsid w:val="0092018D"/>
    <w:rsid w:val="00C66D4E"/>
    <w:rsid w:val="00E0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2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2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a@zs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2098</Characters>
  <Application>Microsoft Office Word</Application>
  <DocSecurity>0</DocSecurity>
  <Lines>17</Lines>
  <Paragraphs>4</Paragraphs>
  <ScaleCrop>false</ScaleCrop>
  <Company>Законодательное Собрание Челябинской области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4</cp:revision>
  <dcterms:created xsi:type="dcterms:W3CDTF">2024-04-26T09:16:00Z</dcterms:created>
  <dcterms:modified xsi:type="dcterms:W3CDTF">2024-05-02T09:05:00Z</dcterms:modified>
</cp:coreProperties>
</file>