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502" w:rsidRPr="00454EDC" w:rsidRDefault="00471502" w:rsidP="00471502">
      <w:pPr>
        <w:pStyle w:val="ConsPlusNonformat"/>
        <w:jc w:val="center"/>
        <w:rPr>
          <w:rFonts w:ascii="Times New Roman" w:hAnsi="Times New Roman" w:cs="Times New Roman"/>
          <w:b/>
          <w:sz w:val="26"/>
          <w:szCs w:val="26"/>
        </w:rPr>
      </w:pPr>
      <w:r w:rsidRPr="00454EDC">
        <w:rPr>
          <w:rFonts w:ascii="Times New Roman" w:hAnsi="Times New Roman" w:cs="Times New Roman"/>
          <w:b/>
          <w:sz w:val="26"/>
          <w:szCs w:val="26"/>
        </w:rPr>
        <w:t>Сводный отчет</w:t>
      </w:r>
    </w:p>
    <w:p w:rsidR="00471502" w:rsidRPr="00454EDC" w:rsidRDefault="00471502" w:rsidP="00471502">
      <w:pPr>
        <w:pStyle w:val="ConsPlusNonformat"/>
        <w:jc w:val="center"/>
        <w:rPr>
          <w:rFonts w:ascii="Times New Roman" w:hAnsi="Times New Roman" w:cs="Times New Roman"/>
          <w:b/>
          <w:sz w:val="26"/>
          <w:szCs w:val="26"/>
        </w:rPr>
      </w:pPr>
      <w:r w:rsidRPr="00454EDC">
        <w:rPr>
          <w:rFonts w:ascii="Times New Roman" w:hAnsi="Times New Roman" w:cs="Times New Roman"/>
          <w:b/>
          <w:sz w:val="26"/>
          <w:szCs w:val="26"/>
        </w:rPr>
        <w:t>об оценке регулирующего воздействия</w:t>
      </w:r>
    </w:p>
    <w:p w:rsidR="00471502" w:rsidRPr="00181898" w:rsidRDefault="00471502" w:rsidP="00471502">
      <w:pPr>
        <w:pStyle w:val="ConsPlusNonformat"/>
        <w:jc w:val="both"/>
        <w:rPr>
          <w:rFonts w:ascii="Times New Roman" w:hAnsi="Times New Roman" w:cs="Times New Roman"/>
          <w:sz w:val="26"/>
          <w:szCs w:val="26"/>
        </w:rPr>
      </w:pPr>
    </w:p>
    <w:p w:rsidR="00471502" w:rsidRPr="009B32D7" w:rsidRDefault="00471502" w:rsidP="00471502">
      <w:pPr>
        <w:pStyle w:val="ConsPlusNonformat"/>
        <w:spacing w:line="360" w:lineRule="auto"/>
        <w:ind w:firstLine="708"/>
        <w:jc w:val="both"/>
        <w:rPr>
          <w:rFonts w:ascii="Times New Roman" w:hAnsi="Times New Roman" w:cs="Times New Roman"/>
          <w:b/>
          <w:sz w:val="26"/>
          <w:szCs w:val="26"/>
        </w:rPr>
      </w:pPr>
      <w:bookmarkStart w:id="0" w:name="P339"/>
      <w:bookmarkEnd w:id="0"/>
      <w:r w:rsidRPr="009B32D7">
        <w:rPr>
          <w:rFonts w:ascii="Times New Roman" w:hAnsi="Times New Roman" w:cs="Times New Roman"/>
          <w:b/>
          <w:sz w:val="26"/>
          <w:szCs w:val="26"/>
        </w:rPr>
        <w:t>1. Общие сведения</w:t>
      </w:r>
    </w:p>
    <w:p w:rsidR="00471502" w:rsidRPr="00181898" w:rsidRDefault="00471502" w:rsidP="00471502">
      <w:pPr>
        <w:pStyle w:val="ConsPlusNonformat"/>
        <w:ind w:firstLine="708"/>
        <w:jc w:val="both"/>
        <w:rPr>
          <w:rFonts w:ascii="Times New Roman" w:hAnsi="Times New Roman" w:cs="Times New Roman"/>
          <w:sz w:val="26"/>
          <w:szCs w:val="26"/>
        </w:rPr>
      </w:pPr>
      <w:r w:rsidRPr="009B32D7">
        <w:rPr>
          <w:rFonts w:ascii="Times New Roman" w:hAnsi="Times New Roman" w:cs="Times New Roman"/>
          <w:b/>
          <w:sz w:val="26"/>
          <w:szCs w:val="26"/>
        </w:rPr>
        <w:t>Наименование проекта</w:t>
      </w:r>
      <w:r>
        <w:rPr>
          <w:rFonts w:ascii="Times New Roman" w:hAnsi="Times New Roman" w:cs="Times New Roman"/>
          <w:sz w:val="26"/>
          <w:szCs w:val="26"/>
        </w:rPr>
        <w:t xml:space="preserve"> Проект закона Челябинской области «О внесении изменений в Закон Челябинской области «О государственном регулировании производства и оборота этилового спирта, алкогольной и спиртосодержащей продукции  на территории Челябинской области» (далее – проект закона)</w:t>
      </w:r>
    </w:p>
    <w:p w:rsidR="00471502" w:rsidRPr="00181898" w:rsidRDefault="00471502" w:rsidP="00471502">
      <w:pPr>
        <w:pStyle w:val="ConsPlusNonformat"/>
        <w:ind w:firstLine="708"/>
        <w:jc w:val="both"/>
        <w:rPr>
          <w:rFonts w:ascii="Times New Roman" w:hAnsi="Times New Roman" w:cs="Times New Roman"/>
          <w:sz w:val="26"/>
          <w:szCs w:val="26"/>
        </w:rPr>
      </w:pPr>
      <w:r w:rsidRPr="009B32D7">
        <w:rPr>
          <w:rFonts w:ascii="Times New Roman" w:hAnsi="Times New Roman" w:cs="Times New Roman"/>
          <w:b/>
          <w:sz w:val="26"/>
          <w:szCs w:val="26"/>
        </w:rPr>
        <w:t>Разработчик проекта</w:t>
      </w:r>
      <w:r w:rsidRPr="00181898">
        <w:rPr>
          <w:rFonts w:ascii="Times New Roman" w:hAnsi="Times New Roman" w:cs="Times New Roman"/>
          <w:sz w:val="26"/>
          <w:szCs w:val="26"/>
        </w:rPr>
        <w:t xml:space="preserve"> </w:t>
      </w:r>
      <w:proofErr w:type="spellStart"/>
      <w:r>
        <w:rPr>
          <w:rFonts w:ascii="Times New Roman" w:hAnsi="Times New Roman" w:cs="Times New Roman"/>
          <w:sz w:val="26"/>
          <w:szCs w:val="26"/>
        </w:rPr>
        <w:t>Илле</w:t>
      </w:r>
      <w:proofErr w:type="spellEnd"/>
      <w:r>
        <w:rPr>
          <w:rFonts w:ascii="Times New Roman" w:hAnsi="Times New Roman" w:cs="Times New Roman"/>
          <w:sz w:val="26"/>
          <w:szCs w:val="26"/>
        </w:rPr>
        <w:t xml:space="preserve"> Е.Г., депутат Законодательного Собрания Челябинской области</w:t>
      </w:r>
    </w:p>
    <w:p w:rsidR="00471502" w:rsidRDefault="00471502" w:rsidP="00471502">
      <w:pPr>
        <w:pStyle w:val="ConsPlusNonformat"/>
        <w:ind w:firstLine="708"/>
        <w:jc w:val="both"/>
        <w:rPr>
          <w:rFonts w:ascii="Times New Roman" w:hAnsi="Times New Roman" w:cs="Times New Roman"/>
          <w:b/>
          <w:sz w:val="26"/>
          <w:szCs w:val="26"/>
        </w:rPr>
      </w:pPr>
      <w:r w:rsidRPr="009B32D7">
        <w:rPr>
          <w:rFonts w:ascii="Times New Roman" w:hAnsi="Times New Roman" w:cs="Times New Roman"/>
          <w:b/>
          <w:sz w:val="26"/>
          <w:szCs w:val="26"/>
        </w:rPr>
        <w:t xml:space="preserve">Основание для разработки проекта </w:t>
      </w:r>
    </w:p>
    <w:p w:rsidR="006E72F9" w:rsidRDefault="006E72F9" w:rsidP="006E72F9">
      <w:pPr>
        <w:pStyle w:val="a3"/>
        <w:ind w:firstLine="708"/>
        <w:jc w:val="both"/>
        <w:rPr>
          <w:rFonts w:ascii="Times New Roman" w:hAnsi="Times New Roman" w:cs="Times New Roman"/>
          <w:sz w:val="26"/>
          <w:szCs w:val="26"/>
        </w:rPr>
      </w:pPr>
      <w:r>
        <w:rPr>
          <w:rFonts w:ascii="Times New Roman" w:hAnsi="Times New Roman" w:cs="Times New Roman"/>
          <w:sz w:val="26"/>
          <w:szCs w:val="26"/>
        </w:rPr>
        <w:t>Принятие Федерального закона от 14 февраля 2024 года № 6-ФЗ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соответствии с которым субъектам Российской Федерации предоставлены полномочия по установлению ограничений розничной продажи алкогольной продукции при оказании услуг общественного питания. Данный проект закона реализует предоставленные полномочия на территории Челябинской области.</w:t>
      </w:r>
    </w:p>
    <w:p w:rsidR="00471502" w:rsidRDefault="00471502" w:rsidP="00471502">
      <w:pPr>
        <w:pStyle w:val="ConsPlusNonformat"/>
        <w:ind w:firstLine="708"/>
        <w:jc w:val="both"/>
        <w:rPr>
          <w:rFonts w:ascii="Times New Roman" w:hAnsi="Times New Roman" w:cs="Times New Roman"/>
          <w:sz w:val="26"/>
          <w:szCs w:val="26"/>
        </w:rPr>
      </w:pPr>
      <w:r w:rsidRPr="002F1887">
        <w:rPr>
          <w:rFonts w:ascii="Times New Roman" w:hAnsi="Times New Roman" w:cs="Times New Roman"/>
          <w:b/>
          <w:sz w:val="26"/>
          <w:szCs w:val="26"/>
        </w:rPr>
        <w:t>Предполагаемая дата вступления в силу закона</w:t>
      </w:r>
      <w:r>
        <w:rPr>
          <w:rFonts w:ascii="Times New Roman" w:hAnsi="Times New Roman" w:cs="Times New Roman"/>
          <w:sz w:val="26"/>
          <w:szCs w:val="26"/>
        </w:rPr>
        <w:t xml:space="preserve"> </w:t>
      </w:r>
      <w:r w:rsidR="004853C8">
        <w:rPr>
          <w:rFonts w:ascii="Times New Roman" w:hAnsi="Times New Roman" w:cs="Times New Roman"/>
          <w:sz w:val="26"/>
          <w:szCs w:val="26"/>
        </w:rPr>
        <w:t xml:space="preserve">– по истечении 30 дней со дня </w:t>
      </w:r>
      <w:r w:rsidR="00825254">
        <w:rPr>
          <w:rFonts w:ascii="Times New Roman" w:hAnsi="Times New Roman" w:cs="Times New Roman"/>
          <w:sz w:val="26"/>
          <w:szCs w:val="26"/>
        </w:rPr>
        <w:t>официального опубликования</w:t>
      </w:r>
      <w:r w:rsidR="00D63CCA" w:rsidRPr="00C219A4">
        <w:rPr>
          <w:rFonts w:ascii="Times New Roman" w:hAnsi="Times New Roman" w:cs="Times New Roman"/>
          <w:sz w:val="26"/>
          <w:szCs w:val="26"/>
          <w:highlight w:val="yellow"/>
        </w:rPr>
        <w:t>.</w:t>
      </w:r>
    </w:p>
    <w:p w:rsidR="00471502" w:rsidRPr="002F1887" w:rsidRDefault="00471502" w:rsidP="00471502">
      <w:pPr>
        <w:pStyle w:val="ConsPlusNonformat"/>
        <w:ind w:firstLine="708"/>
        <w:jc w:val="both"/>
        <w:rPr>
          <w:rFonts w:ascii="Times New Roman" w:hAnsi="Times New Roman" w:cs="Times New Roman"/>
          <w:b/>
          <w:sz w:val="26"/>
          <w:szCs w:val="26"/>
        </w:rPr>
      </w:pPr>
      <w:r w:rsidRPr="002F1887">
        <w:rPr>
          <w:rFonts w:ascii="Times New Roman" w:hAnsi="Times New Roman" w:cs="Times New Roman"/>
          <w:b/>
          <w:sz w:val="26"/>
          <w:szCs w:val="26"/>
        </w:rPr>
        <w:t xml:space="preserve">Обоснование отнесения проекта к высокой степени регулирующего воздействия </w:t>
      </w:r>
    </w:p>
    <w:p w:rsidR="008703F0" w:rsidRDefault="008703F0" w:rsidP="00471502">
      <w:pPr>
        <w:pStyle w:val="ConsPlusNonformat"/>
        <w:ind w:firstLine="708"/>
        <w:jc w:val="both"/>
        <w:rPr>
          <w:rFonts w:ascii="Times New Roman" w:hAnsi="Times New Roman" w:cs="Times New Roman"/>
          <w:sz w:val="26"/>
          <w:szCs w:val="26"/>
        </w:rPr>
      </w:pPr>
      <w:r w:rsidRPr="00DA4AB7">
        <w:rPr>
          <w:rFonts w:ascii="Times New Roman" w:hAnsi="Times New Roman" w:cs="Times New Roman"/>
          <w:sz w:val="26"/>
          <w:szCs w:val="26"/>
        </w:rPr>
        <w:t>Проектом закона предлагается установить</w:t>
      </w:r>
      <w:r>
        <w:rPr>
          <w:rFonts w:ascii="Times New Roman" w:hAnsi="Times New Roman" w:cs="Times New Roman"/>
          <w:sz w:val="26"/>
          <w:szCs w:val="26"/>
        </w:rPr>
        <w:t xml:space="preserve"> </w:t>
      </w:r>
      <w:r w:rsidR="004853C8">
        <w:rPr>
          <w:rFonts w:ascii="Times New Roman" w:hAnsi="Times New Roman" w:cs="Times New Roman"/>
          <w:sz w:val="26"/>
          <w:szCs w:val="26"/>
        </w:rPr>
        <w:t>ограниче</w:t>
      </w:r>
      <w:r>
        <w:rPr>
          <w:rFonts w:ascii="Times New Roman" w:hAnsi="Times New Roman" w:cs="Times New Roman"/>
          <w:sz w:val="26"/>
          <w:szCs w:val="26"/>
        </w:rPr>
        <w:t>ние</w:t>
      </w:r>
      <w:r w:rsidR="004853C8">
        <w:rPr>
          <w:rFonts w:ascii="Times New Roman" w:hAnsi="Times New Roman" w:cs="Times New Roman"/>
          <w:sz w:val="26"/>
          <w:szCs w:val="26"/>
        </w:rPr>
        <w:t xml:space="preserve"> </w:t>
      </w:r>
      <w:r w:rsidRPr="00DA4AB7">
        <w:rPr>
          <w:rFonts w:ascii="Times New Roman" w:hAnsi="Times New Roman" w:cs="Times New Roman"/>
          <w:sz w:val="26"/>
          <w:szCs w:val="26"/>
        </w:rPr>
        <w:t>розничн</w:t>
      </w:r>
      <w:r w:rsidR="004853C8">
        <w:rPr>
          <w:rFonts w:ascii="Times New Roman" w:hAnsi="Times New Roman" w:cs="Times New Roman"/>
          <w:sz w:val="26"/>
          <w:szCs w:val="26"/>
        </w:rPr>
        <w:t>ой</w:t>
      </w:r>
      <w:r w:rsidRPr="00DA4AB7">
        <w:rPr>
          <w:rFonts w:ascii="Times New Roman" w:hAnsi="Times New Roman" w:cs="Times New Roman"/>
          <w:sz w:val="26"/>
          <w:szCs w:val="26"/>
        </w:rPr>
        <w:t xml:space="preserve"> продажи пива и пивных напитков</w:t>
      </w:r>
      <w:r>
        <w:rPr>
          <w:rFonts w:ascii="Times New Roman" w:hAnsi="Times New Roman" w:cs="Times New Roman"/>
          <w:sz w:val="26"/>
          <w:szCs w:val="26"/>
        </w:rPr>
        <w:t xml:space="preserve">, сидра, </w:t>
      </w:r>
      <w:proofErr w:type="spellStart"/>
      <w:r>
        <w:rPr>
          <w:rFonts w:ascii="Times New Roman" w:hAnsi="Times New Roman" w:cs="Times New Roman"/>
          <w:sz w:val="26"/>
          <w:szCs w:val="26"/>
        </w:rPr>
        <w:t>пуаре</w:t>
      </w:r>
      <w:proofErr w:type="spellEnd"/>
      <w:r>
        <w:rPr>
          <w:rFonts w:ascii="Times New Roman" w:hAnsi="Times New Roman" w:cs="Times New Roman"/>
          <w:sz w:val="26"/>
          <w:szCs w:val="26"/>
        </w:rPr>
        <w:t>, медовухи при оказании услуг общественного питания только в таких объектах общественного питания, как рестораны, бары, кафе, буфеты, в том числе расположенных в многоквартирных домах или на прилегающих к ним территориях.</w:t>
      </w:r>
    </w:p>
    <w:p w:rsidR="00471502" w:rsidRDefault="008703F0" w:rsidP="00471502">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Также п</w:t>
      </w:r>
      <w:r w:rsidR="00471502">
        <w:rPr>
          <w:rFonts w:ascii="Times New Roman" w:hAnsi="Times New Roman" w:cs="Times New Roman"/>
          <w:sz w:val="26"/>
          <w:szCs w:val="26"/>
        </w:rPr>
        <w:t>роект закона устанавливает запрет розничной продажи алкогольной продукции при оказании услуг общественного питания в предприятиях общественного питания (за исключением ресторанов), расположенных в многоквартирных домах и на прилегающих к ним территориях, в рабочие дни в период времени с 22 до 10 часов, а в выходные (субботу и воскресенье) и нерабочие праздничные дни – с 23 до 10 часов.</w:t>
      </w:r>
    </w:p>
    <w:p w:rsidR="00471502" w:rsidRDefault="00471502" w:rsidP="00471502">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Порядком проведения оценки регулирующего воздействия проектов законов Челябинской области и проектов постановлений Законодательного Собрания Челябинской области, утвержденным постановлением Законодательного Собрания Челябинской области от 17 августа 2017 года № 1040, проект, содержащий запреты для субъектов предпринимательской и иной экономической деятельности, относится к </w:t>
      </w:r>
      <w:r w:rsidRPr="002F1887">
        <w:rPr>
          <w:rFonts w:ascii="Times New Roman" w:hAnsi="Times New Roman" w:cs="Times New Roman"/>
          <w:b/>
          <w:sz w:val="26"/>
          <w:szCs w:val="26"/>
        </w:rPr>
        <w:t>высокой степени</w:t>
      </w:r>
      <w:r>
        <w:rPr>
          <w:rFonts w:ascii="Times New Roman" w:hAnsi="Times New Roman" w:cs="Times New Roman"/>
          <w:sz w:val="26"/>
          <w:szCs w:val="26"/>
        </w:rPr>
        <w:t xml:space="preserve"> регулирующего воздействия</w:t>
      </w:r>
    </w:p>
    <w:p w:rsidR="00471502" w:rsidRDefault="00471502" w:rsidP="00471502">
      <w:pPr>
        <w:pStyle w:val="ConsPlusNonformat"/>
        <w:ind w:firstLine="708"/>
        <w:jc w:val="both"/>
        <w:rPr>
          <w:rFonts w:ascii="Times New Roman" w:hAnsi="Times New Roman" w:cs="Times New Roman"/>
          <w:sz w:val="26"/>
          <w:szCs w:val="26"/>
        </w:rPr>
      </w:pPr>
    </w:p>
    <w:p w:rsidR="00471502" w:rsidRDefault="00471502" w:rsidP="00471502">
      <w:pPr>
        <w:pStyle w:val="ConsPlusNonformat"/>
        <w:ind w:firstLine="708"/>
        <w:jc w:val="both"/>
        <w:rPr>
          <w:rFonts w:ascii="Times New Roman" w:hAnsi="Times New Roman" w:cs="Times New Roman"/>
          <w:b/>
          <w:sz w:val="26"/>
          <w:szCs w:val="26"/>
        </w:rPr>
      </w:pPr>
      <w:r w:rsidRPr="002F1887">
        <w:rPr>
          <w:rFonts w:ascii="Times New Roman" w:hAnsi="Times New Roman" w:cs="Times New Roman"/>
          <w:b/>
          <w:sz w:val="26"/>
          <w:szCs w:val="26"/>
        </w:rPr>
        <w:t>2. Описание проблемы, на решение которой направлен предлагаемый вариант правового регулирования (далее – проблема), оценка негативных эффектов, связанных с проблемой</w:t>
      </w:r>
    </w:p>
    <w:p w:rsidR="00471502" w:rsidRPr="00467774" w:rsidRDefault="00471502" w:rsidP="00471502">
      <w:pPr>
        <w:pStyle w:val="ConsPlusNonformat"/>
        <w:ind w:firstLine="708"/>
        <w:jc w:val="both"/>
        <w:rPr>
          <w:rFonts w:ascii="Times New Roman" w:hAnsi="Times New Roman" w:cs="Times New Roman"/>
          <w:b/>
          <w:sz w:val="26"/>
          <w:szCs w:val="26"/>
        </w:rPr>
      </w:pPr>
      <w:r w:rsidRPr="00467774">
        <w:rPr>
          <w:rFonts w:ascii="Times New Roman" w:hAnsi="Times New Roman" w:cs="Times New Roman"/>
          <w:b/>
          <w:sz w:val="26"/>
          <w:szCs w:val="26"/>
        </w:rPr>
        <w:t xml:space="preserve">Описание проблемы </w:t>
      </w:r>
    </w:p>
    <w:p w:rsidR="00B9244A" w:rsidRDefault="00B9244A" w:rsidP="00471502">
      <w:pPr>
        <w:pStyle w:val="a3"/>
        <w:ind w:firstLine="708"/>
        <w:jc w:val="both"/>
        <w:rPr>
          <w:rFonts w:ascii="Times New Roman" w:hAnsi="Times New Roman" w:cs="Times New Roman"/>
          <w:sz w:val="26"/>
          <w:szCs w:val="26"/>
        </w:rPr>
      </w:pPr>
      <w:r>
        <w:rPr>
          <w:rFonts w:ascii="Times New Roman" w:hAnsi="Times New Roman" w:cs="Times New Roman"/>
          <w:sz w:val="26"/>
          <w:szCs w:val="26"/>
        </w:rPr>
        <w:t xml:space="preserve">В Челябинской области, также, как и в других регионах России, актуальной является проблема, связанная с </w:t>
      </w:r>
      <w:r w:rsidR="00620638">
        <w:rPr>
          <w:rFonts w:ascii="Times New Roman" w:hAnsi="Times New Roman" w:cs="Times New Roman"/>
          <w:sz w:val="26"/>
          <w:szCs w:val="26"/>
        </w:rPr>
        <w:t xml:space="preserve">ростом </w:t>
      </w:r>
      <w:r>
        <w:rPr>
          <w:rFonts w:ascii="Times New Roman" w:hAnsi="Times New Roman" w:cs="Times New Roman"/>
          <w:sz w:val="26"/>
          <w:szCs w:val="26"/>
        </w:rPr>
        <w:t>потреблени</w:t>
      </w:r>
      <w:r w:rsidR="00620638">
        <w:rPr>
          <w:rFonts w:ascii="Times New Roman" w:hAnsi="Times New Roman" w:cs="Times New Roman"/>
          <w:sz w:val="26"/>
          <w:szCs w:val="26"/>
        </w:rPr>
        <w:t>я</w:t>
      </w:r>
      <w:r>
        <w:rPr>
          <w:rFonts w:ascii="Times New Roman" w:hAnsi="Times New Roman" w:cs="Times New Roman"/>
          <w:sz w:val="26"/>
          <w:szCs w:val="26"/>
        </w:rPr>
        <w:t xml:space="preserve"> гражданами алкогольной продукции</w:t>
      </w:r>
      <w:r w:rsidR="00620638">
        <w:rPr>
          <w:rFonts w:ascii="Times New Roman" w:hAnsi="Times New Roman" w:cs="Times New Roman"/>
          <w:sz w:val="26"/>
          <w:szCs w:val="26"/>
        </w:rPr>
        <w:t xml:space="preserve"> и, соответственно, ростом</w:t>
      </w:r>
      <w:r>
        <w:rPr>
          <w:rFonts w:ascii="Times New Roman" w:hAnsi="Times New Roman" w:cs="Times New Roman"/>
          <w:sz w:val="26"/>
          <w:szCs w:val="26"/>
        </w:rPr>
        <w:t xml:space="preserve"> </w:t>
      </w:r>
      <w:r w:rsidR="00620638">
        <w:rPr>
          <w:rFonts w:ascii="Times New Roman" w:hAnsi="Times New Roman" w:cs="Times New Roman"/>
          <w:sz w:val="26"/>
          <w:szCs w:val="26"/>
        </w:rPr>
        <w:t xml:space="preserve">нарушений права граждан на тишину, отдых и </w:t>
      </w:r>
      <w:r w:rsidR="00620638">
        <w:rPr>
          <w:rFonts w:ascii="Times New Roman" w:hAnsi="Times New Roman" w:cs="Times New Roman"/>
          <w:sz w:val="26"/>
          <w:szCs w:val="26"/>
        </w:rPr>
        <w:lastRenderedPageBreak/>
        <w:t>благоприятную окружающую среду.</w:t>
      </w:r>
      <w:r w:rsidR="00FD559F">
        <w:rPr>
          <w:rFonts w:ascii="Times New Roman" w:hAnsi="Times New Roman" w:cs="Times New Roman"/>
          <w:sz w:val="26"/>
          <w:szCs w:val="26"/>
        </w:rPr>
        <w:t xml:space="preserve"> Вышеуказанная проблема</w:t>
      </w:r>
      <w:r w:rsidR="00825254">
        <w:rPr>
          <w:rFonts w:ascii="Times New Roman" w:hAnsi="Times New Roman" w:cs="Times New Roman"/>
          <w:sz w:val="26"/>
          <w:szCs w:val="26"/>
        </w:rPr>
        <w:t xml:space="preserve"> в значительной степени связана с ростом количества о</w:t>
      </w:r>
      <w:r>
        <w:rPr>
          <w:rFonts w:ascii="Times New Roman" w:hAnsi="Times New Roman" w:cs="Times New Roman"/>
          <w:sz w:val="26"/>
          <w:szCs w:val="26"/>
        </w:rPr>
        <w:t>бъект</w:t>
      </w:r>
      <w:r w:rsidR="00825254">
        <w:rPr>
          <w:rFonts w:ascii="Times New Roman" w:hAnsi="Times New Roman" w:cs="Times New Roman"/>
          <w:sz w:val="26"/>
          <w:szCs w:val="26"/>
        </w:rPr>
        <w:t>ов</w:t>
      </w:r>
      <w:r>
        <w:rPr>
          <w:rFonts w:ascii="Times New Roman" w:hAnsi="Times New Roman" w:cs="Times New Roman"/>
          <w:sz w:val="26"/>
          <w:szCs w:val="26"/>
        </w:rPr>
        <w:t xml:space="preserve"> общественного питания, занимающих небольшие площади на первых этажах многоквартирных домов</w:t>
      </w:r>
      <w:r w:rsidR="00825254">
        <w:rPr>
          <w:rFonts w:ascii="Times New Roman" w:hAnsi="Times New Roman" w:cs="Times New Roman"/>
          <w:sz w:val="26"/>
          <w:szCs w:val="26"/>
        </w:rPr>
        <w:t xml:space="preserve"> или на </w:t>
      </w:r>
      <w:r>
        <w:rPr>
          <w:rFonts w:ascii="Times New Roman" w:hAnsi="Times New Roman" w:cs="Times New Roman"/>
          <w:sz w:val="26"/>
          <w:szCs w:val="26"/>
        </w:rPr>
        <w:t xml:space="preserve">прилегающих к </w:t>
      </w:r>
      <w:r w:rsidR="00825254">
        <w:rPr>
          <w:rFonts w:ascii="Times New Roman" w:hAnsi="Times New Roman" w:cs="Times New Roman"/>
          <w:sz w:val="26"/>
          <w:szCs w:val="26"/>
        </w:rPr>
        <w:t>ним</w:t>
      </w:r>
      <w:r>
        <w:rPr>
          <w:rFonts w:ascii="Times New Roman" w:hAnsi="Times New Roman" w:cs="Times New Roman"/>
          <w:sz w:val="26"/>
          <w:szCs w:val="26"/>
        </w:rPr>
        <w:t xml:space="preserve"> территориях</w:t>
      </w:r>
      <w:r w:rsidR="006B7C6F">
        <w:rPr>
          <w:rFonts w:ascii="Times New Roman" w:hAnsi="Times New Roman" w:cs="Times New Roman"/>
          <w:sz w:val="26"/>
          <w:szCs w:val="26"/>
        </w:rPr>
        <w:t>.</w:t>
      </w:r>
    </w:p>
    <w:p w:rsidR="006B7C6F" w:rsidRDefault="006B7C6F" w:rsidP="00471502">
      <w:pPr>
        <w:pStyle w:val="a3"/>
        <w:ind w:firstLine="708"/>
        <w:jc w:val="both"/>
        <w:rPr>
          <w:rFonts w:ascii="Times New Roman" w:hAnsi="Times New Roman" w:cs="Times New Roman"/>
          <w:sz w:val="26"/>
          <w:szCs w:val="26"/>
        </w:rPr>
      </w:pPr>
      <w:r>
        <w:rPr>
          <w:rFonts w:ascii="Times New Roman" w:hAnsi="Times New Roman" w:cs="Times New Roman"/>
          <w:sz w:val="26"/>
          <w:szCs w:val="26"/>
        </w:rPr>
        <w:t xml:space="preserve">Торговые залы таких заведений общественного питания, как правило, имеют минимум столиков с минимальным количеством посадочных мест или </w:t>
      </w:r>
      <w:proofErr w:type="spellStart"/>
      <w:r>
        <w:rPr>
          <w:rFonts w:ascii="Times New Roman" w:hAnsi="Times New Roman" w:cs="Times New Roman"/>
          <w:sz w:val="26"/>
          <w:szCs w:val="26"/>
        </w:rPr>
        <w:t>барные</w:t>
      </w:r>
      <w:proofErr w:type="spellEnd"/>
      <w:r>
        <w:rPr>
          <w:rFonts w:ascii="Times New Roman" w:hAnsi="Times New Roman" w:cs="Times New Roman"/>
          <w:sz w:val="26"/>
          <w:szCs w:val="26"/>
        </w:rPr>
        <w:t xml:space="preserve"> стойки с одним-двумя стульями. Ассортимент предлагаемых закусок незначительный, горячие блюда отсутствуют, а пиво, зачастую</w:t>
      </w:r>
      <w:r w:rsidR="00825254">
        <w:rPr>
          <w:rFonts w:ascii="Times New Roman" w:hAnsi="Times New Roman" w:cs="Times New Roman"/>
          <w:sz w:val="26"/>
          <w:szCs w:val="26"/>
        </w:rPr>
        <w:t>,</w:t>
      </w:r>
      <w:r>
        <w:rPr>
          <w:rFonts w:ascii="Times New Roman" w:hAnsi="Times New Roman" w:cs="Times New Roman"/>
          <w:sz w:val="26"/>
          <w:szCs w:val="26"/>
        </w:rPr>
        <w:t xml:space="preserve"> продается навынос. </w:t>
      </w:r>
      <w:r w:rsidR="00834F16">
        <w:rPr>
          <w:rFonts w:ascii="Times New Roman" w:hAnsi="Times New Roman" w:cs="Times New Roman"/>
          <w:sz w:val="26"/>
          <w:szCs w:val="26"/>
        </w:rPr>
        <w:t>У сотрудников таких объектов общественного питания</w:t>
      </w:r>
      <w:r w:rsidR="00DA3B4B">
        <w:rPr>
          <w:rFonts w:ascii="Times New Roman" w:hAnsi="Times New Roman" w:cs="Times New Roman"/>
          <w:sz w:val="26"/>
          <w:szCs w:val="26"/>
        </w:rPr>
        <w:t xml:space="preserve"> нет возможности препятствовать выходу посетителей на улицу с приобретенными напитками, в связи с чем</w:t>
      </w:r>
      <w:r w:rsidR="00A37AD1">
        <w:rPr>
          <w:rFonts w:ascii="Times New Roman" w:hAnsi="Times New Roman" w:cs="Times New Roman"/>
          <w:sz w:val="26"/>
          <w:szCs w:val="26"/>
        </w:rPr>
        <w:t xml:space="preserve"> п</w:t>
      </w:r>
      <w:r w:rsidR="00DA3B4B">
        <w:rPr>
          <w:rFonts w:ascii="Times New Roman" w:hAnsi="Times New Roman" w:cs="Times New Roman"/>
          <w:sz w:val="26"/>
          <w:szCs w:val="26"/>
        </w:rPr>
        <w:t>оследние выходят на улицу</w:t>
      </w:r>
      <w:r w:rsidR="00825254">
        <w:rPr>
          <w:rFonts w:ascii="Times New Roman" w:hAnsi="Times New Roman" w:cs="Times New Roman"/>
          <w:sz w:val="26"/>
          <w:szCs w:val="26"/>
        </w:rPr>
        <w:t>,</w:t>
      </w:r>
      <w:r w:rsidR="00DA3B4B">
        <w:rPr>
          <w:rFonts w:ascii="Times New Roman" w:hAnsi="Times New Roman" w:cs="Times New Roman"/>
          <w:sz w:val="26"/>
          <w:szCs w:val="26"/>
        </w:rPr>
        <w:t xml:space="preserve"> под окна многоквартирных домов</w:t>
      </w:r>
      <w:r w:rsidR="00825254">
        <w:rPr>
          <w:rFonts w:ascii="Times New Roman" w:hAnsi="Times New Roman" w:cs="Times New Roman"/>
          <w:sz w:val="26"/>
          <w:szCs w:val="26"/>
        </w:rPr>
        <w:t xml:space="preserve">. Таким образом, данные заведения становятся местом скопления граждан, находящихся в алкогольном опьянении, что </w:t>
      </w:r>
      <w:r w:rsidR="00A37AD1">
        <w:rPr>
          <w:rFonts w:ascii="Times New Roman" w:hAnsi="Times New Roman" w:cs="Times New Roman"/>
          <w:sz w:val="26"/>
          <w:szCs w:val="26"/>
        </w:rPr>
        <w:t>создает предпосылки к совершению правонарушений и преступлений. Поскольку р</w:t>
      </w:r>
      <w:r>
        <w:rPr>
          <w:rFonts w:ascii="Times New Roman" w:hAnsi="Times New Roman" w:cs="Times New Roman"/>
          <w:sz w:val="26"/>
          <w:szCs w:val="26"/>
        </w:rPr>
        <w:t>ежим работы таких объектов общепита может быть круглосуточным</w:t>
      </w:r>
      <w:r w:rsidR="00A37AD1">
        <w:rPr>
          <w:rFonts w:ascii="Times New Roman" w:hAnsi="Times New Roman" w:cs="Times New Roman"/>
          <w:sz w:val="26"/>
          <w:szCs w:val="26"/>
        </w:rPr>
        <w:t xml:space="preserve">, </w:t>
      </w:r>
      <w:r>
        <w:rPr>
          <w:rFonts w:ascii="Times New Roman" w:hAnsi="Times New Roman" w:cs="Times New Roman"/>
          <w:sz w:val="26"/>
          <w:szCs w:val="26"/>
        </w:rPr>
        <w:t>создаются нетерпимые условия для проживающих граждан, особенно в ночное время</w:t>
      </w:r>
      <w:r w:rsidR="00A37AD1">
        <w:rPr>
          <w:rFonts w:ascii="Times New Roman" w:hAnsi="Times New Roman" w:cs="Times New Roman"/>
          <w:sz w:val="26"/>
          <w:szCs w:val="26"/>
        </w:rPr>
        <w:t>, в связи с чем жители многоквартирных домов справедливо жалуются на нарушение их права на тишину, отдых и благоприятную окружающую среду.</w:t>
      </w:r>
    </w:p>
    <w:p w:rsidR="006B7C6F" w:rsidRDefault="006B7C6F" w:rsidP="00471502">
      <w:pPr>
        <w:pStyle w:val="a3"/>
        <w:ind w:firstLine="708"/>
        <w:jc w:val="both"/>
        <w:rPr>
          <w:rFonts w:ascii="Times New Roman" w:hAnsi="Times New Roman" w:cs="Times New Roman"/>
          <w:sz w:val="26"/>
          <w:szCs w:val="26"/>
        </w:rPr>
      </w:pPr>
      <w:r>
        <w:rPr>
          <w:rFonts w:ascii="Times New Roman" w:hAnsi="Times New Roman" w:cs="Times New Roman"/>
          <w:sz w:val="26"/>
          <w:szCs w:val="26"/>
        </w:rPr>
        <w:t>В связи с тем, что данная проблема актуальна для большинства субъектов Российской Федерации, был принят Федеральный закон от 14 февраля 2024 года № 6-ФЗ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соответствии с которым субъектам Российской Федерации предоставлены полномочия по установлению ограничений розничной продажи алкогольной продукции при оказании услуг общественного питания.</w:t>
      </w:r>
      <w:r w:rsidR="00B068BA">
        <w:rPr>
          <w:rFonts w:ascii="Times New Roman" w:hAnsi="Times New Roman" w:cs="Times New Roman"/>
          <w:sz w:val="26"/>
          <w:szCs w:val="26"/>
        </w:rPr>
        <w:t xml:space="preserve"> </w:t>
      </w:r>
      <w:r>
        <w:rPr>
          <w:rFonts w:ascii="Times New Roman" w:hAnsi="Times New Roman" w:cs="Times New Roman"/>
          <w:sz w:val="26"/>
          <w:szCs w:val="26"/>
        </w:rPr>
        <w:t>Данный проект закона реализует предоставленные полномочия на территории Челябинской области.</w:t>
      </w:r>
    </w:p>
    <w:p w:rsidR="00B9244A" w:rsidRDefault="00B9244A" w:rsidP="00471502">
      <w:pPr>
        <w:pStyle w:val="a3"/>
        <w:ind w:firstLine="708"/>
        <w:jc w:val="both"/>
        <w:rPr>
          <w:rFonts w:ascii="Times New Roman" w:hAnsi="Times New Roman" w:cs="Times New Roman"/>
          <w:sz w:val="26"/>
          <w:szCs w:val="26"/>
        </w:rPr>
      </w:pPr>
    </w:p>
    <w:p w:rsidR="00471502" w:rsidRPr="00467774" w:rsidRDefault="00471502" w:rsidP="00471502">
      <w:pPr>
        <w:pStyle w:val="ConsPlusNonformat"/>
        <w:ind w:firstLine="708"/>
        <w:jc w:val="both"/>
        <w:rPr>
          <w:rFonts w:ascii="Times New Roman" w:hAnsi="Times New Roman" w:cs="Times New Roman"/>
          <w:b/>
          <w:sz w:val="26"/>
          <w:szCs w:val="26"/>
        </w:rPr>
      </w:pPr>
      <w:r w:rsidRPr="00467774">
        <w:rPr>
          <w:rFonts w:ascii="Times New Roman" w:hAnsi="Times New Roman" w:cs="Times New Roman"/>
          <w:b/>
          <w:sz w:val="26"/>
          <w:szCs w:val="26"/>
        </w:rPr>
        <w:t xml:space="preserve">Риски и предполагаемые последствия, связанные с сохранением текущего положения </w:t>
      </w:r>
    </w:p>
    <w:p w:rsidR="009A22AD" w:rsidRDefault="009A22AD" w:rsidP="009A22AD">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Недостаточное правовое регулирование сферы розничной продажи алкогольной продукции при оказании услуг общественного питания будет способствовать дальнейшему росту точек, маскирующихся под объекты общественного питания, и, следовательно, дальнейшему нарушению прав граждан на тишину и порядок, увеличению количества правонарушений, совершенных в состоянии алкогольного опьянения</w:t>
      </w:r>
    </w:p>
    <w:p w:rsidR="009A22AD" w:rsidRDefault="009A22AD" w:rsidP="009A22AD">
      <w:pPr>
        <w:pStyle w:val="ConsPlusNonformat"/>
        <w:ind w:firstLine="708"/>
        <w:jc w:val="both"/>
        <w:rPr>
          <w:rFonts w:ascii="Times New Roman" w:hAnsi="Times New Roman" w:cs="Times New Roman"/>
          <w:sz w:val="26"/>
          <w:szCs w:val="26"/>
        </w:rPr>
      </w:pPr>
    </w:p>
    <w:p w:rsidR="00471502" w:rsidRPr="002F1887" w:rsidRDefault="00471502" w:rsidP="00471502">
      <w:pPr>
        <w:pStyle w:val="ConsPlusNonformat"/>
        <w:ind w:firstLine="708"/>
        <w:jc w:val="both"/>
        <w:rPr>
          <w:rFonts w:ascii="Times New Roman" w:hAnsi="Times New Roman" w:cs="Times New Roman"/>
          <w:b/>
          <w:sz w:val="26"/>
          <w:szCs w:val="26"/>
        </w:rPr>
      </w:pPr>
      <w:r w:rsidRPr="002F1887">
        <w:rPr>
          <w:rFonts w:ascii="Times New Roman" w:hAnsi="Times New Roman" w:cs="Times New Roman"/>
          <w:b/>
          <w:sz w:val="26"/>
          <w:szCs w:val="26"/>
        </w:rPr>
        <w:t>3. Анализ опыта субъектов Российской Федерации в соответствующей сфере общественных отношений</w:t>
      </w:r>
    </w:p>
    <w:p w:rsidR="00AE22B9" w:rsidRDefault="009A22AD" w:rsidP="00471502">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 xml:space="preserve">В отсутствие </w:t>
      </w:r>
      <w:r w:rsidR="00AE22B9">
        <w:rPr>
          <w:rFonts w:ascii="Times New Roman" w:hAnsi="Times New Roman" w:cs="Times New Roman"/>
          <w:sz w:val="26"/>
          <w:szCs w:val="26"/>
        </w:rPr>
        <w:t xml:space="preserve">у субъектов Российской Федерации </w:t>
      </w:r>
      <w:r>
        <w:rPr>
          <w:rFonts w:ascii="Times New Roman" w:hAnsi="Times New Roman" w:cs="Times New Roman"/>
          <w:sz w:val="26"/>
          <w:szCs w:val="26"/>
        </w:rPr>
        <w:t xml:space="preserve">до апреля </w:t>
      </w:r>
      <w:r w:rsidR="00AE22B9">
        <w:rPr>
          <w:rFonts w:ascii="Times New Roman" w:hAnsi="Times New Roman" w:cs="Times New Roman"/>
          <w:sz w:val="26"/>
          <w:szCs w:val="26"/>
        </w:rPr>
        <w:t>2024 года полномочий по регулированию сферы розничной продажи алкогольной продукции при оказании услуг общественного питания в объектах общественного питания, расположенных в многоквартирных домах и на прилегающих к ним территориях, невозможно в настоящее время проанализировать опыт субъектов по установлению соответствующих норм правового регулирования</w:t>
      </w:r>
      <w:r w:rsidR="00E9031B">
        <w:rPr>
          <w:rFonts w:ascii="Times New Roman" w:hAnsi="Times New Roman" w:cs="Times New Roman"/>
          <w:sz w:val="26"/>
          <w:szCs w:val="26"/>
        </w:rPr>
        <w:t xml:space="preserve">, а также их </w:t>
      </w:r>
      <w:proofErr w:type="spellStart"/>
      <w:r w:rsidR="00E9031B">
        <w:rPr>
          <w:rFonts w:ascii="Times New Roman" w:hAnsi="Times New Roman" w:cs="Times New Roman"/>
          <w:sz w:val="26"/>
          <w:szCs w:val="26"/>
        </w:rPr>
        <w:t>правоприменению</w:t>
      </w:r>
      <w:proofErr w:type="spellEnd"/>
      <w:r w:rsidR="00E9031B">
        <w:rPr>
          <w:rFonts w:ascii="Times New Roman" w:hAnsi="Times New Roman" w:cs="Times New Roman"/>
          <w:sz w:val="26"/>
          <w:szCs w:val="26"/>
        </w:rPr>
        <w:t>.</w:t>
      </w:r>
    </w:p>
    <w:p w:rsidR="00E9031B" w:rsidRDefault="009A22AD" w:rsidP="00471502">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 xml:space="preserve">В настоящее время </w:t>
      </w:r>
      <w:r w:rsidR="00E9031B">
        <w:rPr>
          <w:rFonts w:ascii="Times New Roman" w:hAnsi="Times New Roman" w:cs="Times New Roman"/>
          <w:sz w:val="26"/>
          <w:szCs w:val="26"/>
        </w:rPr>
        <w:t xml:space="preserve">в </w:t>
      </w:r>
      <w:r>
        <w:rPr>
          <w:rFonts w:ascii="Times New Roman" w:hAnsi="Times New Roman" w:cs="Times New Roman"/>
          <w:sz w:val="26"/>
          <w:szCs w:val="26"/>
        </w:rPr>
        <w:t>субъект</w:t>
      </w:r>
      <w:r w:rsidR="00E9031B">
        <w:rPr>
          <w:rFonts w:ascii="Times New Roman" w:hAnsi="Times New Roman" w:cs="Times New Roman"/>
          <w:sz w:val="26"/>
          <w:szCs w:val="26"/>
        </w:rPr>
        <w:t>ах</w:t>
      </w:r>
      <w:r>
        <w:rPr>
          <w:rFonts w:ascii="Times New Roman" w:hAnsi="Times New Roman" w:cs="Times New Roman"/>
          <w:sz w:val="26"/>
          <w:szCs w:val="26"/>
        </w:rPr>
        <w:t xml:space="preserve"> Российской Федерации </w:t>
      </w:r>
      <w:r w:rsidR="00E9031B">
        <w:rPr>
          <w:rFonts w:ascii="Times New Roman" w:hAnsi="Times New Roman" w:cs="Times New Roman"/>
          <w:sz w:val="26"/>
          <w:szCs w:val="26"/>
        </w:rPr>
        <w:t>ведется работа по установлению ограничений времени розничной продажи</w:t>
      </w:r>
      <w:r w:rsidR="00D63CCA" w:rsidRPr="00D63CCA">
        <w:rPr>
          <w:rFonts w:ascii="Times New Roman" w:hAnsi="Times New Roman" w:cs="Times New Roman"/>
          <w:sz w:val="26"/>
          <w:szCs w:val="26"/>
        </w:rPr>
        <w:t xml:space="preserve"> </w:t>
      </w:r>
      <w:r w:rsidR="00D63CCA">
        <w:rPr>
          <w:rFonts w:ascii="Times New Roman" w:hAnsi="Times New Roman" w:cs="Times New Roman"/>
          <w:sz w:val="26"/>
          <w:szCs w:val="26"/>
        </w:rPr>
        <w:t xml:space="preserve">алкогольной продукции </w:t>
      </w:r>
      <w:r w:rsidR="00D63CCA">
        <w:rPr>
          <w:rFonts w:ascii="Times New Roman" w:hAnsi="Times New Roman" w:cs="Times New Roman"/>
          <w:sz w:val="26"/>
          <w:szCs w:val="26"/>
        </w:rPr>
        <w:lastRenderedPageBreak/>
        <w:t>при оказании услуг общественного питания в объектах общественного питания, расположенных в многоквартирных домах и на прилегающих к ним территориях</w:t>
      </w:r>
    </w:p>
    <w:p w:rsidR="00825254" w:rsidRDefault="00825254" w:rsidP="00471502">
      <w:pPr>
        <w:pStyle w:val="ConsPlusNonformat"/>
        <w:ind w:firstLine="708"/>
        <w:jc w:val="both"/>
        <w:rPr>
          <w:rFonts w:ascii="Times New Roman" w:hAnsi="Times New Roman" w:cs="Times New Roman"/>
          <w:sz w:val="26"/>
          <w:szCs w:val="26"/>
        </w:rPr>
      </w:pPr>
    </w:p>
    <w:p w:rsidR="00471502" w:rsidRPr="002F1887" w:rsidRDefault="00471502" w:rsidP="00471502">
      <w:pPr>
        <w:pStyle w:val="ConsPlusNonformat"/>
        <w:ind w:firstLine="708"/>
        <w:jc w:val="both"/>
        <w:rPr>
          <w:rFonts w:ascii="Times New Roman" w:hAnsi="Times New Roman" w:cs="Times New Roman"/>
          <w:b/>
          <w:sz w:val="26"/>
          <w:szCs w:val="26"/>
        </w:rPr>
      </w:pPr>
      <w:r w:rsidRPr="002F1887">
        <w:rPr>
          <w:rFonts w:ascii="Times New Roman" w:hAnsi="Times New Roman" w:cs="Times New Roman"/>
          <w:b/>
          <w:sz w:val="26"/>
          <w:szCs w:val="26"/>
        </w:rPr>
        <w:t>4. Цели правового регулирования</w:t>
      </w:r>
    </w:p>
    <w:p w:rsidR="00471502" w:rsidRPr="00181898" w:rsidRDefault="00471502" w:rsidP="00471502">
      <w:pPr>
        <w:pStyle w:val="ConsPlusNonformat"/>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046"/>
        <w:gridCol w:w="4514"/>
      </w:tblGrid>
      <w:tr w:rsidR="00471502" w:rsidRPr="00181898" w:rsidTr="00B9244A">
        <w:tc>
          <w:tcPr>
            <w:tcW w:w="5046" w:type="dxa"/>
          </w:tcPr>
          <w:p w:rsidR="00471502" w:rsidRPr="00181898" w:rsidRDefault="00471502" w:rsidP="00B9244A">
            <w:pPr>
              <w:pStyle w:val="ConsPlusNormal"/>
              <w:jc w:val="center"/>
              <w:rPr>
                <w:rFonts w:ascii="Times New Roman" w:hAnsi="Times New Roman" w:cs="Times New Roman"/>
                <w:sz w:val="26"/>
                <w:szCs w:val="26"/>
              </w:rPr>
            </w:pPr>
            <w:r w:rsidRPr="00181898">
              <w:rPr>
                <w:rFonts w:ascii="Times New Roman" w:hAnsi="Times New Roman" w:cs="Times New Roman"/>
                <w:sz w:val="26"/>
                <w:szCs w:val="26"/>
              </w:rPr>
              <w:t xml:space="preserve">Описание целей предлагаемого </w:t>
            </w:r>
            <w:r>
              <w:rPr>
                <w:rFonts w:ascii="Times New Roman" w:hAnsi="Times New Roman" w:cs="Times New Roman"/>
                <w:sz w:val="26"/>
                <w:szCs w:val="26"/>
              </w:rPr>
              <w:t xml:space="preserve">варианта </w:t>
            </w:r>
            <w:r w:rsidRPr="00181898">
              <w:rPr>
                <w:rFonts w:ascii="Times New Roman" w:hAnsi="Times New Roman" w:cs="Times New Roman"/>
                <w:sz w:val="26"/>
                <w:szCs w:val="26"/>
              </w:rPr>
              <w:t>правового регулирования, их соотношение с проблемой</w:t>
            </w:r>
          </w:p>
        </w:tc>
        <w:tc>
          <w:tcPr>
            <w:tcW w:w="4514" w:type="dxa"/>
          </w:tcPr>
          <w:p w:rsidR="00471502" w:rsidRPr="00181898" w:rsidRDefault="00471502" w:rsidP="00B9244A">
            <w:pPr>
              <w:pStyle w:val="ConsPlusNormal"/>
              <w:jc w:val="center"/>
              <w:rPr>
                <w:rFonts w:ascii="Times New Roman" w:hAnsi="Times New Roman" w:cs="Times New Roman"/>
                <w:sz w:val="26"/>
                <w:szCs w:val="26"/>
              </w:rPr>
            </w:pPr>
            <w:r w:rsidRPr="00181898">
              <w:rPr>
                <w:rFonts w:ascii="Times New Roman" w:hAnsi="Times New Roman" w:cs="Times New Roman"/>
                <w:sz w:val="26"/>
                <w:szCs w:val="26"/>
              </w:rPr>
              <w:t xml:space="preserve">Сроки достижения целей предлагаемого </w:t>
            </w:r>
            <w:r>
              <w:rPr>
                <w:rFonts w:ascii="Times New Roman" w:hAnsi="Times New Roman" w:cs="Times New Roman"/>
                <w:sz w:val="26"/>
                <w:szCs w:val="26"/>
              </w:rPr>
              <w:t xml:space="preserve">варианта </w:t>
            </w:r>
            <w:r w:rsidRPr="00181898">
              <w:rPr>
                <w:rFonts w:ascii="Times New Roman" w:hAnsi="Times New Roman" w:cs="Times New Roman"/>
                <w:sz w:val="26"/>
                <w:szCs w:val="26"/>
              </w:rPr>
              <w:t>правового регулирования</w:t>
            </w:r>
          </w:p>
        </w:tc>
      </w:tr>
      <w:tr w:rsidR="00471502" w:rsidRPr="00181898" w:rsidTr="00B9244A">
        <w:tc>
          <w:tcPr>
            <w:tcW w:w="5046" w:type="dxa"/>
          </w:tcPr>
          <w:p w:rsidR="00471502" w:rsidRPr="00181898" w:rsidRDefault="00825254" w:rsidP="00C219A4">
            <w:pPr>
              <w:pStyle w:val="ConsPlusNormal"/>
              <w:jc w:val="both"/>
              <w:rPr>
                <w:rFonts w:ascii="Times New Roman" w:hAnsi="Times New Roman" w:cs="Times New Roman"/>
                <w:sz w:val="26"/>
                <w:szCs w:val="26"/>
              </w:rPr>
            </w:pPr>
            <w:r>
              <w:rPr>
                <w:rFonts w:ascii="Times New Roman" w:hAnsi="Times New Roman" w:cs="Times New Roman"/>
                <w:sz w:val="26"/>
                <w:szCs w:val="26"/>
              </w:rPr>
              <w:t>О</w:t>
            </w:r>
            <w:r w:rsidR="005D4E6C">
              <w:rPr>
                <w:rFonts w:ascii="Times New Roman" w:hAnsi="Times New Roman" w:cs="Times New Roman"/>
                <w:sz w:val="26"/>
                <w:szCs w:val="26"/>
              </w:rPr>
              <w:t>беспечение прав граждан на комфортную среду проживания</w:t>
            </w:r>
            <w:r w:rsidR="000420AD">
              <w:rPr>
                <w:rFonts w:ascii="Times New Roman" w:hAnsi="Times New Roman" w:cs="Times New Roman"/>
                <w:sz w:val="26"/>
                <w:szCs w:val="26"/>
              </w:rPr>
              <w:t xml:space="preserve">, а также предупреждение дальнейшей алкоголизации населения </w:t>
            </w:r>
            <w:r w:rsidR="005D4E6C">
              <w:rPr>
                <w:rFonts w:ascii="Times New Roman" w:hAnsi="Times New Roman" w:cs="Times New Roman"/>
                <w:sz w:val="26"/>
                <w:szCs w:val="26"/>
              </w:rPr>
              <w:t>посредством ограничения продажи алкогольной продукции в объектах общественного питания, расположенных в многоквартирных домах и н</w:t>
            </w:r>
            <w:r w:rsidR="00DA4AB7">
              <w:rPr>
                <w:rFonts w:ascii="Times New Roman" w:hAnsi="Times New Roman" w:cs="Times New Roman"/>
                <w:sz w:val="26"/>
                <w:szCs w:val="26"/>
              </w:rPr>
              <w:t>а прилегающих к ним территориях</w:t>
            </w:r>
          </w:p>
        </w:tc>
        <w:tc>
          <w:tcPr>
            <w:tcW w:w="4514" w:type="dxa"/>
          </w:tcPr>
          <w:p w:rsidR="00471502" w:rsidRPr="00181898" w:rsidRDefault="00471502" w:rsidP="005D4E6C">
            <w:pPr>
              <w:pStyle w:val="ConsPlusNormal"/>
              <w:rPr>
                <w:rFonts w:ascii="Times New Roman" w:hAnsi="Times New Roman" w:cs="Times New Roman"/>
                <w:sz w:val="26"/>
                <w:szCs w:val="26"/>
              </w:rPr>
            </w:pPr>
            <w:r>
              <w:rPr>
                <w:rFonts w:ascii="Times New Roman" w:hAnsi="Times New Roman" w:cs="Times New Roman"/>
                <w:sz w:val="26"/>
                <w:szCs w:val="26"/>
              </w:rPr>
              <w:t xml:space="preserve">С момента </w:t>
            </w:r>
            <w:r w:rsidR="005D4E6C">
              <w:rPr>
                <w:rFonts w:ascii="Times New Roman" w:hAnsi="Times New Roman" w:cs="Times New Roman"/>
                <w:sz w:val="26"/>
                <w:szCs w:val="26"/>
              </w:rPr>
              <w:t xml:space="preserve">вступления в силу </w:t>
            </w:r>
            <w:r>
              <w:rPr>
                <w:rFonts w:ascii="Times New Roman" w:hAnsi="Times New Roman" w:cs="Times New Roman"/>
                <w:sz w:val="26"/>
                <w:szCs w:val="26"/>
              </w:rPr>
              <w:t>закона.</w:t>
            </w:r>
          </w:p>
        </w:tc>
      </w:tr>
    </w:tbl>
    <w:p w:rsidR="00471502" w:rsidRDefault="00471502" w:rsidP="00471502">
      <w:pPr>
        <w:pStyle w:val="ConsPlusNonformat"/>
        <w:jc w:val="both"/>
        <w:rPr>
          <w:rFonts w:ascii="Times New Roman" w:hAnsi="Times New Roman" w:cs="Times New Roman"/>
          <w:sz w:val="26"/>
          <w:szCs w:val="26"/>
        </w:rPr>
      </w:pPr>
    </w:p>
    <w:p w:rsidR="00471502" w:rsidRPr="00C815E6" w:rsidRDefault="00471502" w:rsidP="00471502">
      <w:pPr>
        <w:pStyle w:val="ConsPlusNonformat"/>
        <w:ind w:firstLine="708"/>
        <w:jc w:val="both"/>
        <w:rPr>
          <w:rFonts w:ascii="Times New Roman" w:hAnsi="Times New Roman" w:cs="Times New Roman"/>
          <w:b/>
          <w:sz w:val="26"/>
          <w:szCs w:val="26"/>
        </w:rPr>
      </w:pPr>
      <w:r w:rsidRPr="00C815E6">
        <w:rPr>
          <w:rFonts w:ascii="Times New Roman" w:hAnsi="Times New Roman" w:cs="Times New Roman"/>
          <w:b/>
          <w:sz w:val="26"/>
          <w:szCs w:val="26"/>
        </w:rPr>
        <w:t>5. Описание предлагаемого варианта правового регулирования и иных вариантов решения проблемы</w:t>
      </w:r>
    </w:p>
    <w:p w:rsidR="00471502" w:rsidRDefault="00471502" w:rsidP="00471502">
      <w:pPr>
        <w:pStyle w:val="ConsPlusNonformat"/>
        <w:ind w:firstLine="708"/>
        <w:jc w:val="both"/>
        <w:rPr>
          <w:rFonts w:ascii="Times New Roman" w:hAnsi="Times New Roman" w:cs="Times New Roman"/>
          <w:sz w:val="26"/>
          <w:szCs w:val="26"/>
        </w:rPr>
      </w:pPr>
    </w:p>
    <w:p w:rsidR="00471502" w:rsidRDefault="00471502" w:rsidP="00471502">
      <w:pPr>
        <w:pStyle w:val="ConsPlusNonformat"/>
        <w:ind w:firstLine="708"/>
        <w:jc w:val="both"/>
        <w:rPr>
          <w:rFonts w:ascii="Times New Roman" w:hAnsi="Times New Roman" w:cs="Times New Roman"/>
          <w:b/>
          <w:sz w:val="26"/>
          <w:szCs w:val="26"/>
        </w:rPr>
      </w:pPr>
      <w:r w:rsidRPr="008D66E9">
        <w:rPr>
          <w:rFonts w:ascii="Times New Roman" w:hAnsi="Times New Roman" w:cs="Times New Roman"/>
          <w:b/>
          <w:sz w:val="26"/>
          <w:szCs w:val="26"/>
        </w:rPr>
        <w:t xml:space="preserve">Описание предлагаемого варианта правового регулирования </w:t>
      </w:r>
    </w:p>
    <w:p w:rsidR="00DA4AB7" w:rsidRDefault="00DA4AB7" w:rsidP="00471502">
      <w:pPr>
        <w:pStyle w:val="ConsPlusNonformat"/>
        <w:ind w:firstLine="708"/>
        <w:jc w:val="both"/>
        <w:rPr>
          <w:rFonts w:ascii="Times New Roman" w:hAnsi="Times New Roman" w:cs="Times New Roman"/>
          <w:sz w:val="26"/>
          <w:szCs w:val="26"/>
        </w:rPr>
      </w:pPr>
      <w:r w:rsidRPr="00DA4AB7">
        <w:rPr>
          <w:rFonts w:ascii="Times New Roman" w:hAnsi="Times New Roman" w:cs="Times New Roman"/>
          <w:sz w:val="26"/>
          <w:szCs w:val="26"/>
        </w:rPr>
        <w:t>Проектом закона предлагается установить, что розничная продажи пива и пивных напитков</w:t>
      </w:r>
      <w:r>
        <w:rPr>
          <w:rFonts w:ascii="Times New Roman" w:hAnsi="Times New Roman" w:cs="Times New Roman"/>
          <w:sz w:val="26"/>
          <w:szCs w:val="26"/>
        </w:rPr>
        <w:t xml:space="preserve">, сидра, </w:t>
      </w:r>
      <w:proofErr w:type="spellStart"/>
      <w:r>
        <w:rPr>
          <w:rFonts w:ascii="Times New Roman" w:hAnsi="Times New Roman" w:cs="Times New Roman"/>
          <w:sz w:val="26"/>
          <w:szCs w:val="26"/>
        </w:rPr>
        <w:t>пуаре</w:t>
      </w:r>
      <w:proofErr w:type="spellEnd"/>
      <w:r>
        <w:rPr>
          <w:rFonts w:ascii="Times New Roman" w:hAnsi="Times New Roman" w:cs="Times New Roman"/>
          <w:sz w:val="26"/>
          <w:szCs w:val="26"/>
        </w:rPr>
        <w:t>, медовухи при оказании услуг общественного питания допуска</w:t>
      </w:r>
      <w:r w:rsidR="00825254">
        <w:rPr>
          <w:rFonts w:ascii="Times New Roman" w:hAnsi="Times New Roman" w:cs="Times New Roman"/>
          <w:sz w:val="26"/>
          <w:szCs w:val="26"/>
        </w:rPr>
        <w:t>ется</w:t>
      </w:r>
      <w:r>
        <w:rPr>
          <w:rFonts w:ascii="Times New Roman" w:hAnsi="Times New Roman" w:cs="Times New Roman"/>
          <w:sz w:val="26"/>
          <w:szCs w:val="26"/>
        </w:rPr>
        <w:t xml:space="preserve"> только в таких объектах общественного питания, как рестораны, бары, кафе, буфеты, в том числе расположенных в многоквартирных домах или на прилегающих к ним территориях. Данное </w:t>
      </w:r>
      <w:r w:rsidR="00825254">
        <w:rPr>
          <w:rFonts w:ascii="Times New Roman" w:hAnsi="Times New Roman" w:cs="Times New Roman"/>
          <w:sz w:val="26"/>
          <w:szCs w:val="26"/>
        </w:rPr>
        <w:t>ограничение</w:t>
      </w:r>
      <w:r>
        <w:rPr>
          <w:rFonts w:ascii="Times New Roman" w:hAnsi="Times New Roman" w:cs="Times New Roman"/>
          <w:sz w:val="26"/>
          <w:szCs w:val="26"/>
        </w:rPr>
        <w:t xml:space="preserve"> позволит ограничить широкий спектр типов объектов общественного питания, в которых может осуществляться розничная продажа</w:t>
      </w:r>
      <w:r w:rsidRPr="00DA4AB7">
        <w:rPr>
          <w:rFonts w:ascii="Times New Roman" w:hAnsi="Times New Roman" w:cs="Times New Roman"/>
          <w:sz w:val="26"/>
          <w:szCs w:val="26"/>
        </w:rPr>
        <w:t xml:space="preserve"> </w:t>
      </w:r>
      <w:r>
        <w:rPr>
          <w:rFonts w:ascii="Times New Roman" w:hAnsi="Times New Roman" w:cs="Times New Roman"/>
          <w:sz w:val="26"/>
          <w:szCs w:val="26"/>
        </w:rPr>
        <w:t>слабоалкогольной продукции (</w:t>
      </w:r>
      <w:r w:rsidRPr="00DA4AB7">
        <w:rPr>
          <w:rFonts w:ascii="Times New Roman" w:hAnsi="Times New Roman" w:cs="Times New Roman"/>
          <w:sz w:val="26"/>
          <w:szCs w:val="26"/>
        </w:rPr>
        <w:t>пива и пивных напитков</w:t>
      </w:r>
      <w:r>
        <w:rPr>
          <w:rFonts w:ascii="Times New Roman" w:hAnsi="Times New Roman" w:cs="Times New Roman"/>
          <w:sz w:val="26"/>
          <w:szCs w:val="26"/>
        </w:rPr>
        <w:t xml:space="preserve">, сидра, </w:t>
      </w:r>
      <w:proofErr w:type="spellStart"/>
      <w:r>
        <w:rPr>
          <w:rFonts w:ascii="Times New Roman" w:hAnsi="Times New Roman" w:cs="Times New Roman"/>
          <w:sz w:val="26"/>
          <w:szCs w:val="26"/>
        </w:rPr>
        <w:t>пуаре</w:t>
      </w:r>
      <w:proofErr w:type="spellEnd"/>
      <w:r>
        <w:rPr>
          <w:rFonts w:ascii="Times New Roman" w:hAnsi="Times New Roman" w:cs="Times New Roman"/>
          <w:sz w:val="26"/>
          <w:szCs w:val="26"/>
        </w:rPr>
        <w:t xml:space="preserve">, медовухи) при оказании услуг общественного питания, исключив такие типы как закусочные, </w:t>
      </w:r>
      <w:r w:rsidR="00825254">
        <w:rPr>
          <w:rFonts w:ascii="Times New Roman" w:hAnsi="Times New Roman" w:cs="Times New Roman"/>
          <w:sz w:val="26"/>
          <w:szCs w:val="26"/>
        </w:rPr>
        <w:t>предприятия быстрого питания</w:t>
      </w:r>
      <w:r>
        <w:rPr>
          <w:rFonts w:ascii="Times New Roman" w:hAnsi="Times New Roman" w:cs="Times New Roman"/>
          <w:sz w:val="26"/>
          <w:szCs w:val="26"/>
        </w:rPr>
        <w:t xml:space="preserve"> и т.д.</w:t>
      </w:r>
    </w:p>
    <w:p w:rsidR="00DA4AB7" w:rsidRDefault="00DA4AB7" w:rsidP="00DA4AB7">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Также проектом закона предлагается установить запрет розничной продажи алкогольной продукции при оказании услуг общественного питания в предприятиях общественного питания (за исключением ресторанов), расположенных в многоквартирных домах и на прилегающих к ним территориях, в рабочие дни в период времени с 22 до 10 часов, а в выходные (субботу и воскресенье) и нерабочие праздничные дни – с 23 до 10 часов.</w:t>
      </w:r>
    </w:p>
    <w:p w:rsidR="00DA4AB7" w:rsidRPr="00DA4AB7" w:rsidRDefault="00DA4AB7" w:rsidP="00471502">
      <w:pPr>
        <w:pStyle w:val="ConsPlusNonformat"/>
        <w:ind w:firstLine="708"/>
        <w:jc w:val="both"/>
        <w:rPr>
          <w:rFonts w:ascii="Times New Roman" w:hAnsi="Times New Roman" w:cs="Times New Roman"/>
          <w:sz w:val="26"/>
          <w:szCs w:val="26"/>
        </w:rPr>
      </w:pPr>
    </w:p>
    <w:p w:rsidR="00471502" w:rsidRDefault="00471502" w:rsidP="00471502">
      <w:pPr>
        <w:pStyle w:val="ConsPlusNonformat"/>
        <w:ind w:firstLine="708"/>
        <w:jc w:val="both"/>
        <w:rPr>
          <w:rFonts w:ascii="Times New Roman" w:hAnsi="Times New Roman" w:cs="Times New Roman"/>
          <w:sz w:val="26"/>
          <w:szCs w:val="26"/>
        </w:rPr>
      </w:pPr>
      <w:r w:rsidRPr="00E57DC0">
        <w:rPr>
          <w:rFonts w:ascii="Times New Roman" w:hAnsi="Times New Roman" w:cs="Times New Roman"/>
          <w:b/>
          <w:sz w:val="26"/>
          <w:szCs w:val="26"/>
        </w:rPr>
        <w:t xml:space="preserve">Описание иных вариантов решения проблемы </w:t>
      </w:r>
    </w:p>
    <w:p w:rsidR="00DA4AB7" w:rsidRDefault="00143EAA" w:rsidP="00471502">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Полный запрет розничной продажи алкогольной продукции при оказании услуг общественного питания в предприятиях общественного питания, расположенных в многоквартирных домах и на прилегающих к ним территориях,</w:t>
      </w:r>
    </w:p>
    <w:p w:rsidR="00143EAA" w:rsidRDefault="00143EAA" w:rsidP="00471502">
      <w:pPr>
        <w:pStyle w:val="ConsPlusNonformat"/>
        <w:ind w:firstLine="708"/>
        <w:jc w:val="both"/>
        <w:rPr>
          <w:rFonts w:ascii="Times New Roman" w:hAnsi="Times New Roman" w:cs="Times New Roman"/>
          <w:sz w:val="26"/>
          <w:szCs w:val="26"/>
        </w:rPr>
      </w:pPr>
    </w:p>
    <w:p w:rsidR="00471502" w:rsidRPr="008D66E9" w:rsidRDefault="00471502" w:rsidP="00471502">
      <w:pPr>
        <w:pStyle w:val="ConsPlusNonformat"/>
        <w:ind w:firstLine="708"/>
        <w:jc w:val="both"/>
        <w:rPr>
          <w:rFonts w:ascii="Times New Roman" w:hAnsi="Times New Roman" w:cs="Times New Roman"/>
          <w:b/>
          <w:sz w:val="26"/>
          <w:szCs w:val="26"/>
        </w:rPr>
      </w:pPr>
      <w:r w:rsidRPr="00E57DC0">
        <w:rPr>
          <w:rFonts w:ascii="Times New Roman" w:hAnsi="Times New Roman" w:cs="Times New Roman"/>
          <w:b/>
          <w:sz w:val="26"/>
          <w:szCs w:val="26"/>
        </w:rPr>
        <w:t>Обоснование выбора предлагаемого варианта правового регулирования</w:t>
      </w:r>
      <w:r w:rsidRPr="008D66E9">
        <w:rPr>
          <w:rFonts w:ascii="Times New Roman" w:hAnsi="Times New Roman" w:cs="Times New Roman"/>
          <w:b/>
          <w:sz w:val="26"/>
          <w:szCs w:val="26"/>
        </w:rPr>
        <w:t xml:space="preserve"> </w:t>
      </w:r>
    </w:p>
    <w:p w:rsidR="00143EAA" w:rsidRDefault="00143EAA" w:rsidP="00143EAA">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 xml:space="preserve">Выбранные временные рамки для запрета розничной продажи алкогольной продукции при оказании услуг общественного питания в предприятиях общественного питания, расположенных в многоквартирных домах и на прилегающих к ним территориях, соответствуют нормам статьи 13 Закона </w:t>
      </w:r>
      <w:r>
        <w:rPr>
          <w:rFonts w:ascii="Times New Roman" w:hAnsi="Times New Roman" w:cs="Times New Roman"/>
          <w:sz w:val="26"/>
          <w:szCs w:val="26"/>
        </w:rPr>
        <w:lastRenderedPageBreak/>
        <w:t xml:space="preserve">Челябинской области «Об административных правонарушениях в Челябинской области», что способствует установлению единообразного </w:t>
      </w:r>
      <w:proofErr w:type="spellStart"/>
      <w:r>
        <w:rPr>
          <w:rFonts w:ascii="Times New Roman" w:hAnsi="Times New Roman" w:cs="Times New Roman"/>
          <w:sz w:val="26"/>
          <w:szCs w:val="26"/>
        </w:rPr>
        <w:t>правоприменения</w:t>
      </w:r>
      <w:proofErr w:type="spellEnd"/>
      <w:r>
        <w:rPr>
          <w:rFonts w:ascii="Times New Roman" w:hAnsi="Times New Roman" w:cs="Times New Roman"/>
          <w:sz w:val="26"/>
          <w:szCs w:val="26"/>
        </w:rPr>
        <w:t xml:space="preserve"> в части сохранения покоя граждан и тишины на</w:t>
      </w:r>
      <w:r w:rsidR="00C63A64">
        <w:rPr>
          <w:rFonts w:ascii="Times New Roman" w:hAnsi="Times New Roman" w:cs="Times New Roman"/>
          <w:sz w:val="26"/>
          <w:szCs w:val="26"/>
        </w:rPr>
        <w:t xml:space="preserve"> территории Челябинской области.</w:t>
      </w:r>
    </w:p>
    <w:p w:rsidR="00C63A64" w:rsidRDefault="00C63A64" w:rsidP="00143EAA">
      <w:pPr>
        <w:pStyle w:val="ConsPlusNonformat"/>
        <w:ind w:firstLine="708"/>
        <w:jc w:val="both"/>
        <w:rPr>
          <w:rFonts w:ascii="Times New Roman" w:hAnsi="Times New Roman" w:cs="Times New Roman"/>
          <w:sz w:val="26"/>
          <w:szCs w:val="26"/>
        </w:rPr>
      </w:pPr>
    </w:p>
    <w:p w:rsidR="00471502" w:rsidRDefault="00471502" w:rsidP="00471502">
      <w:pPr>
        <w:pStyle w:val="ConsPlusNonformat"/>
        <w:ind w:firstLine="708"/>
        <w:jc w:val="both"/>
        <w:rPr>
          <w:rFonts w:ascii="Times New Roman" w:hAnsi="Times New Roman" w:cs="Times New Roman"/>
          <w:b/>
          <w:sz w:val="26"/>
          <w:szCs w:val="26"/>
        </w:rPr>
      </w:pPr>
      <w:r w:rsidRPr="00C815E6">
        <w:rPr>
          <w:rFonts w:ascii="Times New Roman" w:hAnsi="Times New Roman" w:cs="Times New Roman"/>
          <w:b/>
          <w:sz w:val="26"/>
          <w:szCs w:val="26"/>
        </w:rPr>
        <w:t>6. Группы участников общественных отношений, интересы которых будут затронуты принятием закона Челябинской области, постановления Законодательного Собрания Челябинской области</w:t>
      </w:r>
    </w:p>
    <w:p w:rsidR="00471502" w:rsidRPr="00C815E6" w:rsidRDefault="00471502" w:rsidP="00471502">
      <w:pPr>
        <w:pStyle w:val="ConsPlusNonformat"/>
        <w:ind w:firstLine="708"/>
        <w:jc w:val="both"/>
        <w:rPr>
          <w:rFonts w:ascii="Times New Roman" w:hAnsi="Times New Roman" w:cs="Times New Roman"/>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046"/>
        <w:gridCol w:w="4514"/>
      </w:tblGrid>
      <w:tr w:rsidR="00471502" w:rsidRPr="00181898" w:rsidTr="00B9244A">
        <w:tc>
          <w:tcPr>
            <w:tcW w:w="5046" w:type="dxa"/>
          </w:tcPr>
          <w:p w:rsidR="00471502" w:rsidRDefault="00471502" w:rsidP="00B9244A">
            <w:pPr>
              <w:pStyle w:val="ConsPlusNormal"/>
              <w:jc w:val="center"/>
              <w:rPr>
                <w:rFonts w:ascii="Times New Roman" w:hAnsi="Times New Roman" w:cs="Times New Roman"/>
                <w:sz w:val="26"/>
                <w:szCs w:val="26"/>
              </w:rPr>
            </w:pPr>
            <w:r w:rsidRPr="00181898">
              <w:rPr>
                <w:rFonts w:ascii="Times New Roman" w:hAnsi="Times New Roman" w:cs="Times New Roman"/>
                <w:sz w:val="26"/>
                <w:szCs w:val="26"/>
              </w:rPr>
              <w:t xml:space="preserve">Группа участников общественных </w:t>
            </w:r>
          </w:p>
          <w:p w:rsidR="00471502" w:rsidRPr="00181898" w:rsidRDefault="00471502" w:rsidP="00B9244A">
            <w:pPr>
              <w:pStyle w:val="ConsPlusNormal"/>
              <w:jc w:val="center"/>
              <w:rPr>
                <w:rFonts w:ascii="Times New Roman" w:hAnsi="Times New Roman" w:cs="Times New Roman"/>
                <w:sz w:val="26"/>
                <w:szCs w:val="26"/>
              </w:rPr>
            </w:pPr>
            <w:r w:rsidRPr="00181898">
              <w:rPr>
                <w:rFonts w:ascii="Times New Roman" w:hAnsi="Times New Roman" w:cs="Times New Roman"/>
                <w:sz w:val="26"/>
                <w:szCs w:val="26"/>
              </w:rPr>
              <w:t>отношений</w:t>
            </w:r>
          </w:p>
        </w:tc>
        <w:tc>
          <w:tcPr>
            <w:tcW w:w="4514" w:type="dxa"/>
          </w:tcPr>
          <w:p w:rsidR="00471502" w:rsidRDefault="00471502" w:rsidP="00B9244A">
            <w:pPr>
              <w:pStyle w:val="ConsPlusNormal"/>
              <w:jc w:val="center"/>
              <w:rPr>
                <w:rFonts w:ascii="Times New Roman" w:hAnsi="Times New Roman" w:cs="Times New Roman"/>
                <w:sz w:val="26"/>
                <w:szCs w:val="26"/>
              </w:rPr>
            </w:pPr>
            <w:r w:rsidRPr="00181898">
              <w:rPr>
                <w:rFonts w:ascii="Times New Roman" w:hAnsi="Times New Roman" w:cs="Times New Roman"/>
                <w:sz w:val="26"/>
                <w:szCs w:val="26"/>
              </w:rPr>
              <w:t xml:space="preserve">Оценка количества участников </w:t>
            </w:r>
          </w:p>
          <w:p w:rsidR="00471502" w:rsidRPr="00181898" w:rsidRDefault="00471502" w:rsidP="00B9244A">
            <w:pPr>
              <w:pStyle w:val="ConsPlusNormal"/>
              <w:jc w:val="center"/>
              <w:rPr>
                <w:rFonts w:ascii="Times New Roman" w:hAnsi="Times New Roman" w:cs="Times New Roman"/>
                <w:sz w:val="26"/>
                <w:szCs w:val="26"/>
              </w:rPr>
            </w:pPr>
            <w:r w:rsidRPr="00181898">
              <w:rPr>
                <w:rFonts w:ascii="Times New Roman" w:hAnsi="Times New Roman" w:cs="Times New Roman"/>
                <w:sz w:val="26"/>
                <w:szCs w:val="26"/>
              </w:rPr>
              <w:t>общественных отношений</w:t>
            </w:r>
          </w:p>
        </w:tc>
      </w:tr>
      <w:tr w:rsidR="00471502" w:rsidRPr="00181898" w:rsidTr="00B9244A">
        <w:tc>
          <w:tcPr>
            <w:tcW w:w="5046" w:type="dxa"/>
          </w:tcPr>
          <w:p w:rsidR="00471502" w:rsidRDefault="001C29DA" w:rsidP="00B9244A">
            <w:pPr>
              <w:pStyle w:val="ConsPlusNormal"/>
              <w:jc w:val="both"/>
              <w:rPr>
                <w:rFonts w:ascii="Times New Roman" w:hAnsi="Times New Roman" w:cs="Times New Roman"/>
                <w:sz w:val="26"/>
                <w:szCs w:val="26"/>
              </w:rPr>
            </w:pPr>
            <w:r>
              <w:rPr>
                <w:rFonts w:ascii="Times New Roman" w:hAnsi="Times New Roman" w:cs="Times New Roman"/>
                <w:sz w:val="26"/>
                <w:szCs w:val="26"/>
              </w:rPr>
              <w:t>- субъекты предпринимательской деятельности, осуществляющие розничную продажу алкогольной продукции при оказании услуг общественного питания;</w:t>
            </w:r>
          </w:p>
          <w:p w:rsidR="00A76F8B" w:rsidRDefault="00A76F8B" w:rsidP="001C29DA">
            <w:pPr>
              <w:pStyle w:val="ConsPlusNormal"/>
              <w:jc w:val="both"/>
              <w:rPr>
                <w:rFonts w:ascii="Times New Roman" w:hAnsi="Times New Roman" w:cs="Times New Roman"/>
                <w:sz w:val="26"/>
                <w:szCs w:val="26"/>
              </w:rPr>
            </w:pPr>
          </w:p>
          <w:p w:rsidR="00A76F8B" w:rsidRDefault="00A76F8B" w:rsidP="001C29DA">
            <w:pPr>
              <w:pStyle w:val="ConsPlusNormal"/>
              <w:jc w:val="both"/>
              <w:rPr>
                <w:rFonts w:ascii="Times New Roman" w:hAnsi="Times New Roman" w:cs="Times New Roman"/>
                <w:sz w:val="26"/>
                <w:szCs w:val="26"/>
              </w:rPr>
            </w:pPr>
          </w:p>
          <w:p w:rsidR="00A76F8B" w:rsidRDefault="00A76F8B" w:rsidP="001C29DA">
            <w:pPr>
              <w:pStyle w:val="ConsPlusNormal"/>
              <w:jc w:val="both"/>
              <w:rPr>
                <w:rFonts w:ascii="Times New Roman" w:hAnsi="Times New Roman" w:cs="Times New Roman"/>
                <w:sz w:val="26"/>
                <w:szCs w:val="26"/>
              </w:rPr>
            </w:pPr>
          </w:p>
          <w:p w:rsidR="00A76F8B" w:rsidRDefault="00A76F8B" w:rsidP="001C29DA">
            <w:pPr>
              <w:pStyle w:val="ConsPlusNormal"/>
              <w:jc w:val="both"/>
              <w:rPr>
                <w:rFonts w:ascii="Times New Roman" w:hAnsi="Times New Roman" w:cs="Times New Roman"/>
                <w:sz w:val="26"/>
                <w:szCs w:val="26"/>
              </w:rPr>
            </w:pPr>
          </w:p>
          <w:p w:rsidR="00A76F8B" w:rsidRDefault="00A76F8B" w:rsidP="001C29DA">
            <w:pPr>
              <w:pStyle w:val="ConsPlusNormal"/>
              <w:jc w:val="both"/>
              <w:rPr>
                <w:rFonts w:ascii="Times New Roman" w:hAnsi="Times New Roman" w:cs="Times New Roman"/>
                <w:sz w:val="26"/>
                <w:szCs w:val="26"/>
              </w:rPr>
            </w:pPr>
          </w:p>
          <w:p w:rsidR="00A76F8B" w:rsidRDefault="00A76F8B" w:rsidP="001C29DA">
            <w:pPr>
              <w:pStyle w:val="ConsPlusNormal"/>
              <w:jc w:val="both"/>
              <w:rPr>
                <w:rFonts w:ascii="Times New Roman" w:hAnsi="Times New Roman" w:cs="Times New Roman"/>
                <w:sz w:val="26"/>
                <w:szCs w:val="26"/>
              </w:rPr>
            </w:pPr>
          </w:p>
          <w:p w:rsidR="00A76F8B" w:rsidRDefault="00A76F8B" w:rsidP="001C29DA">
            <w:pPr>
              <w:pStyle w:val="ConsPlusNormal"/>
              <w:jc w:val="both"/>
              <w:rPr>
                <w:rFonts w:ascii="Times New Roman" w:hAnsi="Times New Roman" w:cs="Times New Roman"/>
                <w:sz w:val="26"/>
                <w:szCs w:val="26"/>
              </w:rPr>
            </w:pPr>
          </w:p>
          <w:p w:rsidR="00A76F8B" w:rsidRDefault="00A76F8B" w:rsidP="001C29DA">
            <w:pPr>
              <w:pStyle w:val="ConsPlusNormal"/>
              <w:jc w:val="both"/>
              <w:rPr>
                <w:rFonts w:ascii="Times New Roman" w:hAnsi="Times New Roman" w:cs="Times New Roman"/>
                <w:sz w:val="26"/>
                <w:szCs w:val="26"/>
              </w:rPr>
            </w:pPr>
          </w:p>
          <w:p w:rsidR="00A76F8B" w:rsidRDefault="00A76F8B" w:rsidP="001C29DA">
            <w:pPr>
              <w:pStyle w:val="ConsPlusNormal"/>
              <w:jc w:val="both"/>
              <w:rPr>
                <w:rFonts w:ascii="Times New Roman" w:hAnsi="Times New Roman" w:cs="Times New Roman"/>
                <w:sz w:val="26"/>
                <w:szCs w:val="26"/>
              </w:rPr>
            </w:pPr>
          </w:p>
          <w:p w:rsidR="00A76F8B" w:rsidRDefault="00A76F8B" w:rsidP="001C29DA">
            <w:pPr>
              <w:pStyle w:val="ConsPlusNormal"/>
              <w:jc w:val="both"/>
              <w:rPr>
                <w:rFonts w:ascii="Times New Roman" w:hAnsi="Times New Roman" w:cs="Times New Roman"/>
                <w:sz w:val="26"/>
                <w:szCs w:val="26"/>
              </w:rPr>
            </w:pPr>
          </w:p>
          <w:p w:rsidR="00A76F8B" w:rsidRDefault="00A76F8B" w:rsidP="001C29DA">
            <w:pPr>
              <w:pStyle w:val="ConsPlusNormal"/>
              <w:jc w:val="both"/>
              <w:rPr>
                <w:rFonts w:ascii="Times New Roman" w:hAnsi="Times New Roman" w:cs="Times New Roman"/>
                <w:sz w:val="26"/>
                <w:szCs w:val="26"/>
              </w:rPr>
            </w:pPr>
          </w:p>
          <w:p w:rsidR="00A76F8B" w:rsidRDefault="00A76F8B" w:rsidP="001C29DA">
            <w:pPr>
              <w:pStyle w:val="ConsPlusNormal"/>
              <w:jc w:val="both"/>
              <w:rPr>
                <w:rFonts w:ascii="Times New Roman" w:hAnsi="Times New Roman" w:cs="Times New Roman"/>
                <w:sz w:val="26"/>
                <w:szCs w:val="26"/>
              </w:rPr>
            </w:pPr>
          </w:p>
          <w:p w:rsidR="00A76F8B" w:rsidRDefault="00A76F8B" w:rsidP="001C29DA">
            <w:pPr>
              <w:pStyle w:val="ConsPlusNormal"/>
              <w:jc w:val="both"/>
              <w:rPr>
                <w:rFonts w:ascii="Times New Roman" w:hAnsi="Times New Roman" w:cs="Times New Roman"/>
                <w:sz w:val="26"/>
                <w:szCs w:val="26"/>
              </w:rPr>
            </w:pPr>
          </w:p>
          <w:p w:rsidR="00A76F8B" w:rsidRDefault="00A76F8B" w:rsidP="001C29DA">
            <w:pPr>
              <w:pStyle w:val="ConsPlusNormal"/>
              <w:jc w:val="both"/>
              <w:rPr>
                <w:rFonts w:ascii="Times New Roman" w:hAnsi="Times New Roman" w:cs="Times New Roman"/>
                <w:sz w:val="26"/>
                <w:szCs w:val="26"/>
              </w:rPr>
            </w:pPr>
          </w:p>
          <w:p w:rsidR="001C29DA" w:rsidRPr="00181898" w:rsidRDefault="001C29DA" w:rsidP="001C29DA">
            <w:pPr>
              <w:pStyle w:val="ConsPlusNormal"/>
              <w:jc w:val="both"/>
              <w:rPr>
                <w:rFonts w:ascii="Times New Roman" w:hAnsi="Times New Roman" w:cs="Times New Roman"/>
                <w:sz w:val="26"/>
                <w:szCs w:val="26"/>
              </w:rPr>
            </w:pPr>
            <w:r>
              <w:rPr>
                <w:rFonts w:ascii="Times New Roman" w:hAnsi="Times New Roman" w:cs="Times New Roman"/>
                <w:sz w:val="26"/>
                <w:szCs w:val="26"/>
              </w:rPr>
              <w:t>- граждане, проживающие в многоквартирных домах в непосредственной близости к объектам общественного питания</w:t>
            </w:r>
          </w:p>
        </w:tc>
        <w:tc>
          <w:tcPr>
            <w:tcW w:w="4514" w:type="dxa"/>
          </w:tcPr>
          <w:p w:rsidR="00A76F8B" w:rsidRDefault="007F1B1E" w:rsidP="007F1B1E">
            <w:pPr>
              <w:pStyle w:val="ConsPlusNormal"/>
              <w:jc w:val="both"/>
              <w:rPr>
                <w:rFonts w:ascii="Times New Roman" w:hAnsi="Times New Roman" w:cs="Times New Roman"/>
                <w:sz w:val="26"/>
                <w:szCs w:val="26"/>
              </w:rPr>
            </w:pPr>
            <w:r w:rsidRPr="007F1B1E">
              <w:rPr>
                <w:rFonts w:ascii="Times New Roman" w:hAnsi="Times New Roman" w:cs="Times New Roman"/>
                <w:sz w:val="26"/>
                <w:szCs w:val="26"/>
              </w:rPr>
              <w:t>По информации</w:t>
            </w:r>
            <w:r w:rsidR="00A76F8B">
              <w:rPr>
                <w:rFonts w:ascii="Times New Roman" w:hAnsi="Times New Roman" w:cs="Times New Roman"/>
                <w:sz w:val="26"/>
                <w:szCs w:val="26"/>
              </w:rPr>
              <w:t xml:space="preserve">, предоставленной </w:t>
            </w:r>
            <w:r w:rsidRPr="007F1B1E">
              <w:rPr>
                <w:rFonts w:ascii="Times New Roman" w:hAnsi="Times New Roman" w:cs="Times New Roman"/>
                <w:sz w:val="26"/>
                <w:szCs w:val="26"/>
              </w:rPr>
              <w:t xml:space="preserve"> орган</w:t>
            </w:r>
            <w:r w:rsidR="00A76F8B">
              <w:rPr>
                <w:rFonts w:ascii="Times New Roman" w:hAnsi="Times New Roman" w:cs="Times New Roman"/>
                <w:sz w:val="26"/>
                <w:szCs w:val="26"/>
              </w:rPr>
              <w:t xml:space="preserve">ами </w:t>
            </w:r>
            <w:r w:rsidRPr="007F1B1E">
              <w:rPr>
                <w:rFonts w:ascii="Times New Roman" w:hAnsi="Times New Roman" w:cs="Times New Roman"/>
                <w:sz w:val="26"/>
                <w:szCs w:val="26"/>
              </w:rPr>
              <w:t>местного самоуправления (городские округа и муниципальные районы), в Челябинской области</w:t>
            </w:r>
            <w:r w:rsidR="00A76F8B">
              <w:rPr>
                <w:rFonts w:ascii="Times New Roman" w:hAnsi="Times New Roman" w:cs="Times New Roman"/>
                <w:sz w:val="26"/>
                <w:szCs w:val="26"/>
              </w:rPr>
              <w:t>:</w:t>
            </w:r>
          </w:p>
          <w:p w:rsidR="00A76F8B" w:rsidRDefault="00A76F8B" w:rsidP="00A76F8B">
            <w:pPr>
              <w:spacing w:line="240" w:lineRule="auto"/>
              <w:ind w:firstLine="0"/>
            </w:pPr>
            <w:r>
              <w:t xml:space="preserve">- в 22-х муниципальных образованиях находятся </w:t>
            </w:r>
            <w:r w:rsidRPr="00A76F8B">
              <w:t>490</w:t>
            </w:r>
            <w:r>
              <w:t xml:space="preserve"> предприятий общепита, торгующих алкоголем и расположенных в МКД (22% от общего количества), из них:</w:t>
            </w:r>
          </w:p>
          <w:p w:rsidR="00A76F8B" w:rsidRDefault="00A76F8B" w:rsidP="00A76F8B">
            <w:pPr>
              <w:spacing w:line="240" w:lineRule="auto"/>
              <w:ind w:firstLine="0"/>
            </w:pPr>
            <w:r>
              <w:t xml:space="preserve">     239 – в Челябинске;</w:t>
            </w:r>
          </w:p>
          <w:p w:rsidR="00A76F8B" w:rsidRDefault="00A76F8B" w:rsidP="00A76F8B">
            <w:pPr>
              <w:spacing w:line="240" w:lineRule="auto"/>
              <w:ind w:firstLine="0"/>
            </w:pPr>
            <w:r>
              <w:t xml:space="preserve">     123 – в Магнитогорске;</w:t>
            </w:r>
          </w:p>
          <w:p w:rsidR="00A76F8B" w:rsidRDefault="00A76F8B" w:rsidP="00A76F8B">
            <w:pPr>
              <w:spacing w:line="240" w:lineRule="auto"/>
              <w:ind w:firstLine="0"/>
            </w:pPr>
            <w:r>
              <w:t xml:space="preserve">     по 20 – в </w:t>
            </w:r>
            <w:proofErr w:type="spellStart"/>
            <w:r>
              <w:t>Ашинском</w:t>
            </w:r>
            <w:proofErr w:type="spellEnd"/>
            <w:r>
              <w:t xml:space="preserve"> и </w:t>
            </w:r>
            <w:proofErr w:type="spellStart"/>
            <w:r>
              <w:t>Саткинском</w:t>
            </w:r>
            <w:proofErr w:type="spellEnd"/>
            <w:r>
              <w:t xml:space="preserve"> районе;</w:t>
            </w:r>
          </w:p>
          <w:p w:rsidR="00A76F8B" w:rsidRDefault="00A76F8B" w:rsidP="00A76F8B">
            <w:pPr>
              <w:spacing w:line="240" w:lineRule="auto"/>
              <w:ind w:firstLine="0"/>
            </w:pPr>
            <w:r>
              <w:t xml:space="preserve">     17 – в Миассе;</w:t>
            </w:r>
          </w:p>
          <w:p w:rsidR="00A76F8B" w:rsidRDefault="00A76F8B" w:rsidP="00A76F8B">
            <w:pPr>
              <w:spacing w:line="240" w:lineRule="auto"/>
              <w:ind w:firstLine="0"/>
            </w:pPr>
            <w:r>
              <w:t xml:space="preserve">     в остальных МО – менее 5;</w:t>
            </w:r>
          </w:p>
          <w:p w:rsidR="007F1B1E" w:rsidRPr="007F1B1E" w:rsidRDefault="00A76F8B" w:rsidP="00A76F8B">
            <w:pPr>
              <w:spacing w:line="240" w:lineRule="auto"/>
              <w:ind w:firstLine="0"/>
              <w:rPr>
                <w:rFonts w:cs="Times New Roman"/>
              </w:rPr>
            </w:pPr>
            <w:r>
              <w:t xml:space="preserve">     </w:t>
            </w:r>
            <w:r w:rsidR="007F1B1E" w:rsidRPr="007F1B1E">
              <w:rPr>
                <w:rFonts w:cs="Times New Roman"/>
              </w:rPr>
              <w:t xml:space="preserve">в 21 муниципальных образованиях отсутствуют объекты общепита с алкоголем, расположенные в МКД. </w:t>
            </w:r>
          </w:p>
          <w:p w:rsidR="007F1B1E" w:rsidRDefault="007F1B1E" w:rsidP="007F1B1E"/>
          <w:p w:rsidR="007F1B1E" w:rsidRPr="00181898" w:rsidRDefault="007F1B1E" w:rsidP="00B9244A">
            <w:pPr>
              <w:pStyle w:val="ConsPlusNormal"/>
              <w:rPr>
                <w:rFonts w:ascii="Times New Roman" w:hAnsi="Times New Roman" w:cs="Times New Roman"/>
                <w:sz w:val="26"/>
                <w:szCs w:val="26"/>
              </w:rPr>
            </w:pPr>
          </w:p>
        </w:tc>
      </w:tr>
    </w:tbl>
    <w:p w:rsidR="00471502" w:rsidRDefault="00471502" w:rsidP="00471502">
      <w:pPr>
        <w:pStyle w:val="ConsPlusNonformat"/>
        <w:ind w:firstLine="708"/>
        <w:jc w:val="both"/>
        <w:rPr>
          <w:rFonts w:ascii="Times New Roman" w:hAnsi="Times New Roman" w:cs="Times New Roman"/>
          <w:b/>
          <w:sz w:val="26"/>
          <w:szCs w:val="26"/>
        </w:rPr>
      </w:pPr>
    </w:p>
    <w:p w:rsidR="00471502" w:rsidRPr="007B6818" w:rsidRDefault="00471502" w:rsidP="00471502">
      <w:pPr>
        <w:pStyle w:val="ConsPlusNonformat"/>
        <w:ind w:firstLine="708"/>
        <w:jc w:val="both"/>
        <w:rPr>
          <w:rFonts w:ascii="Times New Roman" w:hAnsi="Times New Roman" w:cs="Times New Roman"/>
          <w:b/>
          <w:sz w:val="26"/>
          <w:szCs w:val="26"/>
        </w:rPr>
      </w:pPr>
      <w:r w:rsidRPr="007B6818">
        <w:rPr>
          <w:rFonts w:ascii="Times New Roman" w:hAnsi="Times New Roman" w:cs="Times New Roman"/>
          <w:b/>
          <w:sz w:val="26"/>
          <w:szCs w:val="26"/>
        </w:rPr>
        <w:t>7. Вновь устанавливаемые или изменяемые полномочия органов государственной власти Челябинской области и порядок их реализации</w:t>
      </w:r>
    </w:p>
    <w:p w:rsidR="00471502" w:rsidRDefault="00471502" w:rsidP="00471502">
      <w:pPr>
        <w:pStyle w:val="ConsPlusNonformat"/>
        <w:spacing w:line="360" w:lineRule="auto"/>
        <w:ind w:firstLine="708"/>
        <w:jc w:val="both"/>
        <w:rPr>
          <w:rFonts w:ascii="Times New Roman" w:hAnsi="Times New Roman" w:cs="Times New Roman"/>
          <w:sz w:val="26"/>
          <w:szCs w:val="26"/>
        </w:rPr>
      </w:pPr>
      <w:r>
        <w:rPr>
          <w:rFonts w:ascii="Times New Roman" w:hAnsi="Times New Roman" w:cs="Times New Roman"/>
          <w:sz w:val="26"/>
          <w:szCs w:val="26"/>
        </w:rPr>
        <w:t>Нет</w:t>
      </w:r>
    </w:p>
    <w:p w:rsidR="00471502" w:rsidRPr="007B6818" w:rsidRDefault="00471502" w:rsidP="00471502">
      <w:pPr>
        <w:pStyle w:val="ConsPlusNonformat"/>
        <w:spacing w:line="360" w:lineRule="auto"/>
        <w:ind w:firstLine="708"/>
        <w:jc w:val="both"/>
        <w:rPr>
          <w:rFonts w:ascii="Times New Roman" w:hAnsi="Times New Roman" w:cs="Times New Roman"/>
          <w:b/>
          <w:sz w:val="26"/>
          <w:szCs w:val="26"/>
        </w:rPr>
      </w:pPr>
      <w:r w:rsidRPr="007B6818">
        <w:rPr>
          <w:rFonts w:ascii="Times New Roman" w:hAnsi="Times New Roman" w:cs="Times New Roman"/>
          <w:b/>
          <w:sz w:val="26"/>
          <w:szCs w:val="26"/>
        </w:rPr>
        <w:t>8. Оценка расходов (доходов) областного бюджета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912"/>
        <w:gridCol w:w="3238"/>
        <w:gridCol w:w="2410"/>
      </w:tblGrid>
      <w:tr w:rsidR="00471502" w:rsidRPr="00181898" w:rsidTr="00B9244A">
        <w:tc>
          <w:tcPr>
            <w:tcW w:w="3912" w:type="dxa"/>
          </w:tcPr>
          <w:p w:rsidR="00471502" w:rsidRPr="00181898" w:rsidRDefault="00471502" w:rsidP="00B9244A">
            <w:pPr>
              <w:pStyle w:val="ConsPlusNormal"/>
              <w:jc w:val="center"/>
              <w:rPr>
                <w:rFonts w:ascii="Times New Roman" w:hAnsi="Times New Roman" w:cs="Times New Roman"/>
                <w:sz w:val="26"/>
                <w:szCs w:val="26"/>
              </w:rPr>
            </w:pPr>
            <w:r w:rsidRPr="00181898">
              <w:rPr>
                <w:rFonts w:ascii="Times New Roman" w:hAnsi="Times New Roman" w:cs="Times New Roman"/>
                <w:sz w:val="26"/>
                <w:szCs w:val="26"/>
              </w:rPr>
              <w:t xml:space="preserve">Наименование </w:t>
            </w:r>
            <w:r>
              <w:rPr>
                <w:rFonts w:ascii="Times New Roman" w:hAnsi="Times New Roman" w:cs="Times New Roman"/>
                <w:sz w:val="26"/>
                <w:szCs w:val="26"/>
              </w:rPr>
              <w:t>вновь устанавливаемых</w:t>
            </w:r>
            <w:r w:rsidRPr="00181898">
              <w:rPr>
                <w:rFonts w:ascii="Times New Roman" w:hAnsi="Times New Roman" w:cs="Times New Roman"/>
                <w:sz w:val="26"/>
                <w:szCs w:val="26"/>
              </w:rPr>
              <w:t xml:space="preserve"> или изменяемых полномочий органов государственной власти Челябинской области</w:t>
            </w:r>
          </w:p>
        </w:tc>
        <w:tc>
          <w:tcPr>
            <w:tcW w:w="3238" w:type="dxa"/>
          </w:tcPr>
          <w:p w:rsidR="00471502" w:rsidRPr="00181898" w:rsidRDefault="00471502" w:rsidP="00B9244A">
            <w:pPr>
              <w:pStyle w:val="ConsPlusNormal"/>
              <w:jc w:val="center"/>
              <w:rPr>
                <w:rFonts w:ascii="Times New Roman" w:hAnsi="Times New Roman" w:cs="Times New Roman"/>
                <w:sz w:val="26"/>
                <w:szCs w:val="26"/>
              </w:rPr>
            </w:pPr>
            <w:r w:rsidRPr="00181898">
              <w:rPr>
                <w:rFonts w:ascii="Times New Roman" w:hAnsi="Times New Roman" w:cs="Times New Roman"/>
                <w:sz w:val="26"/>
                <w:szCs w:val="26"/>
              </w:rPr>
              <w:t>Качественное описание расходов (доходов) областного бюджета (единовременные расходы, периодические расходы, возможные доходы)</w:t>
            </w:r>
          </w:p>
        </w:tc>
        <w:tc>
          <w:tcPr>
            <w:tcW w:w="2410" w:type="dxa"/>
          </w:tcPr>
          <w:p w:rsidR="00471502" w:rsidRPr="00181898" w:rsidRDefault="00471502" w:rsidP="00B9244A">
            <w:pPr>
              <w:pStyle w:val="ConsPlusNormal"/>
              <w:jc w:val="center"/>
              <w:rPr>
                <w:rFonts w:ascii="Times New Roman" w:hAnsi="Times New Roman" w:cs="Times New Roman"/>
                <w:sz w:val="26"/>
                <w:szCs w:val="26"/>
              </w:rPr>
            </w:pPr>
            <w:r w:rsidRPr="00181898">
              <w:rPr>
                <w:rFonts w:ascii="Times New Roman" w:hAnsi="Times New Roman" w:cs="Times New Roman"/>
                <w:sz w:val="26"/>
                <w:szCs w:val="26"/>
              </w:rPr>
              <w:t>Количественная оценка расходов (доходов) областного бюджета</w:t>
            </w:r>
          </w:p>
        </w:tc>
      </w:tr>
      <w:tr w:rsidR="00471502" w:rsidRPr="00AA4307" w:rsidTr="00B9244A">
        <w:tc>
          <w:tcPr>
            <w:tcW w:w="3912" w:type="dxa"/>
          </w:tcPr>
          <w:p w:rsidR="00471502" w:rsidRPr="00AA4307" w:rsidRDefault="00471502" w:rsidP="00B9244A">
            <w:pPr>
              <w:pStyle w:val="a3"/>
              <w:rPr>
                <w:rFonts w:ascii="Times New Roman" w:hAnsi="Times New Roman" w:cs="Times New Roman"/>
                <w:sz w:val="26"/>
                <w:szCs w:val="26"/>
              </w:rPr>
            </w:pPr>
            <w:r>
              <w:rPr>
                <w:rFonts w:ascii="Times New Roman" w:hAnsi="Times New Roman" w:cs="Times New Roman"/>
                <w:sz w:val="26"/>
                <w:szCs w:val="26"/>
              </w:rPr>
              <w:t>Нет</w:t>
            </w:r>
          </w:p>
        </w:tc>
        <w:tc>
          <w:tcPr>
            <w:tcW w:w="3238" w:type="dxa"/>
          </w:tcPr>
          <w:p w:rsidR="00471502" w:rsidRPr="00AA4307" w:rsidRDefault="00471502" w:rsidP="00B9244A">
            <w:pPr>
              <w:pStyle w:val="a3"/>
              <w:rPr>
                <w:rFonts w:ascii="Times New Roman" w:hAnsi="Times New Roman" w:cs="Times New Roman"/>
                <w:sz w:val="26"/>
                <w:szCs w:val="26"/>
              </w:rPr>
            </w:pPr>
            <w:r>
              <w:rPr>
                <w:rFonts w:ascii="Times New Roman" w:hAnsi="Times New Roman" w:cs="Times New Roman"/>
                <w:sz w:val="26"/>
                <w:szCs w:val="26"/>
              </w:rPr>
              <w:t>Нет</w:t>
            </w:r>
          </w:p>
        </w:tc>
        <w:tc>
          <w:tcPr>
            <w:tcW w:w="2410" w:type="dxa"/>
          </w:tcPr>
          <w:p w:rsidR="00471502" w:rsidRPr="00AA4307" w:rsidRDefault="00471502" w:rsidP="00B9244A">
            <w:pPr>
              <w:pStyle w:val="a3"/>
              <w:rPr>
                <w:rFonts w:ascii="Times New Roman" w:hAnsi="Times New Roman" w:cs="Times New Roman"/>
                <w:sz w:val="26"/>
                <w:szCs w:val="26"/>
              </w:rPr>
            </w:pPr>
            <w:r>
              <w:rPr>
                <w:rFonts w:ascii="Times New Roman" w:hAnsi="Times New Roman" w:cs="Times New Roman"/>
                <w:sz w:val="26"/>
                <w:szCs w:val="26"/>
              </w:rPr>
              <w:t>Нет</w:t>
            </w:r>
          </w:p>
        </w:tc>
      </w:tr>
    </w:tbl>
    <w:p w:rsidR="00471502" w:rsidRDefault="00471502" w:rsidP="00471502">
      <w:pPr>
        <w:pStyle w:val="ConsPlusNonformat"/>
        <w:ind w:firstLine="708"/>
        <w:jc w:val="both"/>
        <w:rPr>
          <w:rFonts w:ascii="Times New Roman" w:hAnsi="Times New Roman" w:cs="Times New Roman"/>
          <w:b/>
          <w:sz w:val="26"/>
          <w:szCs w:val="26"/>
        </w:rPr>
      </w:pPr>
      <w:r w:rsidRPr="007B6818">
        <w:rPr>
          <w:rFonts w:ascii="Times New Roman" w:hAnsi="Times New Roman" w:cs="Times New Roman"/>
          <w:b/>
          <w:sz w:val="26"/>
          <w:szCs w:val="26"/>
        </w:rPr>
        <w:lastRenderedPageBreak/>
        <w:t>9. Вновь устанавливаемые или изменяемые обязательные требования, обязанности и запреты для субъектов предпринимательской и иной экономической деятельности, а также положения проекта, устанавливающие или изменяющие ранее установленную ответственность за нарушение законов Челябинской области и постановлений Законодательного Собрания Челябинской области, затрагивающих вопросы осуществления предпринимательской и иной экономической деятельности</w:t>
      </w:r>
    </w:p>
    <w:p w:rsidR="00471502" w:rsidRPr="007B6818" w:rsidRDefault="00471502" w:rsidP="00471502">
      <w:pPr>
        <w:pStyle w:val="ConsPlusNonformat"/>
        <w:ind w:firstLine="708"/>
        <w:jc w:val="both"/>
        <w:rPr>
          <w:rFonts w:ascii="Times New Roman" w:hAnsi="Times New Roman" w:cs="Times New Roman"/>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40"/>
        <w:gridCol w:w="4820"/>
      </w:tblGrid>
      <w:tr w:rsidR="00471502" w:rsidRPr="00181898" w:rsidTr="00B9244A">
        <w:tc>
          <w:tcPr>
            <w:tcW w:w="4740" w:type="dxa"/>
          </w:tcPr>
          <w:p w:rsidR="00471502" w:rsidRPr="00181898" w:rsidRDefault="00471502" w:rsidP="00B9244A">
            <w:pPr>
              <w:pStyle w:val="ConsPlusNormal"/>
              <w:jc w:val="center"/>
              <w:rPr>
                <w:rFonts w:ascii="Times New Roman" w:hAnsi="Times New Roman" w:cs="Times New Roman"/>
                <w:sz w:val="26"/>
                <w:szCs w:val="26"/>
              </w:rPr>
            </w:pPr>
            <w:r w:rsidRPr="00181898">
              <w:rPr>
                <w:rFonts w:ascii="Times New Roman" w:hAnsi="Times New Roman" w:cs="Times New Roman"/>
                <w:sz w:val="26"/>
                <w:szCs w:val="26"/>
              </w:rPr>
              <w:t>Группа субъектов предпринимательской</w:t>
            </w:r>
            <w:r>
              <w:rPr>
                <w:rFonts w:ascii="Times New Roman" w:hAnsi="Times New Roman" w:cs="Times New Roman"/>
                <w:sz w:val="26"/>
                <w:szCs w:val="26"/>
              </w:rPr>
              <w:t xml:space="preserve"> и иной экономической </w:t>
            </w:r>
            <w:r w:rsidRPr="00181898">
              <w:rPr>
                <w:rFonts w:ascii="Times New Roman" w:hAnsi="Times New Roman" w:cs="Times New Roman"/>
                <w:sz w:val="26"/>
                <w:szCs w:val="26"/>
              </w:rPr>
              <w:t>деятельности</w:t>
            </w:r>
          </w:p>
        </w:tc>
        <w:tc>
          <w:tcPr>
            <w:tcW w:w="4820" w:type="dxa"/>
          </w:tcPr>
          <w:p w:rsidR="00471502" w:rsidRPr="00181898" w:rsidRDefault="00471502" w:rsidP="00B9244A">
            <w:pPr>
              <w:pStyle w:val="ConsPlusNormal"/>
              <w:jc w:val="center"/>
              <w:rPr>
                <w:rFonts w:ascii="Times New Roman" w:hAnsi="Times New Roman" w:cs="Times New Roman"/>
                <w:sz w:val="26"/>
                <w:szCs w:val="26"/>
              </w:rPr>
            </w:pPr>
            <w:r w:rsidRPr="00181898">
              <w:rPr>
                <w:rFonts w:ascii="Times New Roman" w:hAnsi="Times New Roman" w:cs="Times New Roman"/>
                <w:sz w:val="26"/>
                <w:szCs w:val="26"/>
              </w:rPr>
              <w:t xml:space="preserve">Описание </w:t>
            </w:r>
            <w:r>
              <w:rPr>
                <w:rFonts w:ascii="Times New Roman" w:hAnsi="Times New Roman" w:cs="Times New Roman"/>
                <w:sz w:val="26"/>
                <w:szCs w:val="26"/>
              </w:rPr>
              <w:t xml:space="preserve">вновь устанавливаемых или   изменяемых обязательных требований, </w:t>
            </w:r>
            <w:r w:rsidRPr="00181898">
              <w:rPr>
                <w:rFonts w:ascii="Times New Roman" w:hAnsi="Times New Roman" w:cs="Times New Roman"/>
                <w:sz w:val="26"/>
                <w:szCs w:val="26"/>
              </w:rPr>
              <w:t>обязанностей</w:t>
            </w:r>
            <w:r>
              <w:rPr>
                <w:rFonts w:ascii="Times New Roman" w:hAnsi="Times New Roman" w:cs="Times New Roman"/>
                <w:sz w:val="26"/>
                <w:szCs w:val="26"/>
              </w:rPr>
              <w:t xml:space="preserve"> и</w:t>
            </w:r>
            <w:r w:rsidRPr="00181898">
              <w:rPr>
                <w:rFonts w:ascii="Times New Roman" w:hAnsi="Times New Roman" w:cs="Times New Roman"/>
                <w:sz w:val="26"/>
                <w:szCs w:val="26"/>
              </w:rPr>
              <w:t xml:space="preserve"> запретов для субъектов предпринимательской</w:t>
            </w:r>
            <w:r>
              <w:rPr>
                <w:rFonts w:ascii="Times New Roman" w:hAnsi="Times New Roman" w:cs="Times New Roman"/>
                <w:sz w:val="26"/>
                <w:szCs w:val="26"/>
              </w:rPr>
              <w:t xml:space="preserve"> и</w:t>
            </w:r>
            <w:r w:rsidRPr="00181898">
              <w:rPr>
                <w:rFonts w:ascii="Times New Roman" w:hAnsi="Times New Roman" w:cs="Times New Roman"/>
                <w:sz w:val="26"/>
                <w:szCs w:val="26"/>
              </w:rPr>
              <w:t xml:space="preserve"> </w:t>
            </w:r>
            <w:r>
              <w:rPr>
                <w:rFonts w:ascii="Times New Roman" w:hAnsi="Times New Roman" w:cs="Times New Roman"/>
                <w:sz w:val="26"/>
                <w:szCs w:val="26"/>
              </w:rPr>
              <w:t>иной экономической</w:t>
            </w:r>
            <w:r w:rsidRPr="00181898">
              <w:rPr>
                <w:rFonts w:ascii="Times New Roman" w:hAnsi="Times New Roman" w:cs="Times New Roman"/>
                <w:sz w:val="26"/>
                <w:szCs w:val="26"/>
              </w:rPr>
              <w:t xml:space="preserve"> деятельности</w:t>
            </w:r>
            <w:r>
              <w:rPr>
                <w:rFonts w:ascii="Times New Roman" w:hAnsi="Times New Roman" w:cs="Times New Roman"/>
                <w:sz w:val="26"/>
                <w:szCs w:val="26"/>
              </w:rPr>
              <w:t>, а также положений проекта, устанавливающих или изменяющих ранее установленную ответственность за нарушение законов Челябинской области и постановлений Законодательного Собрания Челябинской области, затрагивающих вопросы осуществления предпринимательской и иной экономической деятельности</w:t>
            </w:r>
          </w:p>
        </w:tc>
      </w:tr>
      <w:tr w:rsidR="00471502" w:rsidRPr="00181898" w:rsidTr="00B9244A">
        <w:tc>
          <w:tcPr>
            <w:tcW w:w="4740" w:type="dxa"/>
          </w:tcPr>
          <w:p w:rsidR="00471502" w:rsidRPr="00181898" w:rsidRDefault="00691152" w:rsidP="00691152">
            <w:pPr>
              <w:pStyle w:val="ConsPlusNormal"/>
              <w:jc w:val="both"/>
              <w:rPr>
                <w:rFonts w:ascii="Times New Roman" w:hAnsi="Times New Roman" w:cs="Times New Roman"/>
                <w:sz w:val="26"/>
                <w:szCs w:val="26"/>
              </w:rPr>
            </w:pPr>
            <w:r>
              <w:rPr>
                <w:rFonts w:ascii="Times New Roman" w:hAnsi="Times New Roman" w:cs="Times New Roman"/>
                <w:sz w:val="26"/>
                <w:szCs w:val="26"/>
              </w:rPr>
              <w:t>Субъекты предпринимательской деятельности, осуществляющие розничную продажу алкогольной продукции при оказании услуг общественного питания</w:t>
            </w:r>
          </w:p>
        </w:tc>
        <w:tc>
          <w:tcPr>
            <w:tcW w:w="4820" w:type="dxa"/>
          </w:tcPr>
          <w:p w:rsidR="00691152" w:rsidRDefault="00691152" w:rsidP="00691152">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Установления </w:t>
            </w:r>
            <w:r w:rsidR="00C63A64">
              <w:rPr>
                <w:rFonts w:ascii="Times New Roman" w:hAnsi="Times New Roman" w:cs="Times New Roman"/>
                <w:sz w:val="26"/>
                <w:szCs w:val="26"/>
              </w:rPr>
              <w:t>ограничения в части</w:t>
            </w:r>
            <w:r>
              <w:rPr>
                <w:rFonts w:ascii="Times New Roman" w:hAnsi="Times New Roman" w:cs="Times New Roman"/>
                <w:sz w:val="26"/>
                <w:szCs w:val="26"/>
              </w:rPr>
              <w:t xml:space="preserve"> </w:t>
            </w:r>
            <w:r w:rsidRPr="00DA4AB7">
              <w:rPr>
                <w:rFonts w:ascii="Times New Roman" w:hAnsi="Times New Roman" w:cs="Times New Roman"/>
                <w:sz w:val="26"/>
                <w:szCs w:val="26"/>
              </w:rPr>
              <w:t>розничн</w:t>
            </w:r>
            <w:r w:rsidR="00C63A64">
              <w:rPr>
                <w:rFonts w:ascii="Times New Roman" w:hAnsi="Times New Roman" w:cs="Times New Roman"/>
                <w:sz w:val="26"/>
                <w:szCs w:val="26"/>
              </w:rPr>
              <w:t>ой</w:t>
            </w:r>
            <w:r w:rsidRPr="00DA4AB7">
              <w:rPr>
                <w:rFonts w:ascii="Times New Roman" w:hAnsi="Times New Roman" w:cs="Times New Roman"/>
                <w:sz w:val="26"/>
                <w:szCs w:val="26"/>
              </w:rPr>
              <w:t xml:space="preserve"> продажи пива и пивных напитков</w:t>
            </w:r>
            <w:r>
              <w:rPr>
                <w:rFonts w:ascii="Times New Roman" w:hAnsi="Times New Roman" w:cs="Times New Roman"/>
                <w:sz w:val="26"/>
                <w:szCs w:val="26"/>
              </w:rPr>
              <w:t xml:space="preserve">, сидра, </w:t>
            </w:r>
            <w:proofErr w:type="spellStart"/>
            <w:r>
              <w:rPr>
                <w:rFonts w:ascii="Times New Roman" w:hAnsi="Times New Roman" w:cs="Times New Roman"/>
                <w:sz w:val="26"/>
                <w:szCs w:val="26"/>
              </w:rPr>
              <w:t>пуаре</w:t>
            </w:r>
            <w:proofErr w:type="spellEnd"/>
            <w:r>
              <w:rPr>
                <w:rFonts w:ascii="Times New Roman" w:hAnsi="Times New Roman" w:cs="Times New Roman"/>
                <w:sz w:val="26"/>
                <w:szCs w:val="26"/>
              </w:rPr>
              <w:t xml:space="preserve">, медовухи при оказании услуг общественного питания только в таких объектах общественного питания, как рестораны, бары, кафе, буфеты, в том числе расположенных в многоквартирных домах или на прилегающих к ним территориях. </w:t>
            </w:r>
          </w:p>
          <w:p w:rsidR="00691152" w:rsidRDefault="00691152" w:rsidP="00691152">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Установление запрета розничной продажи алкогольной продукции при оказании услуг общественного питания в предприятиях общественного питания (за исключением ресторанов), расположенных в многоквартирных домах и на прилегающих к ним территориях, в рабочие дни в период времени с 22 до 10 часов, а в выходные (субботу и воскресенье) и нерабочие праздничные дни – с 23 до 10 часов.</w:t>
            </w:r>
          </w:p>
          <w:p w:rsidR="00691152" w:rsidRPr="00181898" w:rsidRDefault="00691152" w:rsidP="00691152">
            <w:pPr>
              <w:pStyle w:val="ConsPlusNormal"/>
              <w:jc w:val="both"/>
              <w:rPr>
                <w:rFonts w:ascii="Times New Roman" w:hAnsi="Times New Roman" w:cs="Times New Roman"/>
                <w:sz w:val="26"/>
                <w:szCs w:val="26"/>
              </w:rPr>
            </w:pPr>
          </w:p>
        </w:tc>
      </w:tr>
    </w:tbl>
    <w:p w:rsidR="00471502" w:rsidRDefault="00471502" w:rsidP="00471502">
      <w:pPr>
        <w:pStyle w:val="ConsPlusNormal"/>
        <w:jc w:val="both"/>
        <w:rPr>
          <w:rFonts w:ascii="Times New Roman" w:hAnsi="Times New Roman" w:cs="Times New Roman"/>
          <w:sz w:val="26"/>
          <w:szCs w:val="26"/>
        </w:rPr>
      </w:pPr>
    </w:p>
    <w:p w:rsidR="00471502" w:rsidRDefault="00471502" w:rsidP="00471502">
      <w:pPr>
        <w:pStyle w:val="ConsPlusNormal"/>
        <w:jc w:val="both"/>
        <w:rPr>
          <w:rFonts w:ascii="Times New Roman" w:hAnsi="Times New Roman" w:cs="Times New Roman"/>
          <w:sz w:val="26"/>
          <w:szCs w:val="26"/>
        </w:rPr>
      </w:pPr>
    </w:p>
    <w:p w:rsidR="00691152" w:rsidRDefault="00691152" w:rsidP="00471502">
      <w:pPr>
        <w:pStyle w:val="ConsPlusNormal"/>
        <w:jc w:val="both"/>
        <w:rPr>
          <w:rFonts w:ascii="Times New Roman" w:hAnsi="Times New Roman" w:cs="Times New Roman"/>
          <w:sz w:val="26"/>
          <w:szCs w:val="26"/>
        </w:rPr>
      </w:pPr>
    </w:p>
    <w:p w:rsidR="00691152" w:rsidRDefault="00691152" w:rsidP="00471502">
      <w:pPr>
        <w:pStyle w:val="ConsPlusNormal"/>
        <w:jc w:val="both"/>
        <w:rPr>
          <w:rFonts w:ascii="Times New Roman" w:hAnsi="Times New Roman" w:cs="Times New Roman"/>
          <w:sz w:val="26"/>
          <w:szCs w:val="26"/>
        </w:rPr>
      </w:pPr>
    </w:p>
    <w:p w:rsidR="00C63A64" w:rsidRDefault="00C63A64" w:rsidP="00471502">
      <w:pPr>
        <w:pStyle w:val="ConsPlusNormal"/>
        <w:jc w:val="both"/>
        <w:rPr>
          <w:rFonts w:ascii="Times New Roman" w:hAnsi="Times New Roman" w:cs="Times New Roman"/>
          <w:sz w:val="26"/>
          <w:szCs w:val="26"/>
        </w:rPr>
      </w:pPr>
    </w:p>
    <w:p w:rsidR="00471502" w:rsidRDefault="00471502" w:rsidP="00471502">
      <w:pPr>
        <w:pStyle w:val="ConsPlusNonformat"/>
        <w:ind w:firstLine="708"/>
        <w:jc w:val="both"/>
        <w:rPr>
          <w:rFonts w:ascii="Times New Roman" w:hAnsi="Times New Roman" w:cs="Times New Roman"/>
          <w:b/>
          <w:sz w:val="26"/>
          <w:szCs w:val="26"/>
        </w:rPr>
      </w:pPr>
      <w:r w:rsidRPr="007B6818">
        <w:rPr>
          <w:rFonts w:ascii="Times New Roman" w:hAnsi="Times New Roman" w:cs="Times New Roman"/>
          <w:b/>
          <w:sz w:val="26"/>
          <w:szCs w:val="26"/>
        </w:rPr>
        <w:lastRenderedPageBreak/>
        <w:t>10. Оценка расходов (доходов) субъектов предпринимательской и иной экономической деятельности, связанных с необходимостью осуществления вновь устанавливаемых или изменяемых обязательных требований и обязанностей либо соблюдением запретов субъектами предпринимательской и иной экономической деятельности</w:t>
      </w:r>
    </w:p>
    <w:p w:rsidR="00471502" w:rsidRPr="007B6818" w:rsidRDefault="00471502" w:rsidP="00471502">
      <w:pPr>
        <w:pStyle w:val="ConsPlusNonformat"/>
        <w:ind w:firstLine="708"/>
        <w:jc w:val="both"/>
        <w:rPr>
          <w:rFonts w:ascii="Times New Roman" w:hAnsi="Times New Roman" w:cs="Times New Roman"/>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40"/>
        <w:gridCol w:w="4820"/>
      </w:tblGrid>
      <w:tr w:rsidR="00471502" w:rsidRPr="00181898" w:rsidTr="00B9244A">
        <w:tc>
          <w:tcPr>
            <w:tcW w:w="4740" w:type="dxa"/>
          </w:tcPr>
          <w:p w:rsidR="00471502" w:rsidRPr="00181898" w:rsidRDefault="00471502" w:rsidP="00B9244A">
            <w:pPr>
              <w:pStyle w:val="ConsPlusNormal"/>
              <w:jc w:val="center"/>
              <w:rPr>
                <w:rFonts w:ascii="Times New Roman" w:hAnsi="Times New Roman" w:cs="Times New Roman"/>
                <w:sz w:val="26"/>
                <w:szCs w:val="26"/>
              </w:rPr>
            </w:pPr>
            <w:r w:rsidRPr="00181898">
              <w:rPr>
                <w:rFonts w:ascii="Times New Roman" w:hAnsi="Times New Roman" w:cs="Times New Roman"/>
                <w:sz w:val="26"/>
                <w:szCs w:val="26"/>
              </w:rPr>
              <w:t>Группа субъектов предпринимательской</w:t>
            </w:r>
            <w:r>
              <w:rPr>
                <w:rFonts w:ascii="Times New Roman" w:hAnsi="Times New Roman" w:cs="Times New Roman"/>
                <w:sz w:val="26"/>
                <w:szCs w:val="26"/>
              </w:rPr>
              <w:t xml:space="preserve"> и иной экономической </w:t>
            </w:r>
            <w:r w:rsidRPr="00181898">
              <w:rPr>
                <w:rFonts w:ascii="Times New Roman" w:hAnsi="Times New Roman" w:cs="Times New Roman"/>
                <w:sz w:val="26"/>
                <w:szCs w:val="26"/>
              </w:rPr>
              <w:t xml:space="preserve"> деятельности</w:t>
            </w:r>
          </w:p>
        </w:tc>
        <w:tc>
          <w:tcPr>
            <w:tcW w:w="4820" w:type="dxa"/>
          </w:tcPr>
          <w:p w:rsidR="00471502" w:rsidRPr="00181898" w:rsidRDefault="00471502" w:rsidP="00B9244A">
            <w:pPr>
              <w:pStyle w:val="ConsPlusNormal"/>
              <w:jc w:val="center"/>
              <w:rPr>
                <w:rFonts w:ascii="Times New Roman" w:hAnsi="Times New Roman" w:cs="Times New Roman"/>
                <w:sz w:val="26"/>
                <w:szCs w:val="26"/>
              </w:rPr>
            </w:pPr>
            <w:r w:rsidRPr="00181898">
              <w:rPr>
                <w:rFonts w:ascii="Times New Roman" w:hAnsi="Times New Roman" w:cs="Times New Roman"/>
                <w:sz w:val="26"/>
                <w:szCs w:val="26"/>
              </w:rPr>
              <w:t>Описание и оценка расходов</w:t>
            </w:r>
            <w:r>
              <w:rPr>
                <w:rFonts w:ascii="Times New Roman" w:hAnsi="Times New Roman" w:cs="Times New Roman"/>
                <w:sz w:val="26"/>
                <w:szCs w:val="26"/>
              </w:rPr>
              <w:t xml:space="preserve"> (доходов)</w:t>
            </w:r>
            <w:r w:rsidRPr="00181898">
              <w:rPr>
                <w:rFonts w:ascii="Times New Roman" w:hAnsi="Times New Roman" w:cs="Times New Roman"/>
                <w:sz w:val="26"/>
                <w:szCs w:val="26"/>
              </w:rPr>
              <w:t xml:space="preserve"> субъектов предпринимательской</w:t>
            </w:r>
            <w:r>
              <w:rPr>
                <w:rFonts w:ascii="Times New Roman" w:hAnsi="Times New Roman" w:cs="Times New Roman"/>
                <w:sz w:val="26"/>
                <w:szCs w:val="26"/>
              </w:rPr>
              <w:t xml:space="preserve"> и иной экономической</w:t>
            </w:r>
            <w:r w:rsidRPr="00181898">
              <w:rPr>
                <w:rFonts w:ascii="Times New Roman" w:hAnsi="Times New Roman" w:cs="Times New Roman"/>
                <w:sz w:val="26"/>
                <w:szCs w:val="26"/>
              </w:rPr>
              <w:t xml:space="preserve"> деятельности</w:t>
            </w:r>
          </w:p>
          <w:p w:rsidR="00471502" w:rsidRPr="00181898" w:rsidRDefault="00471502" w:rsidP="00B9244A">
            <w:pPr>
              <w:pStyle w:val="ConsPlusNormal"/>
              <w:jc w:val="center"/>
              <w:rPr>
                <w:rFonts w:ascii="Times New Roman" w:hAnsi="Times New Roman" w:cs="Times New Roman"/>
                <w:sz w:val="26"/>
                <w:szCs w:val="26"/>
              </w:rPr>
            </w:pPr>
          </w:p>
        </w:tc>
      </w:tr>
      <w:tr w:rsidR="00471502" w:rsidRPr="00181898" w:rsidTr="00B9244A">
        <w:tc>
          <w:tcPr>
            <w:tcW w:w="4740" w:type="dxa"/>
          </w:tcPr>
          <w:p w:rsidR="00471502" w:rsidRPr="00181898" w:rsidRDefault="00691152" w:rsidP="00B9244A">
            <w:pPr>
              <w:pStyle w:val="ConsPlusNormal"/>
              <w:jc w:val="both"/>
              <w:rPr>
                <w:rFonts w:ascii="Times New Roman" w:hAnsi="Times New Roman" w:cs="Times New Roman"/>
                <w:sz w:val="26"/>
                <w:szCs w:val="26"/>
              </w:rPr>
            </w:pPr>
            <w:r>
              <w:rPr>
                <w:rFonts w:ascii="Times New Roman" w:hAnsi="Times New Roman" w:cs="Times New Roman"/>
                <w:sz w:val="26"/>
                <w:szCs w:val="26"/>
              </w:rPr>
              <w:t>Субъекты предпринимательской деятельности, осуществляющие розничную продажу алкогольной продукции при оказании услуг общественного питания</w:t>
            </w:r>
          </w:p>
        </w:tc>
        <w:tc>
          <w:tcPr>
            <w:tcW w:w="4820" w:type="dxa"/>
          </w:tcPr>
          <w:p w:rsidR="00471502" w:rsidRPr="00181898" w:rsidRDefault="00F23ED8" w:rsidP="00B9244A">
            <w:pPr>
              <w:pStyle w:val="ConsPlusNormal"/>
              <w:rPr>
                <w:rFonts w:ascii="Times New Roman" w:hAnsi="Times New Roman" w:cs="Times New Roman"/>
                <w:sz w:val="26"/>
                <w:szCs w:val="26"/>
              </w:rPr>
            </w:pPr>
            <w:r>
              <w:rPr>
                <w:rFonts w:ascii="Times New Roman" w:hAnsi="Times New Roman" w:cs="Times New Roman"/>
                <w:sz w:val="26"/>
                <w:szCs w:val="26"/>
              </w:rPr>
              <w:t>Невозможно рассчитать</w:t>
            </w:r>
          </w:p>
        </w:tc>
      </w:tr>
    </w:tbl>
    <w:p w:rsidR="00471502" w:rsidRDefault="00471502" w:rsidP="00471502">
      <w:pPr>
        <w:pStyle w:val="ConsPlusNonformat"/>
        <w:jc w:val="both"/>
        <w:rPr>
          <w:rFonts w:ascii="Times New Roman" w:hAnsi="Times New Roman" w:cs="Times New Roman"/>
          <w:sz w:val="26"/>
          <w:szCs w:val="26"/>
        </w:rPr>
      </w:pPr>
    </w:p>
    <w:p w:rsidR="00FC6463" w:rsidRDefault="00471502" w:rsidP="00471502">
      <w:pPr>
        <w:pStyle w:val="ConsPlusNonformat"/>
        <w:ind w:firstLine="708"/>
        <w:jc w:val="both"/>
        <w:rPr>
          <w:rFonts w:ascii="Times New Roman" w:hAnsi="Times New Roman" w:cs="Times New Roman"/>
          <w:sz w:val="26"/>
          <w:szCs w:val="26"/>
        </w:rPr>
      </w:pPr>
      <w:r w:rsidRPr="00454EDC">
        <w:rPr>
          <w:rFonts w:ascii="Times New Roman" w:hAnsi="Times New Roman" w:cs="Times New Roman"/>
          <w:b/>
          <w:sz w:val="26"/>
          <w:szCs w:val="26"/>
        </w:rPr>
        <w:t>11. Риски возникновения негативных последствий при применении предложенного варианта правового регулирования, меры по снижению указанных рисков</w:t>
      </w:r>
      <w:r>
        <w:rPr>
          <w:rFonts w:ascii="Times New Roman" w:hAnsi="Times New Roman" w:cs="Times New Roman"/>
          <w:sz w:val="26"/>
          <w:szCs w:val="26"/>
        </w:rPr>
        <w:t xml:space="preserve">  </w:t>
      </w:r>
    </w:p>
    <w:p w:rsidR="00471502" w:rsidRDefault="00471502" w:rsidP="00471502">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Отсутствуют</w:t>
      </w:r>
      <w:bookmarkStart w:id="1" w:name="P439"/>
      <w:bookmarkEnd w:id="1"/>
    </w:p>
    <w:p w:rsidR="00471502" w:rsidRDefault="00471502" w:rsidP="00471502">
      <w:pPr>
        <w:pStyle w:val="ConsPlusNonformat"/>
        <w:ind w:firstLine="708"/>
        <w:jc w:val="both"/>
        <w:rPr>
          <w:rFonts w:ascii="Times New Roman" w:hAnsi="Times New Roman" w:cs="Times New Roman"/>
          <w:sz w:val="26"/>
          <w:szCs w:val="26"/>
        </w:rPr>
      </w:pPr>
    </w:p>
    <w:p w:rsidR="00471502" w:rsidRPr="00454EDC" w:rsidRDefault="00471502" w:rsidP="00471502">
      <w:pPr>
        <w:pStyle w:val="ConsPlusNonformat"/>
        <w:ind w:firstLine="708"/>
        <w:jc w:val="both"/>
        <w:rPr>
          <w:rFonts w:ascii="Times New Roman" w:hAnsi="Times New Roman" w:cs="Times New Roman"/>
          <w:b/>
          <w:sz w:val="26"/>
          <w:szCs w:val="26"/>
        </w:rPr>
      </w:pPr>
      <w:r w:rsidRPr="00F80E69">
        <w:rPr>
          <w:rFonts w:ascii="Times New Roman" w:hAnsi="Times New Roman" w:cs="Times New Roman"/>
          <w:b/>
          <w:sz w:val="26"/>
          <w:szCs w:val="26"/>
        </w:rPr>
        <w:t>12. Описание методов контроля эффективности предлагаемого варианта правового регулирования (программы мониторинга, индикативные показатели достижения целей правового регулирования и иные способы (методы) оценки достижения целей правового регулирования)</w:t>
      </w:r>
      <w:r w:rsidRPr="00454EDC">
        <w:rPr>
          <w:rFonts w:ascii="Times New Roman" w:hAnsi="Times New Roman" w:cs="Times New Roman"/>
          <w:b/>
          <w:sz w:val="26"/>
          <w:szCs w:val="26"/>
        </w:rPr>
        <w:t xml:space="preserve"> </w:t>
      </w:r>
    </w:p>
    <w:p w:rsidR="008203B2" w:rsidRDefault="00471502" w:rsidP="001C7802">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В качестве контрольного показателя предлага</w:t>
      </w:r>
      <w:r w:rsidR="008203B2">
        <w:rPr>
          <w:rFonts w:ascii="Times New Roman" w:hAnsi="Times New Roman" w:cs="Times New Roman"/>
          <w:sz w:val="26"/>
          <w:szCs w:val="26"/>
        </w:rPr>
        <w:t>ю</w:t>
      </w:r>
      <w:r>
        <w:rPr>
          <w:rFonts w:ascii="Times New Roman" w:hAnsi="Times New Roman" w:cs="Times New Roman"/>
          <w:sz w:val="26"/>
          <w:szCs w:val="26"/>
        </w:rPr>
        <w:t>тся</w:t>
      </w:r>
      <w:r w:rsidR="008203B2">
        <w:rPr>
          <w:rFonts w:ascii="Times New Roman" w:hAnsi="Times New Roman" w:cs="Times New Roman"/>
          <w:sz w:val="26"/>
          <w:szCs w:val="26"/>
        </w:rPr>
        <w:t>:</w:t>
      </w:r>
    </w:p>
    <w:p w:rsidR="00186716" w:rsidRDefault="008203B2" w:rsidP="001C7802">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w:t>
      </w:r>
      <w:r w:rsidR="00471502">
        <w:rPr>
          <w:rFonts w:ascii="Times New Roman" w:hAnsi="Times New Roman" w:cs="Times New Roman"/>
          <w:sz w:val="26"/>
          <w:szCs w:val="26"/>
        </w:rPr>
        <w:t xml:space="preserve"> количество </w:t>
      </w:r>
      <w:r w:rsidR="00186716">
        <w:rPr>
          <w:rFonts w:ascii="Times New Roman" w:hAnsi="Times New Roman" w:cs="Times New Roman"/>
          <w:sz w:val="26"/>
          <w:szCs w:val="26"/>
        </w:rPr>
        <w:t>жалоб жителей на нарушение общественного порядка в связи с осуществлением деятельности</w:t>
      </w:r>
      <w:r w:rsidR="001C7802">
        <w:rPr>
          <w:rFonts w:ascii="Times New Roman" w:hAnsi="Times New Roman" w:cs="Times New Roman"/>
          <w:sz w:val="26"/>
          <w:szCs w:val="26"/>
        </w:rPr>
        <w:t xml:space="preserve"> объектов общественного питания</w:t>
      </w:r>
      <w:r>
        <w:rPr>
          <w:rFonts w:ascii="Times New Roman" w:hAnsi="Times New Roman" w:cs="Times New Roman"/>
          <w:sz w:val="26"/>
          <w:szCs w:val="26"/>
        </w:rPr>
        <w:t>, расположенных в многоквартирных домах и на прилегающих к ним территориях;</w:t>
      </w:r>
    </w:p>
    <w:p w:rsidR="00FC6463" w:rsidRDefault="000420AD" w:rsidP="00FC6463">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 количество нарушений законодательства о тишине и покое граждан</w:t>
      </w:r>
      <w:r w:rsidR="00FC6463">
        <w:rPr>
          <w:rFonts w:ascii="Times New Roman" w:hAnsi="Times New Roman" w:cs="Times New Roman"/>
          <w:sz w:val="26"/>
          <w:szCs w:val="26"/>
        </w:rPr>
        <w:t xml:space="preserve"> в связи с осуществлением деятельности объектов общественного питания, расположенных в многоквартирных домах и на прилегающих к ним территориях;</w:t>
      </w:r>
    </w:p>
    <w:p w:rsidR="008203B2" w:rsidRDefault="008203B2" w:rsidP="001C7802">
      <w:pPr>
        <w:pStyle w:val="ConsPlusNonformat"/>
        <w:ind w:firstLine="708"/>
        <w:jc w:val="both"/>
        <w:rPr>
          <w:rFonts w:ascii="Times New Roman" w:hAnsi="Times New Roman" w:cs="Times New Roman"/>
          <w:sz w:val="26"/>
          <w:szCs w:val="26"/>
        </w:rPr>
      </w:pPr>
      <w:r w:rsidRPr="000420AD">
        <w:rPr>
          <w:rFonts w:ascii="Times New Roman" w:hAnsi="Times New Roman" w:cs="Times New Roman"/>
          <w:sz w:val="26"/>
          <w:szCs w:val="26"/>
        </w:rPr>
        <w:t>- количество правонарушений, совершенных в состоянии</w:t>
      </w:r>
      <w:r w:rsidR="000420AD" w:rsidRPr="000420AD">
        <w:rPr>
          <w:rFonts w:ascii="Times New Roman" w:hAnsi="Times New Roman" w:cs="Times New Roman"/>
          <w:sz w:val="26"/>
          <w:szCs w:val="26"/>
        </w:rPr>
        <w:t xml:space="preserve"> алкогольного опьянения</w:t>
      </w:r>
      <w:r w:rsidR="00FC6463">
        <w:rPr>
          <w:rFonts w:ascii="Times New Roman" w:hAnsi="Times New Roman" w:cs="Times New Roman"/>
          <w:sz w:val="26"/>
          <w:szCs w:val="26"/>
        </w:rPr>
        <w:t xml:space="preserve"> в ночное время</w:t>
      </w:r>
      <w:r w:rsidR="000420AD">
        <w:rPr>
          <w:rFonts w:ascii="Times New Roman" w:hAnsi="Times New Roman" w:cs="Times New Roman"/>
          <w:sz w:val="26"/>
          <w:szCs w:val="26"/>
        </w:rPr>
        <w:t>.</w:t>
      </w:r>
    </w:p>
    <w:p w:rsidR="00471502" w:rsidRDefault="00471502" w:rsidP="00471502">
      <w:pPr>
        <w:autoSpaceDE w:val="0"/>
        <w:autoSpaceDN w:val="0"/>
        <w:adjustRightInd w:val="0"/>
        <w:spacing w:line="240" w:lineRule="auto"/>
        <w:ind w:firstLine="0"/>
        <w:outlineLvl w:val="0"/>
        <w:rPr>
          <w:rFonts w:cs="Times New Roman"/>
          <w:b/>
          <w:lang w:eastAsia="en-US"/>
        </w:rPr>
      </w:pPr>
    </w:p>
    <w:p w:rsidR="00471502" w:rsidRPr="00454EDC" w:rsidRDefault="00471502" w:rsidP="00471502">
      <w:pPr>
        <w:pStyle w:val="ConsPlusNonformat"/>
        <w:spacing w:line="360" w:lineRule="auto"/>
        <w:ind w:firstLine="708"/>
        <w:jc w:val="both"/>
        <w:rPr>
          <w:rFonts w:ascii="Times New Roman" w:hAnsi="Times New Roman" w:cs="Times New Roman"/>
          <w:b/>
          <w:sz w:val="26"/>
          <w:szCs w:val="26"/>
        </w:rPr>
      </w:pPr>
      <w:bookmarkStart w:id="2" w:name="P452"/>
      <w:bookmarkEnd w:id="2"/>
      <w:r w:rsidRPr="00454EDC">
        <w:rPr>
          <w:rFonts w:ascii="Times New Roman" w:hAnsi="Times New Roman" w:cs="Times New Roman"/>
          <w:b/>
          <w:sz w:val="26"/>
          <w:szCs w:val="26"/>
        </w:rPr>
        <w:t>Контактная информация</w:t>
      </w:r>
      <w:r>
        <w:rPr>
          <w:rFonts w:ascii="Times New Roman" w:hAnsi="Times New Roman" w:cs="Times New Roman"/>
          <w:b/>
          <w:sz w:val="26"/>
          <w:szCs w:val="26"/>
        </w:rPr>
        <w:t xml:space="preserve"> разработчика проекта</w:t>
      </w:r>
      <w:r w:rsidRPr="00454EDC">
        <w:rPr>
          <w:rFonts w:ascii="Times New Roman" w:hAnsi="Times New Roman" w:cs="Times New Roman"/>
          <w:b/>
          <w:sz w:val="26"/>
          <w:szCs w:val="26"/>
        </w:rPr>
        <w:t>:</w:t>
      </w:r>
    </w:p>
    <w:p w:rsidR="00471502" w:rsidRPr="00181898" w:rsidRDefault="00471502" w:rsidP="00471502">
      <w:pPr>
        <w:pStyle w:val="ConsPlusNonformat"/>
        <w:spacing w:line="360" w:lineRule="auto"/>
        <w:ind w:firstLine="708"/>
        <w:jc w:val="both"/>
        <w:rPr>
          <w:rFonts w:ascii="Times New Roman" w:hAnsi="Times New Roman" w:cs="Times New Roman"/>
          <w:sz w:val="26"/>
          <w:szCs w:val="26"/>
        </w:rPr>
      </w:pPr>
      <w:proofErr w:type="spellStart"/>
      <w:r>
        <w:rPr>
          <w:rFonts w:ascii="Times New Roman" w:hAnsi="Times New Roman" w:cs="Times New Roman"/>
          <w:sz w:val="26"/>
          <w:szCs w:val="26"/>
        </w:rPr>
        <w:t>Илле</w:t>
      </w:r>
      <w:proofErr w:type="spellEnd"/>
      <w:r>
        <w:rPr>
          <w:rFonts w:ascii="Times New Roman" w:hAnsi="Times New Roman" w:cs="Times New Roman"/>
          <w:sz w:val="26"/>
          <w:szCs w:val="26"/>
        </w:rPr>
        <w:t xml:space="preserve"> Евгений Георгиевич, депутат Законодательного Собрания Челябинской области</w:t>
      </w:r>
    </w:p>
    <w:p w:rsidR="00471502" w:rsidRDefault="00471502" w:rsidP="00471502">
      <w:pPr>
        <w:pStyle w:val="ConsPlusNonformat"/>
        <w:spacing w:line="360" w:lineRule="auto"/>
        <w:ind w:firstLine="708"/>
        <w:jc w:val="both"/>
        <w:rPr>
          <w:rFonts w:ascii="Times New Roman" w:hAnsi="Times New Roman" w:cs="Times New Roman"/>
          <w:sz w:val="26"/>
          <w:szCs w:val="26"/>
        </w:rPr>
      </w:pPr>
      <w:r>
        <w:rPr>
          <w:rFonts w:ascii="Times New Roman" w:hAnsi="Times New Roman" w:cs="Times New Roman"/>
          <w:sz w:val="26"/>
          <w:szCs w:val="26"/>
        </w:rPr>
        <w:t>Телефон  239-25-</w:t>
      </w:r>
      <w:r w:rsidR="00186716">
        <w:rPr>
          <w:rFonts w:ascii="Times New Roman" w:hAnsi="Times New Roman" w:cs="Times New Roman"/>
          <w:sz w:val="26"/>
          <w:szCs w:val="26"/>
        </w:rPr>
        <w:t>84</w:t>
      </w:r>
      <w:r w:rsidRPr="00181898">
        <w:rPr>
          <w:rFonts w:ascii="Times New Roman" w:hAnsi="Times New Roman" w:cs="Times New Roman"/>
          <w:sz w:val="26"/>
          <w:szCs w:val="26"/>
        </w:rPr>
        <w:t xml:space="preserve"> </w:t>
      </w:r>
    </w:p>
    <w:p w:rsidR="00471502" w:rsidRPr="00454EDC" w:rsidRDefault="00471502" w:rsidP="00471502">
      <w:pPr>
        <w:pStyle w:val="ConsPlusNonformat"/>
        <w:spacing w:line="360" w:lineRule="auto"/>
        <w:ind w:firstLine="708"/>
        <w:jc w:val="both"/>
        <w:rPr>
          <w:rFonts w:ascii="Times New Roman" w:hAnsi="Times New Roman" w:cs="Times New Roman"/>
          <w:sz w:val="26"/>
          <w:szCs w:val="26"/>
        </w:rPr>
      </w:pPr>
      <w:r>
        <w:rPr>
          <w:rFonts w:ascii="Times New Roman" w:hAnsi="Times New Roman" w:cs="Times New Roman"/>
          <w:sz w:val="26"/>
          <w:szCs w:val="26"/>
        </w:rPr>
        <w:t>А</w:t>
      </w:r>
      <w:r w:rsidRPr="00181898">
        <w:rPr>
          <w:rFonts w:ascii="Times New Roman" w:hAnsi="Times New Roman" w:cs="Times New Roman"/>
          <w:sz w:val="26"/>
          <w:szCs w:val="26"/>
        </w:rPr>
        <w:t>дрес эле</w:t>
      </w:r>
      <w:r>
        <w:rPr>
          <w:rFonts w:ascii="Times New Roman" w:hAnsi="Times New Roman" w:cs="Times New Roman"/>
          <w:sz w:val="26"/>
          <w:szCs w:val="26"/>
        </w:rPr>
        <w:t>ктронной почты</w:t>
      </w:r>
      <w:r w:rsidRPr="002D09B3">
        <w:rPr>
          <w:rFonts w:ascii="Times New Roman" w:hAnsi="Times New Roman" w:cs="Times New Roman"/>
          <w:sz w:val="26"/>
          <w:szCs w:val="26"/>
        </w:rPr>
        <w:t xml:space="preserve"> </w:t>
      </w:r>
      <w:hyperlink r:id="rId4" w:history="1">
        <w:r w:rsidR="00186716" w:rsidRPr="009F7B83">
          <w:rPr>
            <w:rStyle w:val="a4"/>
            <w:rFonts w:ascii="Times New Roman" w:hAnsi="Times New Roman" w:cs="Times New Roman"/>
            <w:sz w:val="26"/>
            <w:szCs w:val="26"/>
            <w:lang w:val="en-US"/>
          </w:rPr>
          <w:t>nka</w:t>
        </w:r>
        <w:r w:rsidR="00186716" w:rsidRPr="009F7B83">
          <w:rPr>
            <w:rStyle w:val="a4"/>
            <w:rFonts w:ascii="Times New Roman" w:hAnsi="Times New Roman" w:cs="Times New Roman"/>
            <w:sz w:val="26"/>
            <w:szCs w:val="26"/>
          </w:rPr>
          <w:t>@</w:t>
        </w:r>
        <w:r w:rsidR="00186716" w:rsidRPr="009F7B83">
          <w:rPr>
            <w:rStyle w:val="a4"/>
            <w:rFonts w:ascii="Times New Roman" w:hAnsi="Times New Roman" w:cs="Times New Roman"/>
            <w:sz w:val="26"/>
            <w:szCs w:val="26"/>
            <w:lang w:val="en-US"/>
          </w:rPr>
          <w:t>zs</w:t>
        </w:r>
        <w:r w:rsidR="00186716" w:rsidRPr="009F7B83">
          <w:rPr>
            <w:rStyle w:val="a4"/>
            <w:rFonts w:ascii="Times New Roman" w:hAnsi="Times New Roman" w:cs="Times New Roman"/>
            <w:sz w:val="26"/>
            <w:szCs w:val="26"/>
          </w:rPr>
          <w:t>74.</w:t>
        </w:r>
        <w:r w:rsidR="00186716" w:rsidRPr="009F7B83">
          <w:rPr>
            <w:rStyle w:val="a4"/>
            <w:rFonts w:ascii="Times New Roman" w:hAnsi="Times New Roman" w:cs="Times New Roman"/>
            <w:sz w:val="26"/>
            <w:szCs w:val="26"/>
            <w:lang w:val="en-US"/>
          </w:rPr>
          <w:t>ru</w:t>
        </w:r>
      </w:hyperlink>
      <w:r w:rsidRPr="00454EDC">
        <w:rPr>
          <w:rFonts w:ascii="Times New Roman" w:hAnsi="Times New Roman" w:cs="Times New Roman"/>
          <w:sz w:val="26"/>
          <w:szCs w:val="26"/>
        </w:rPr>
        <w:t xml:space="preserve"> </w:t>
      </w:r>
    </w:p>
    <w:p w:rsidR="00471502" w:rsidRDefault="00471502" w:rsidP="00471502">
      <w:pPr>
        <w:pStyle w:val="ConsPlusNonformat"/>
        <w:jc w:val="both"/>
        <w:rPr>
          <w:rFonts w:ascii="Times New Roman" w:hAnsi="Times New Roman" w:cs="Times New Roman"/>
          <w:sz w:val="26"/>
          <w:szCs w:val="26"/>
        </w:rPr>
      </w:pPr>
    </w:p>
    <w:sectPr w:rsidR="00471502" w:rsidSect="00DF3E47">
      <w:pgSz w:w="11906" w:h="16838"/>
      <w:pgMar w:top="113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71502"/>
    <w:rsid w:val="000420AD"/>
    <w:rsid w:val="000A2D15"/>
    <w:rsid w:val="00143EAA"/>
    <w:rsid w:val="00161327"/>
    <w:rsid w:val="00186716"/>
    <w:rsid w:val="001C29DA"/>
    <w:rsid w:val="001C7802"/>
    <w:rsid w:val="00471502"/>
    <w:rsid w:val="004853C8"/>
    <w:rsid w:val="0052594F"/>
    <w:rsid w:val="00590B9F"/>
    <w:rsid w:val="005D4E6C"/>
    <w:rsid w:val="00620638"/>
    <w:rsid w:val="00691152"/>
    <w:rsid w:val="006B7C6F"/>
    <w:rsid w:val="006E72F9"/>
    <w:rsid w:val="0078678E"/>
    <w:rsid w:val="007F1B1E"/>
    <w:rsid w:val="008203B2"/>
    <w:rsid w:val="00825254"/>
    <w:rsid w:val="00830EF6"/>
    <w:rsid w:val="00834F16"/>
    <w:rsid w:val="008703F0"/>
    <w:rsid w:val="008F55A6"/>
    <w:rsid w:val="0097685C"/>
    <w:rsid w:val="009A22AD"/>
    <w:rsid w:val="00A37AD1"/>
    <w:rsid w:val="00A76F8B"/>
    <w:rsid w:val="00AE22B9"/>
    <w:rsid w:val="00B068BA"/>
    <w:rsid w:val="00B9244A"/>
    <w:rsid w:val="00C219A4"/>
    <w:rsid w:val="00C63A64"/>
    <w:rsid w:val="00D63CCA"/>
    <w:rsid w:val="00D974A9"/>
    <w:rsid w:val="00DA3B4B"/>
    <w:rsid w:val="00DA4AB7"/>
    <w:rsid w:val="00DF3E47"/>
    <w:rsid w:val="00E9031B"/>
    <w:rsid w:val="00F23ED8"/>
    <w:rsid w:val="00FC6463"/>
    <w:rsid w:val="00FC74B2"/>
    <w:rsid w:val="00FD55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502"/>
    <w:pPr>
      <w:spacing w:after="0" w:line="360" w:lineRule="auto"/>
      <w:ind w:firstLine="708"/>
      <w:jc w:val="both"/>
    </w:pPr>
    <w:rPr>
      <w:rFonts w:ascii="Times New Roman" w:hAnsi="Times New Roman"/>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150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71502"/>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No Spacing"/>
    <w:uiPriority w:val="1"/>
    <w:qFormat/>
    <w:rsid w:val="00471502"/>
    <w:pPr>
      <w:spacing w:after="0" w:line="240" w:lineRule="auto"/>
    </w:pPr>
  </w:style>
  <w:style w:type="character" w:styleId="a4">
    <w:name w:val="Hyperlink"/>
    <w:basedOn w:val="a0"/>
    <w:uiPriority w:val="99"/>
    <w:unhideWhenUsed/>
    <w:rsid w:val="0047150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ka@zs74.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6</Pages>
  <Words>2040</Words>
  <Characters>11629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Законодательное Собрание Челябинской области</Company>
  <LinksUpToDate>false</LinksUpToDate>
  <CharactersWithSpaces>13642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Быструшкина К.А.</dc:creator>
  <cp:lastModifiedBy>Быструшкина К.А.</cp:lastModifiedBy>
  <cp:revision>33</cp:revision>
  <cp:lastPrinted>2024-04-26T09:10:00Z</cp:lastPrinted>
  <dcterms:created xsi:type="dcterms:W3CDTF">2024-04-26T06:36:00Z</dcterms:created>
  <dcterms:modified xsi:type="dcterms:W3CDTF">2024-04-26T11:44:00Z</dcterms:modified>
</cp:coreProperties>
</file>