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1D" w:rsidRDefault="00494885" w:rsidP="006D4A1D">
      <w:pPr>
        <w:jc w:val="center"/>
        <w:rPr>
          <w:sz w:val="26"/>
          <w:szCs w:val="26"/>
        </w:rPr>
      </w:pPr>
      <w:r w:rsidRPr="00494885">
        <w:rPr>
          <w:noProof/>
          <w:lang w:eastAsia="ru-RU"/>
        </w:rPr>
        <w:pict>
          <v:rect id="_x0000_s1026" style="position:absolute;left:0;text-align:left;margin-left:278.7pt;margin-top:-18.45pt;width:213pt;height:118.5pt;z-index:251657728" strokecolor="white">
            <v:textbox>
              <w:txbxContent>
                <w:p w:rsidR="00C23830" w:rsidRPr="002C3267" w:rsidRDefault="00C23830" w:rsidP="002C3267">
                  <w:pPr>
                    <w:rPr>
                      <w:szCs w:val="26"/>
                    </w:rPr>
                  </w:pPr>
                </w:p>
              </w:txbxContent>
            </v:textbox>
          </v:rect>
        </w:pict>
      </w:r>
      <w:r w:rsidR="008A35BC">
        <w:rPr>
          <w:noProof/>
          <w:lang w:eastAsia="ru-RU"/>
        </w:rPr>
        <w:drawing>
          <wp:inline distT="0" distB="0" distL="0" distR="0">
            <wp:extent cx="885825" cy="1133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A1D" w:rsidRDefault="006D4A1D" w:rsidP="006D4A1D">
      <w:pPr>
        <w:jc w:val="both"/>
        <w:rPr>
          <w:sz w:val="26"/>
          <w:szCs w:val="26"/>
          <w:lang w:val="en-US"/>
        </w:rPr>
      </w:pPr>
    </w:p>
    <w:p w:rsidR="00B1292C" w:rsidRDefault="00B1292C" w:rsidP="006D4A1D">
      <w:pPr>
        <w:jc w:val="both"/>
        <w:rPr>
          <w:sz w:val="26"/>
          <w:szCs w:val="26"/>
          <w:lang w:val="en-US"/>
        </w:rPr>
      </w:pPr>
    </w:p>
    <w:p w:rsidR="006D4A1D" w:rsidRPr="006D4A1D" w:rsidRDefault="006D4A1D" w:rsidP="006D4A1D">
      <w:pPr>
        <w:jc w:val="center"/>
        <w:rPr>
          <w:b/>
          <w:sz w:val="48"/>
          <w:szCs w:val="48"/>
        </w:rPr>
      </w:pPr>
      <w:r w:rsidRPr="006D4A1D">
        <w:rPr>
          <w:b/>
          <w:sz w:val="48"/>
          <w:szCs w:val="48"/>
        </w:rPr>
        <w:t>ЗАКОН ЧЕЛЯБИНСКОЙ ОБЛАСТИ</w:t>
      </w:r>
    </w:p>
    <w:p w:rsidR="00B1292C" w:rsidRPr="00296C25" w:rsidRDefault="00B1292C" w:rsidP="0070029B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5457F9" w:rsidRPr="001A1F6B" w:rsidRDefault="005457F9" w:rsidP="005457F9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5457F9" w:rsidRDefault="005457F9" w:rsidP="005457F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54141" w:rsidRPr="001A1F6B" w:rsidRDefault="00854141" w:rsidP="005457F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457F9" w:rsidRPr="001A1F6B" w:rsidRDefault="005457F9" w:rsidP="005457F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A1F6B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>внесении изменений в Закон Челябинской области</w:t>
      </w:r>
    </w:p>
    <w:p w:rsidR="003C473A" w:rsidRDefault="005457F9" w:rsidP="005457F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«О государственно</w:t>
      </w:r>
      <w:r w:rsidR="003C473A">
        <w:rPr>
          <w:b/>
          <w:sz w:val="26"/>
          <w:szCs w:val="26"/>
        </w:rPr>
        <w:t xml:space="preserve">м регулировании производства и оборота </w:t>
      </w:r>
    </w:p>
    <w:p w:rsidR="00C23830" w:rsidRDefault="003C473A" w:rsidP="00C2383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этилового спирта, алкогольной и спиртосодержащей продукции </w:t>
      </w:r>
    </w:p>
    <w:p w:rsidR="005457F9" w:rsidRPr="001A1F6B" w:rsidRDefault="00C23830" w:rsidP="00C2383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территории Челябинской области</w:t>
      </w:r>
      <w:r w:rsidR="005457F9">
        <w:rPr>
          <w:b/>
          <w:sz w:val="26"/>
          <w:szCs w:val="26"/>
        </w:rPr>
        <w:t>»</w:t>
      </w:r>
    </w:p>
    <w:p w:rsidR="005457F9" w:rsidRDefault="005457F9" w:rsidP="005457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457F9" w:rsidRPr="001A1F6B" w:rsidRDefault="005457F9" w:rsidP="005457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23830" w:rsidRDefault="005457F9" w:rsidP="0058593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4C7850">
        <w:rPr>
          <w:b/>
          <w:sz w:val="26"/>
          <w:szCs w:val="26"/>
        </w:rPr>
        <w:t>Статья 1.</w:t>
      </w:r>
      <w:r w:rsidRPr="001A1F6B">
        <w:rPr>
          <w:sz w:val="26"/>
          <w:szCs w:val="26"/>
        </w:rPr>
        <w:tab/>
      </w:r>
      <w:r w:rsidR="004C7850" w:rsidRPr="004C7850">
        <w:rPr>
          <w:sz w:val="26"/>
          <w:szCs w:val="26"/>
        </w:rPr>
        <w:t xml:space="preserve">Внести в </w:t>
      </w:r>
      <w:hyperlink r:id="rId8" w:history="1">
        <w:r w:rsidR="004C7850" w:rsidRPr="004C7850">
          <w:rPr>
            <w:sz w:val="26"/>
            <w:szCs w:val="26"/>
          </w:rPr>
          <w:t>Закон</w:t>
        </w:r>
      </w:hyperlink>
      <w:r w:rsidR="00944377">
        <w:rPr>
          <w:sz w:val="26"/>
          <w:szCs w:val="26"/>
        </w:rPr>
        <w:t xml:space="preserve"> </w:t>
      </w:r>
      <w:r w:rsidR="004C7850" w:rsidRPr="004C7850">
        <w:rPr>
          <w:sz w:val="26"/>
          <w:szCs w:val="26"/>
        </w:rPr>
        <w:t xml:space="preserve">Челябинской области от 21 сентября 1998 года </w:t>
      </w:r>
      <w:r w:rsidR="00597FF9">
        <w:rPr>
          <w:sz w:val="26"/>
          <w:szCs w:val="26"/>
        </w:rPr>
        <w:br/>
      </w:r>
      <w:r w:rsidR="004C7850">
        <w:rPr>
          <w:sz w:val="26"/>
          <w:szCs w:val="26"/>
        </w:rPr>
        <w:t>№</w:t>
      </w:r>
      <w:r w:rsidR="004C7850" w:rsidRPr="004C7850">
        <w:rPr>
          <w:sz w:val="26"/>
          <w:szCs w:val="26"/>
        </w:rPr>
        <w:t xml:space="preserve"> 51-ЗО </w:t>
      </w:r>
      <w:r w:rsidR="004C7850">
        <w:rPr>
          <w:sz w:val="26"/>
          <w:szCs w:val="26"/>
        </w:rPr>
        <w:t>«</w:t>
      </w:r>
      <w:r w:rsidR="004C7850" w:rsidRPr="004C7850">
        <w:rPr>
          <w:sz w:val="26"/>
          <w:szCs w:val="26"/>
        </w:rPr>
        <w:t>О государственном регулировании производства и оборота этилового спирта, алкогольной и спиртосодержащей продукции на территории Челябинской о</w:t>
      </w:r>
      <w:r w:rsidR="004C7850" w:rsidRPr="004C7850">
        <w:rPr>
          <w:sz w:val="26"/>
          <w:szCs w:val="26"/>
        </w:rPr>
        <w:t>б</w:t>
      </w:r>
      <w:r w:rsidR="004C7850" w:rsidRPr="004C7850">
        <w:rPr>
          <w:sz w:val="26"/>
          <w:szCs w:val="26"/>
        </w:rPr>
        <w:t>ла</w:t>
      </w:r>
      <w:r w:rsidR="004C7850" w:rsidRPr="004C7850">
        <w:rPr>
          <w:sz w:val="26"/>
          <w:szCs w:val="26"/>
        </w:rPr>
        <w:t>с</w:t>
      </w:r>
      <w:r w:rsidR="004C7850" w:rsidRPr="004C7850">
        <w:rPr>
          <w:sz w:val="26"/>
          <w:szCs w:val="26"/>
        </w:rPr>
        <w:t>ти</w:t>
      </w:r>
      <w:r w:rsidR="004C7850">
        <w:rPr>
          <w:sz w:val="26"/>
          <w:szCs w:val="26"/>
        </w:rPr>
        <w:t>»</w:t>
      </w:r>
      <w:r w:rsidR="004C7850" w:rsidRPr="004C7850">
        <w:rPr>
          <w:sz w:val="26"/>
          <w:szCs w:val="26"/>
        </w:rPr>
        <w:t xml:space="preserve"> (Сборник законов и иных нормативных правовых актов Челябинской области, 1998, </w:t>
      </w:r>
      <w:r w:rsidR="004C7850">
        <w:rPr>
          <w:sz w:val="26"/>
          <w:szCs w:val="26"/>
        </w:rPr>
        <w:t>№</w:t>
      </w:r>
      <w:r w:rsidR="004C7850" w:rsidRPr="004C7850">
        <w:rPr>
          <w:sz w:val="26"/>
          <w:szCs w:val="26"/>
        </w:rPr>
        <w:t xml:space="preserve"> 8; Ведомости Законодательного собрания Челябинской области, 2000, вып. 7, июль - август; 2002, вып. 6, май; 2004, вып. 5, июнь; Южноуральская панорама, 2005, 8 декабря; 2006, 26 декабря; 2012, 14 апреля; 2014, 11 сентября; Официальный инте</w:t>
      </w:r>
      <w:r w:rsidR="004C7850" w:rsidRPr="004C7850">
        <w:rPr>
          <w:sz w:val="26"/>
          <w:szCs w:val="26"/>
        </w:rPr>
        <w:t>р</w:t>
      </w:r>
      <w:r w:rsidR="004C7850" w:rsidRPr="004C7850">
        <w:rPr>
          <w:sz w:val="26"/>
          <w:szCs w:val="26"/>
        </w:rPr>
        <w:t xml:space="preserve">нет-портал правовой информации (www.pravo.gov.ru), 2 июня 2016 года, </w:t>
      </w:r>
      <w:r w:rsidR="00597FF9">
        <w:rPr>
          <w:sz w:val="26"/>
          <w:szCs w:val="26"/>
        </w:rPr>
        <w:br/>
      </w:r>
      <w:r w:rsidR="004C7850">
        <w:rPr>
          <w:sz w:val="26"/>
          <w:szCs w:val="26"/>
        </w:rPr>
        <w:t>№</w:t>
      </w:r>
      <w:r w:rsidR="004C7850" w:rsidRPr="004C7850">
        <w:rPr>
          <w:sz w:val="26"/>
          <w:szCs w:val="26"/>
        </w:rPr>
        <w:t xml:space="preserve"> 7400201606020001; 6 октября 2016 года, </w:t>
      </w:r>
      <w:r w:rsidR="004C7850">
        <w:rPr>
          <w:sz w:val="26"/>
          <w:szCs w:val="26"/>
        </w:rPr>
        <w:t>№</w:t>
      </w:r>
      <w:r w:rsidR="004C7850" w:rsidRPr="004C7850">
        <w:rPr>
          <w:sz w:val="26"/>
          <w:szCs w:val="26"/>
        </w:rPr>
        <w:t xml:space="preserve"> 7400201610060016; 29 декабря 2016 г</w:t>
      </w:r>
      <w:r w:rsidR="004C7850" w:rsidRPr="004C7850">
        <w:rPr>
          <w:sz w:val="26"/>
          <w:szCs w:val="26"/>
        </w:rPr>
        <w:t>о</w:t>
      </w:r>
      <w:r w:rsidR="004C7850" w:rsidRPr="004C7850">
        <w:rPr>
          <w:sz w:val="26"/>
          <w:szCs w:val="26"/>
        </w:rPr>
        <w:t xml:space="preserve">да, </w:t>
      </w:r>
      <w:r w:rsidR="004C7850">
        <w:rPr>
          <w:sz w:val="26"/>
          <w:szCs w:val="26"/>
        </w:rPr>
        <w:t>№</w:t>
      </w:r>
      <w:r w:rsidR="004C7850" w:rsidRPr="004C7850">
        <w:rPr>
          <w:sz w:val="26"/>
          <w:szCs w:val="26"/>
        </w:rPr>
        <w:t xml:space="preserve"> 7400201612290012; 7 апреля 2017 года, </w:t>
      </w:r>
      <w:r w:rsidR="004C7850">
        <w:rPr>
          <w:sz w:val="26"/>
          <w:szCs w:val="26"/>
        </w:rPr>
        <w:t>№</w:t>
      </w:r>
      <w:r w:rsidR="004C7850" w:rsidRPr="004C7850">
        <w:rPr>
          <w:sz w:val="26"/>
          <w:szCs w:val="26"/>
        </w:rPr>
        <w:t xml:space="preserve"> 7400201704070003; 31 января 2018 года, </w:t>
      </w:r>
      <w:r w:rsidR="004C7850">
        <w:rPr>
          <w:sz w:val="26"/>
          <w:szCs w:val="26"/>
        </w:rPr>
        <w:t>№</w:t>
      </w:r>
      <w:r w:rsidR="004C7850" w:rsidRPr="004C7850">
        <w:rPr>
          <w:sz w:val="26"/>
          <w:szCs w:val="26"/>
        </w:rPr>
        <w:t xml:space="preserve"> 7400201801310012; 26 декабря 2018 года, </w:t>
      </w:r>
      <w:r w:rsidR="004C7850">
        <w:rPr>
          <w:sz w:val="26"/>
          <w:szCs w:val="26"/>
        </w:rPr>
        <w:t>№</w:t>
      </w:r>
      <w:r w:rsidR="004C7850" w:rsidRPr="004C7850">
        <w:rPr>
          <w:sz w:val="26"/>
          <w:szCs w:val="26"/>
        </w:rPr>
        <w:t xml:space="preserve"> 7400201812260010; 4 июня 2020 года, </w:t>
      </w:r>
      <w:r w:rsidR="004C7850">
        <w:rPr>
          <w:sz w:val="26"/>
          <w:szCs w:val="26"/>
        </w:rPr>
        <w:t>№</w:t>
      </w:r>
      <w:r w:rsidR="004C7850" w:rsidRPr="004C7850">
        <w:rPr>
          <w:sz w:val="26"/>
          <w:szCs w:val="26"/>
        </w:rPr>
        <w:t xml:space="preserve"> 7400202006040001; 2 марта 2021 года, </w:t>
      </w:r>
      <w:r w:rsidR="004C7850">
        <w:rPr>
          <w:sz w:val="26"/>
          <w:szCs w:val="26"/>
        </w:rPr>
        <w:t>№</w:t>
      </w:r>
      <w:r w:rsidR="004C7850" w:rsidRPr="004C7850">
        <w:rPr>
          <w:sz w:val="26"/>
          <w:szCs w:val="26"/>
        </w:rPr>
        <w:t xml:space="preserve"> 7400202103020004; 8 октября 2021 года, </w:t>
      </w:r>
      <w:r w:rsidR="004C7850">
        <w:rPr>
          <w:sz w:val="26"/>
          <w:szCs w:val="26"/>
        </w:rPr>
        <w:t>№</w:t>
      </w:r>
      <w:r w:rsidR="004C7850" w:rsidRPr="004C7850">
        <w:rPr>
          <w:sz w:val="26"/>
          <w:szCs w:val="26"/>
        </w:rPr>
        <w:t xml:space="preserve"> 7400202110080013</w:t>
      </w:r>
      <w:r w:rsidR="00C23830">
        <w:rPr>
          <w:sz w:val="26"/>
          <w:szCs w:val="26"/>
        </w:rPr>
        <w:t>; 28 декабря 2022 года, № 7420221228009</w:t>
      </w:r>
      <w:r w:rsidR="004C7850" w:rsidRPr="004C7850">
        <w:rPr>
          <w:sz w:val="26"/>
          <w:szCs w:val="26"/>
        </w:rPr>
        <w:t>)</w:t>
      </w:r>
      <w:r w:rsidR="00C23830">
        <w:rPr>
          <w:sz w:val="26"/>
          <w:szCs w:val="26"/>
        </w:rPr>
        <w:t xml:space="preserve"> следующие </w:t>
      </w:r>
      <w:r w:rsidR="004C7850" w:rsidRPr="004C7850">
        <w:rPr>
          <w:sz w:val="26"/>
          <w:szCs w:val="26"/>
        </w:rPr>
        <w:t xml:space="preserve"> и</w:t>
      </w:r>
      <w:r w:rsidR="004C7850" w:rsidRPr="004C7850">
        <w:rPr>
          <w:sz w:val="26"/>
          <w:szCs w:val="26"/>
        </w:rPr>
        <w:t>з</w:t>
      </w:r>
      <w:r w:rsidR="004C7850" w:rsidRPr="004C7850">
        <w:rPr>
          <w:sz w:val="26"/>
          <w:szCs w:val="26"/>
        </w:rPr>
        <w:t>менени</w:t>
      </w:r>
      <w:r w:rsidR="00C23830">
        <w:rPr>
          <w:sz w:val="26"/>
          <w:szCs w:val="26"/>
        </w:rPr>
        <w:t>я:</w:t>
      </w:r>
    </w:p>
    <w:p w:rsidR="00C23830" w:rsidRDefault="00C23830" w:rsidP="00C23830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статью 4</w:t>
      </w:r>
      <w:r w:rsidRPr="00C23830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дополнить абзацем следующего содержания:</w:t>
      </w:r>
    </w:p>
    <w:p w:rsidR="00C23830" w:rsidRDefault="00C23830" w:rsidP="00C2383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«представляет в федеральный орган исполнительной власти, уполномоченный по контролю (надзору) в области производства и оборота этилового спирта, алкогол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ной и спиртосодержащей продукции, по запросу данного органа сведения об устано</w:t>
      </w:r>
      <w:r>
        <w:rPr>
          <w:sz w:val="26"/>
          <w:szCs w:val="26"/>
        </w:rPr>
        <w:t>в</w:t>
      </w:r>
      <w:r>
        <w:rPr>
          <w:sz w:val="26"/>
          <w:szCs w:val="26"/>
        </w:rPr>
        <w:t>лении дополнительных ограничений времени, условий, мест розничной продажи а</w:t>
      </w:r>
      <w:r>
        <w:rPr>
          <w:sz w:val="26"/>
          <w:szCs w:val="26"/>
        </w:rPr>
        <w:t>л</w:t>
      </w:r>
      <w:r>
        <w:rPr>
          <w:sz w:val="26"/>
          <w:szCs w:val="26"/>
        </w:rPr>
        <w:lastRenderedPageBreak/>
        <w:t>когольной продукции в форме электронных документов в трехдневный срок со дня п</w:t>
      </w:r>
      <w:r>
        <w:rPr>
          <w:sz w:val="26"/>
          <w:szCs w:val="26"/>
        </w:rPr>
        <w:t>о</w:t>
      </w:r>
      <w:r>
        <w:rPr>
          <w:sz w:val="26"/>
          <w:szCs w:val="26"/>
        </w:rPr>
        <w:t>лучения запроса.»;</w:t>
      </w:r>
    </w:p>
    <w:p w:rsidR="005457F9" w:rsidRDefault="00597FF9" w:rsidP="00C23830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д</w:t>
      </w:r>
      <w:r>
        <w:rPr>
          <w:sz w:val="26"/>
          <w:szCs w:val="26"/>
        </w:rPr>
        <w:t>о</w:t>
      </w:r>
      <w:r>
        <w:rPr>
          <w:sz w:val="26"/>
          <w:szCs w:val="26"/>
        </w:rPr>
        <w:t>полни</w:t>
      </w:r>
      <w:r w:rsidR="00C23830">
        <w:rPr>
          <w:sz w:val="26"/>
          <w:szCs w:val="26"/>
        </w:rPr>
        <w:t>ть</w:t>
      </w:r>
      <w:r>
        <w:rPr>
          <w:sz w:val="26"/>
          <w:szCs w:val="26"/>
        </w:rPr>
        <w:t xml:space="preserve"> статьями 5</w:t>
      </w:r>
      <w:r w:rsidRPr="00597FF9">
        <w:rPr>
          <w:sz w:val="26"/>
          <w:szCs w:val="26"/>
          <w:vertAlign w:val="superscript"/>
        </w:rPr>
        <w:t>2</w:t>
      </w:r>
      <w:r w:rsidR="00C23830">
        <w:rPr>
          <w:sz w:val="26"/>
          <w:szCs w:val="26"/>
          <w:vertAlign w:val="superscript"/>
        </w:rPr>
        <w:t xml:space="preserve"> </w:t>
      </w:r>
      <w:r w:rsidR="00C23830">
        <w:rPr>
          <w:sz w:val="26"/>
          <w:szCs w:val="26"/>
        </w:rPr>
        <w:t xml:space="preserve">и </w:t>
      </w:r>
      <w:r>
        <w:rPr>
          <w:sz w:val="26"/>
          <w:szCs w:val="26"/>
        </w:rPr>
        <w:t>5</w:t>
      </w:r>
      <w:r w:rsidRPr="00597FF9">
        <w:rPr>
          <w:sz w:val="26"/>
          <w:szCs w:val="26"/>
          <w:vertAlign w:val="superscript"/>
        </w:rPr>
        <w:t>3</w:t>
      </w:r>
      <w:r>
        <w:rPr>
          <w:sz w:val="26"/>
          <w:szCs w:val="26"/>
        </w:rPr>
        <w:t xml:space="preserve"> следующего содержания</w:t>
      </w:r>
      <w:r w:rsidR="003C473A">
        <w:rPr>
          <w:sz w:val="26"/>
          <w:szCs w:val="26"/>
        </w:rPr>
        <w:t>:</w:t>
      </w:r>
    </w:p>
    <w:p w:rsidR="00597FF9" w:rsidRDefault="00597FF9" w:rsidP="00597FF9">
      <w:pPr>
        <w:autoSpaceDE w:val="0"/>
        <w:autoSpaceDN w:val="0"/>
        <w:adjustRightInd w:val="0"/>
        <w:ind w:left="2127" w:hanging="1587"/>
        <w:jc w:val="both"/>
        <w:rPr>
          <w:sz w:val="26"/>
          <w:szCs w:val="26"/>
        </w:rPr>
      </w:pPr>
      <w:r>
        <w:rPr>
          <w:sz w:val="26"/>
          <w:szCs w:val="26"/>
        </w:rPr>
        <w:t>«Статья 5</w:t>
      </w:r>
      <w:r w:rsidRPr="00597FF9"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>Требование об осуществлении розничной продажи пива и пивных напитков, сидра, пуаре, медовухи при оказании услуг общественного питания</w:t>
      </w:r>
    </w:p>
    <w:p w:rsidR="00597FF9" w:rsidRDefault="00597FF9" w:rsidP="000964E6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6C07DD" w:rsidRDefault="000964E6" w:rsidP="000964E6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Розничная продажа пива и пивных напитков, сидра, пуаре, медовухи при оказании услуг общественного питания осуществляется </w:t>
      </w:r>
      <w:r w:rsidR="005F56E7">
        <w:rPr>
          <w:sz w:val="26"/>
          <w:szCs w:val="26"/>
        </w:rPr>
        <w:t>только в таких объектах общественного питания, как рестораны, бары, кафе, буфеты, в том числе расположенных в многоквартирных домах и (или) на прилегающих к ним территориях.</w:t>
      </w:r>
    </w:p>
    <w:p w:rsidR="00597FF9" w:rsidRDefault="00597FF9" w:rsidP="000964E6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597FF9" w:rsidRDefault="00597FF9" w:rsidP="00597FF9">
      <w:pPr>
        <w:autoSpaceDE w:val="0"/>
        <w:autoSpaceDN w:val="0"/>
        <w:adjustRightInd w:val="0"/>
        <w:ind w:left="2127" w:hanging="1587"/>
        <w:jc w:val="both"/>
        <w:rPr>
          <w:sz w:val="26"/>
          <w:szCs w:val="26"/>
        </w:rPr>
      </w:pPr>
      <w:r>
        <w:rPr>
          <w:sz w:val="26"/>
          <w:szCs w:val="26"/>
        </w:rPr>
        <w:t>Статья 5</w:t>
      </w:r>
      <w:r w:rsidRPr="00597FF9">
        <w:rPr>
          <w:sz w:val="26"/>
          <w:szCs w:val="26"/>
          <w:vertAlign w:val="superscript"/>
        </w:rPr>
        <w:t>3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>Ограничение времени розничной продажи алкогольной продукции при оказании услуг общественного питания в объектах общественного питания (за исключением ресторанов), расположенных в многоквартирных домах и (или) на прилегающих к ним территориях</w:t>
      </w:r>
    </w:p>
    <w:p w:rsidR="00597FF9" w:rsidRDefault="00597FF9" w:rsidP="000964E6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47574B" w:rsidRPr="00150BA9" w:rsidRDefault="006C07DD" w:rsidP="000964E6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Не допускается розничная продажа алкогольной продукции при оказании услуг общественного питания в объектах общественного питания (за исключением ресторанов), расположенных в многоквартирных домах и (или) на прилегающих к ним территориях,</w:t>
      </w:r>
      <w:r w:rsidRPr="006C07DD">
        <w:rPr>
          <w:sz w:val="26"/>
          <w:szCs w:val="26"/>
        </w:rPr>
        <w:t xml:space="preserve"> в рабочие дни в период времени с 22 до </w:t>
      </w:r>
      <w:r>
        <w:rPr>
          <w:sz w:val="26"/>
          <w:szCs w:val="26"/>
        </w:rPr>
        <w:t>10</w:t>
      </w:r>
      <w:r w:rsidRPr="006C07DD">
        <w:rPr>
          <w:sz w:val="26"/>
          <w:szCs w:val="26"/>
        </w:rPr>
        <w:t xml:space="preserve"> часов, а в выходные (субботу и воскресенье) и нерабочие праздничные дни </w:t>
      </w:r>
      <w:r>
        <w:rPr>
          <w:sz w:val="26"/>
          <w:szCs w:val="26"/>
        </w:rPr>
        <w:t>–</w:t>
      </w:r>
      <w:r w:rsidRPr="006C07DD">
        <w:rPr>
          <w:sz w:val="26"/>
          <w:szCs w:val="26"/>
        </w:rPr>
        <w:t xml:space="preserve"> с 23 до </w:t>
      </w:r>
      <w:r>
        <w:rPr>
          <w:sz w:val="26"/>
          <w:szCs w:val="26"/>
        </w:rPr>
        <w:t>10</w:t>
      </w:r>
      <w:r w:rsidRPr="006C07DD">
        <w:rPr>
          <w:sz w:val="26"/>
          <w:szCs w:val="26"/>
        </w:rPr>
        <w:t xml:space="preserve"> часов</w:t>
      </w:r>
      <w:r w:rsidR="003C473A">
        <w:rPr>
          <w:sz w:val="26"/>
          <w:szCs w:val="26"/>
        </w:rPr>
        <w:t>».</w:t>
      </w:r>
    </w:p>
    <w:p w:rsidR="00150BA9" w:rsidRDefault="00150BA9" w:rsidP="00150BA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</w:p>
    <w:p w:rsidR="00E53C21" w:rsidRDefault="005457F9" w:rsidP="003C473A">
      <w:pPr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sz w:val="26"/>
          <w:szCs w:val="26"/>
        </w:rPr>
      </w:pPr>
      <w:r w:rsidRPr="001A1F6B">
        <w:rPr>
          <w:b/>
          <w:sz w:val="26"/>
          <w:szCs w:val="26"/>
        </w:rPr>
        <w:t>Статья 2.</w:t>
      </w:r>
      <w:r w:rsidRPr="001A1F6B">
        <w:rPr>
          <w:sz w:val="26"/>
          <w:szCs w:val="26"/>
        </w:rPr>
        <w:tab/>
      </w:r>
    </w:p>
    <w:p w:rsidR="00C23830" w:rsidRDefault="00E53C21" w:rsidP="003C473A">
      <w:pPr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5457F9" w:rsidRPr="001A1F6B">
        <w:rPr>
          <w:sz w:val="26"/>
          <w:szCs w:val="26"/>
        </w:rPr>
        <w:t xml:space="preserve">Настоящий Закон вступает в силу </w:t>
      </w:r>
      <w:r w:rsidR="00CB2D88">
        <w:rPr>
          <w:sz w:val="26"/>
          <w:szCs w:val="26"/>
        </w:rPr>
        <w:t>через тридцать дней со дня его официального опубликования</w:t>
      </w:r>
      <w:r w:rsidR="00C23830">
        <w:rPr>
          <w:sz w:val="26"/>
          <w:szCs w:val="26"/>
        </w:rPr>
        <w:t>, за исключением пункта 1 статьи 1 настоящего Закона.</w:t>
      </w:r>
    </w:p>
    <w:p w:rsidR="003C473A" w:rsidRDefault="00C23830" w:rsidP="003C473A">
      <w:pPr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2. Пункт 1 статьи 1 настоящего Закона вступает в силу со дня официального </w:t>
      </w:r>
      <w:r w:rsidR="00E53C21">
        <w:rPr>
          <w:sz w:val="26"/>
          <w:szCs w:val="26"/>
        </w:rPr>
        <w:t>опубликования настоящего Закона</w:t>
      </w:r>
      <w:r w:rsidR="003C473A">
        <w:rPr>
          <w:sz w:val="26"/>
          <w:szCs w:val="26"/>
        </w:rPr>
        <w:t>.</w:t>
      </w:r>
    </w:p>
    <w:p w:rsidR="003C473A" w:rsidRDefault="003C473A" w:rsidP="003C473A">
      <w:pPr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sz w:val="26"/>
          <w:szCs w:val="26"/>
        </w:rPr>
      </w:pPr>
    </w:p>
    <w:p w:rsidR="003C473A" w:rsidRDefault="003C473A" w:rsidP="003C473A">
      <w:pPr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sz w:val="26"/>
          <w:szCs w:val="26"/>
        </w:rPr>
      </w:pPr>
    </w:p>
    <w:p w:rsidR="005457F9" w:rsidRPr="001A1F6B" w:rsidRDefault="005457F9" w:rsidP="003C473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A1F6B">
        <w:rPr>
          <w:sz w:val="26"/>
          <w:szCs w:val="26"/>
        </w:rPr>
        <w:t>Губернатор</w:t>
      </w:r>
    </w:p>
    <w:p w:rsidR="006B117D" w:rsidRPr="00E129DC" w:rsidRDefault="005457F9" w:rsidP="005457F9">
      <w:pPr>
        <w:autoSpaceDE w:val="0"/>
        <w:autoSpaceDN w:val="0"/>
        <w:adjustRightInd w:val="0"/>
        <w:rPr>
          <w:sz w:val="26"/>
          <w:szCs w:val="26"/>
        </w:rPr>
      </w:pPr>
      <w:r w:rsidRPr="001A1F6B">
        <w:rPr>
          <w:sz w:val="26"/>
          <w:szCs w:val="26"/>
        </w:rPr>
        <w:t>Челябинской области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7356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А.Л. Текслер</w:t>
      </w:r>
    </w:p>
    <w:sectPr w:rsidR="006B117D" w:rsidRPr="00E129DC" w:rsidSect="00557306">
      <w:footerReference w:type="default" r:id="rId9"/>
      <w:pgSz w:w="11905" w:h="16838"/>
      <w:pgMar w:top="1134" w:right="567" w:bottom="993" w:left="1701" w:header="0" w:footer="272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A79" w:rsidRDefault="00D74A79" w:rsidP="005457F9">
      <w:r>
        <w:separator/>
      </w:r>
    </w:p>
  </w:endnote>
  <w:endnote w:type="continuationSeparator" w:id="0">
    <w:p w:rsidR="00D74A79" w:rsidRDefault="00D74A79" w:rsidP="00545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830" w:rsidRDefault="00C23830">
    <w:pPr>
      <w:pStyle w:val="a9"/>
      <w:jc w:val="right"/>
    </w:pPr>
    <w:fldSimple w:instr=" PAGE   \* MERGEFORMAT ">
      <w:r w:rsidR="008A35BC">
        <w:rPr>
          <w:noProof/>
        </w:rPr>
        <w:t>2</w:t>
      </w:r>
    </w:fldSimple>
  </w:p>
  <w:p w:rsidR="00C23830" w:rsidRDefault="00C2383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A79" w:rsidRDefault="00D74A79" w:rsidP="005457F9">
      <w:r>
        <w:separator/>
      </w:r>
    </w:p>
  </w:footnote>
  <w:footnote w:type="continuationSeparator" w:id="0">
    <w:p w:rsidR="00D74A79" w:rsidRDefault="00D74A79" w:rsidP="005457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30D0"/>
    <w:multiLevelType w:val="hybridMultilevel"/>
    <w:tmpl w:val="1F44DF84"/>
    <w:lvl w:ilvl="0" w:tplc="7E3A1BB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9B4D30"/>
    <w:multiLevelType w:val="hybridMultilevel"/>
    <w:tmpl w:val="93F80A30"/>
    <w:lvl w:ilvl="0" w:tplc="224C3D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503285"/>
    <w:multiLevelType w:val="hybridMultilevel"/>
    <w:tmpl w:val="EFE4AE00"/>
    <w:lvl w:ilvl="0" w:tplc="7EECBB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29B"/>
    <w:rsid w:val="000431B2"/>
    <w:rsid w:val="00043B97"/>
    <w:rsid w:val="00065461"/>
    <w:rsid w:val="000964E6"/>
    <w:rsid w:val="00104E0D"/>
    <w:rsid w:val="001130CD"/>
    <w:rsid w:val="001220CB"/>
    <w:rsid w:val="00150BA9"/>
    <w:rsid w:val="00157A43"/>
    <w:rsid w:val="001C3C6A"/>
    <w:rsid w:val="001E2526"/>
    <w:rsid w:val="0020764A"/>
    <w:rsid w:val="002148FA"/>
    <w:rsid w:val="002247BF"/>
    <w:rsid w:val="00226C4E"/>
    <w:rsid w:val="00235134"/>
    <w:rsid w:val="00252836"/>
    <w:rsid w:val="002908FA"/>
    <w:rsid w:val="00296C25"/>
    <w:rsid w:val="002C3267"/>
    <w:rsid w:val="002F5CE4"/>
    <w:rsid w:val="003741F5"/>
    <w:rsid w:val="003B3743"/>
    <w:rsid w:val="003C473A"/>
    <w:rsid w:val="003D49A9"/>
    <w:rsid w:val="003E3312"/>
    <w:rsid w:val="003E653A"/>
    <w:rsid w:val="00417C96"/>
    <w:rsid w:val="0045720F"/>
    <w:rsid w:val="0047574B"/>
    <w:rsid w:val="00494885"/>
    <w:rsid w:val="004C608C"/>
    <w:rsid w:val="004C7850"/>
    <w:rsid w:val="00515A40"/>
    <w:rsid w:val="00544501"/>
    <w:rsid w:val="005457F9"/>
    <w:rsid w:val="00557306"/>
    <w:rsid w:val="00570702"/>
    <w:rsid w:val="005772B9"/>
    <w:rsid w:val="0058593C"/>
    <w:rsid w:val="00597FF9"/>
    <w:rsid w:val="005F56E7"/>
    <w:rsid w:val="006314AF"/>
    <w:rsid w:val="00634F2C"/>
    <w:rsid w:val="006626D2"/>
    <w:rsid w:val="0069291A"/>
    <w:rsid w:val="006B117D"/>
    <w:rsid w:val="006C07DD"/>
    <w:rsid w:val="006C5980"/>
    <w:rsid w:val="006C6036"/>
    <w:rsid w:val="006D4A1D"/>
    <w:rsid w:val="006F7103"/>
    <w:rsid w:val="0070029B"/>
    <w:rsid w:val="007B26D3"/>
    <w:rsid w:val="007C4E34"/>
    <w:rsid w:val="007C6BAD"/>
    <w:rsid w:val="007D5F38"/>
    <w:rsid w:val="007E596D"/>
    <w:rsid w:val="008248B4"/>
    <w:rsid w:val="00854141"/>
    <w:rsid w:val="008A1B54"/>
    <w:rsid w:val="008A35BC"/>
    <w:rsid w:val="008B4AAD"/>
    <w:rsid w:val="00912FE0"/>
    <w:rsid w:val="00933476"/>
    <w:rsid w:val="00944377"/>
    <w:rsid w:val="009777A8"/>
    <w:rsid w:val="009B69AA"/>
    <w:rsid w:val="009F4ABE"/>
    <w:rsid w:val="00A0493F"/>
    <w:rsid w:val="00AC28EE"/>
    <w:rsid w:val="00AC6AA4"/>
    <w:rsid w:val="00AD2135"/>
    <w:rsid w:val="00B1292C"/>
    <w:rsid w:val="00B2592D"/>
    <w:rsid w:val="00B46585"/>
    <w:rsid w:val="00B54DFF"/>
    <w:rsid w:val="00B73564"/>
    <w:rsid w:val="00B94B70"/>
    <w:rsid w:val="00BA0DFB"/>
    <w:rsid w:val="00BB75A3"/>
    <w:rsid w:val="00BD637A"/>
    <w:rsid w:val="00C23830"/>
    <w:rsid w:val="00CB2D88"/>
    <w:rsid w:val="00CC37FD"/>
    <w:rsid w:val="00CD18D6"/>
    <w:rsid w:val="00CE3945"/>
    <w:rsid w:val="00D170F8"/>
    <w:rsid w:val="00D74A79"/>
    <w:rsid w:val="00DB7C15"/>
    <w:rsid w:val="00DD45F6"/>
    <w:rsid w:val="00DE36FF"/>
    <w:rsid w:val="00E129DC"/>
    <w:rsid w:val="00E23BA8"/>
    <w:rsid w:val="00E26600"/>
    <w:rsid w:val="00E53C21"/>
    <w:rsid w:val="00E81E58"/>
    <w:rsid w:val="00EC686F"/>
    <w:rsid w:val="00F15D28"/>
    <w:rsid w:val="00F264FD"/>
    <w:rsid w:val="00F47937"/>
    <w:rsid w:val="00F614CF"/>
    <w:rsid w:val="00FA5AC3"/>
    <w:rsid w:val="00FC36A2"/>
    <w:rsid w:val="00FF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2C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0029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D4A1D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D4A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129DC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5457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57F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5457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57F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69&amp;n=18929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3241</CharactersWithSpaces>
  <SharedDoc>false</SharedDoc>
  <HLinks>
    <vt:vector size="6" baseType="variant">
      <vt:variant>
        <vt:i4>7143461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https://login.consultant.ru/link/?req=doc&amp;base=RLAW169&amp;n=189294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Лычагина Е.А.</dc:creator>
  <cp:lastModifiedBy>Быструшкина К.А.</cp:lastModifiedBy>
  <cp:revision>2</cp:revision>
  <cp:lastPrinted>2024-02-20T09:06:00Z</cp:lastPrinted>
  <dcterms:created xsi:type="dcterms:W3CDTF">2024-05-02T08:48:00Z</dcterms:created>
  <dcterms:modified xsi:type="dcterms:W3CDTF">2024-05-02T08:48:00Z</dcterms:modified>
</cp:coreProperties>
</file>