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92" w:rsidRPr="00F068CA" w:rsidRDefault="00911F9F" w:rsidP="00F068C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068CA">
        <w:rPr>
          <w:rFonts w:ascii="Times New Roman" w:hAnsi="Times New Roman" w:cs="Times New Roman"/>
          <w:sz w:val="26"/>
          <w:szCs w:val="26"/>
        </w:rPr>
        <w:t>ИНФОРМАЦИЯ ОБ ОТМЕНЕ ЕНВД И ВЫБОРЕ СИСТЕМЫ НАЛОГООБЛОЖЕНИЯ С 01.01.2021</w:t>
      </w:r>
    </w:p>
    <w:p w:rsidR="00671E4C" w:rsidRPr="00CF3647" w:rsidRDefault="00671E4C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364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CF3647">
          <w:rPr>
            <w:rFonts w:ascii="Times New Roman" w:hAnsi="Times New Roman" w:cs="Times New Roman"/>
            <w:sz w:val="24"/>
            <w:szCs w:val="24"/>
          </w:rPr>
          <w:t>пунктом 8 статьи 5</w:t>
        </w:r>
      </w:hyperlink>
      <w:r w:rsidRPr="00CF3647">
        <w:rPr>
          <w:rFonts w:ascii="Times New Roman" w:hAnsi="Times New Roman" w:cs="Times New Roman"/>
          <w:sz w:val="24"/>
          <w:szCs w:val="24"/>
        </w:rPr>
        <w:t xml:space="preserve"> Федерального закона от 29 июня 2012 года N 97-ФЗ "О внесении изменений в часть первую и часть вторую Налогового кодекса Российской Федерации и статью 26 Федерального закона "О банках и банковской деятельности" положения </w:t>
      </w:r>
      <w:hyperlink r:id="rId6" w:history="1">
        <w:r w:rsidRPr="00CF3647">
          <w:rPr>
            <w:rFonts w:ascii="Times New Roman" w:hAnsi="Times New Roman" w:cs="Times New Roman"/>
            <w:sz w:val="24"/>
            <w:szCs w:val="24"/>
          </w:rPr>
          <w:t>главы 26.3</w:t>
        </w:r>
      </w:hyperlink>
      <w:r w:rsidRPr="00CF3647">
        <w:rPr>
          <w:rFonts w:ascii="Times New Roman" w:hAnsi="Times New Roman" w:cs="Times New Roman"/>
          <w:sz w:val="24"/>
          <w:szCs w:val="24"/>
        </w:rPr>
        <w:t xml:space="preserve"> части второй Налогового кодекса Российской Федерации не применяются с 1 января 2021 года.</w:t>
      </w:r>
      <w:r w:rsidR="003215A7" w:rsidRPr="00CF36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215A7" w:rsidRPr="00CF3647" w:rsidRDefault="00695D2E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С</w:t>
      </w:r>
      <w:r w:rsidR="003215A7" w:rsidRPr="00CF3647">
        <w:rPr>
          <w:rFonts w:ascii="Times New Roman" w:hAnsi="Times New Roman" w:cs="Times New Roman"/>
          <w:sz w:val="24"/>
          <w:szCs w:val="24"/>
        </w:rPr>
        <w:t>няти</w:t>
      </w:r>
      <w:r w:rsidRPr="00CF3647">
        <w:rPr>
          <w:rFonts w:ascii="Times New Roman" w:hAnsi="Times New Roman" w:cs="Times New Roman"/>
          <w:sz w:val="24"/>
          <w:szCs w:val="24"/>
        </w:rPr>
        <w:t>е</w:t>
      </w:r>
      <w:r w:rsidR="003215A7" w:rsidRPr="00CF3647">
        <w:rPr>
          <w:rFonts w:ascii="Times New Roman" w:hAnsi="Times New Roman" w:cs="Times New Roman"/>
          <w:sz w:val="24"/>
          <w:szCs w:val="24"/>
        </w:rPr>
        <w:t xml:space="preserve"> с учета в связи с </w:t>
      </w:r>
      <w:hyperlink r:id="rId7" w:history="1">
        <w:r w:rsidR="003215A7" w:rsidRPr="00CF3647">
          <w:rPr>
            <w:rFonts w:ascii="Times New Roman" w:hAnsi="Times New Roman" w:cs="Times New Roman"/>
            <w:sz w:val="24"/>
            <w:szCs w:val="24"/>
          </w:rPr>
          <w:t>отменой ЕНВД</w:t>
        </w:r>
      </w:hyperlink>
      <w:r w:rsidR="003215A7"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Pr="00CF3647">
        <w:rPr>
          <w:rFonts w:ascii="Times New Roman" w:hAnsi="Times New Roman" w:cs="Times New Roman"/>
          <w:sz w:val="24"/>
          <w:szCs w:val="24"/>
        </w:rPr>
        <w:t xml:space="preserve">будет произведено налоговым органом </w:t>
      </w:r>
      <w:r w:rsidR="008F10E3" w:rsidRPr="00CF3647">
        <w:rPr>
          <w:rFonts w:ascii="Times New Roman" w:hAnsi="Times New Roman" w:cs="Times New Roman"/>
          <w:sz w:val="24"/>
          <w:szCs w:val="24"/>
        </w:rPr>
        <w:t>автоматически.</w:t>
      </w:r>
    </w:p>
    <w:p w:rsidR="00671E4C" w:rsidRPr="00CF3647" w:rsidRDefault="008F10E3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В связи с отменой </w:t>
      </w:r>
      <w:r w:rsidR="00671E4C" w:rsidRPr="00CF3647">
        <w:rPr>
          <w:rFonts w:ascii="Times New Roman" w:hAnsi="Times New Roman" w:cs="Times New Roman"/>
          <w:sz w:val="24"/>
          <w:szCs w:val="24"/>
        </w:rPr>
        <w:t xml:space="preserve">ЕНВД организации </w:t>
      </w:r>
      <w:r w:rsidR="00DC3287" w:rsidRPr="00CF3647">
        <w:rPr>
          <w:rFonts w:ascii="Times New Roman" w:hAnsi="Times New Roman" w:cs="Times New Roman"/>
          <w:sz w:val="24"/>
          <w:szCs w:val="24"/>
        </w:rPr>
        <w:t xml:space="preserve">и индивидуальные предприниматели </w:t>
      </w:r>
      <w:r w:rsidR="00671E4C" w:rsidRPr="00CF3647">
        <w:rPr>
          <w:rFonts w:ascii="Times New Roman" w:hAnsi="Times New Roman" w:cs="Times New Roman"/>
          <w:sz w:val="24"/>
          <w:szCs w:val="24"/>
        </w:rPr>
        <w:t xml:space="preserve">вправе перейти на упрощенную систему налогообложения (УСН), </w:t>
      </w:r>
      <w:r w:rsidR="00DC3287" w:rsidRPr="00CF3647">
        <w:rPr>
          <w:rFonts w:ascii="Times New Roman" w:hAnsi="Times New Roman" w:cs="Times New Roman"/>
          <w:sz w:val="24"/>
          <w:szCs w:val="24"/>
        </w:rPr>
        <w:t>единый сельскохозяйственный налог (ЕСХН)</w:t>
      </w:r>
      <w:r w:rsidR="006D2D2B" w:rsidRPr="00CF3647">
        <w:rPr>
          <w:rFonts w:ascii="Times New Roman" w:hAnsi="Times New Roman" w:cs="Times New Roman"/>
          <w:sz w:val="24"/>
          <w:szCs w:val="24"/>
        </w:rPr>
        <w:t xml:space="preserve"> или на общий режим налогообложения,</w:t>
      </w:r>
      <w:r w:rsidR="00DC3287"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="00671E4C" w:rsidRPr="00CF3647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 - на патентную систему налогообложения </w:t>
      </w:r>
      <w:r w:rsidR="00911F9F" w:rsidRPr="00CF3647">
        <w:rPr>
          <w:rFonts w:ascii="Times New Roman" w:hAnsi="Times New Roman" w:cs="Times New Roman"/>
          <w:sz w:val="24"/>
          <w:szCs w:val="24"/>
        </w:rPr>
        <w:t>(ПСН)</w:t>
      </w:r>
      <w:r w:rsidR="006D2D2B" w:rsidRPr="00CF3647">
        <w:rPr>
          <w:rFonts w:ascii="Times New Roman" w:hAnsi="Times New Roman" w:cs="Times New Roman"/>
          <w:sz w:val="24"/>
          <w:szCs w:val="24"/>
        </w:rPr>
        <w:t>,</w:t>
      </w:r>
      <w:r w:rsidR="00671E4C" w:rsidRPr="00CF3647">
        <w:rPr>
          <w:rFonts w:ascii="Times New Roman" w:hAnsi="Times New Roman" w:cs="Times New Roman"/>
          <w:sz w:val="24"/>
          <w:szCs w:val="24"/>
        </w:rPr>
        <w:t xml:space="preserve"> на уплату налога на профессиональный доход (далее - НПД)</w:t>
      </w:r>
      <w:r w:rsidR="006D2D2B" w:rsidRPr="00CF3647">
        <w:rPr>
          <w:rFonts w:ascii="Times New Roman" w:hAnsi="Times New Roman" w:cs="Times New Roman"/>
          <w:sz w:val="24"/>
          <w:szCs w:val="24"/>
        </w:rPr>
        <w:t>.</w:t>
      </w:r>
    </w:p>
    <w:p w:rsidR="00911F9F" w:rsidRPr="00CF3647" w:rsidRDefault="00911F9F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Для перехода на соответствующие специальные налоговые режимы с 01.01.2021 необходимо представить в налоговый орган по месту постановки на учет уведомление (заявление) в сроки:</w:t>
      </w:r>
    </w:p>
    <w:p w:rsidR="00911F9F" w:rsidRPr="00CF3647" w:rsidRDefault="00911F9F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- до 31.12.2020 при переходе на УСН;</w:t>
      </w:r>
    </w:p>
    <w:p w:rsidR="00DC3287" w:rsidRPr="00CF3647" w:rsidRDefault="00DC3287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- до 31.12.202 при переходе на ЕСХН;</w:t>
      </w:r>
    </w:p>
    <w:p w:rsidR="00911F9F" w:rsidRPr="00CF3647" w:rsidRDefault="00911F9F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- до </w:t>
      </w:r>
      <w:r w:rsidR="00C762BC" w:rsidRPr="00CF3647">
        <w:rPr>
          <w:rFonts w:ascii="Times New Roman" w:hAnsi="Times New Roman" w:cs="Times New Roman"/>
          <w:sz w:val="24"/>
          <w:szCs w:val="24"/>
        </w:rPr>
        <w:t>18</w:t>
      </w:r>
      <w:r w:rsidRPr="00CF3647">
        <w:rPr>
          <w:rFonts w:ascii="Times New Roman" w:hAnsi="Times New Roman" w:cs="Times New Roman"/>
          <w:sz w:val="24"/>
          <w:szCs w:val="24"/>
        </w:rPr>
        <w:t>.12</w:t>
      </w:r>
      <w:r w:rsidR="00C762BC" w:rsidRPr="00CF3647">
        <w:rPr>
          <w:rFonts w:ascii="Times New Roman" w:hAnsi="Times New Roman" w:cs="Times New Roman"/>
          <w:sz w:val="24"/>
          <w:szCs w:val="24"/>
        </w:rPr>
        <w:t>.2020 при переходе на ПСН;</w:t>
      </w:r>
    </w:p>
    <w:p w:rsidR="00C762BC" w:rsidRPr="00CF3647" w:rsidRDefault="00C762BC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- 01.01.2021 при переходе на НПД.</w:t>
      </w:r>
    </w:p>
    <w:p w:rsidR="00DC3287" w:rsidRPr="00CF3647" w:rsidRDefault="00E70B5E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Перейти на УСН</w:t>
      </w:r>
      <w:r w:rsidR="00DC3287" w:rsidRPr="00CF3647">
        <w:rPr>
          <w:rFonts w:ascii="Times New Roman" w:hAnsi="Times New Roman" w:cs="Times New Roman"/>
          <w:sz w:val="24"/>
          <w:szCs w:val="24"/>
        </w:rPr>
        <w:t xml:space="preserve"> и ЕСХН</w:t>
      </w:r>
      <w:r w:rsidRPr="00CF3647">
        <w:rPr>
          <w:rFonts w:ascii="Times New Roman" w:hAnsi="Times New Roman" w:cs="Times New Roman"/>
          <w:sz w:val="24"/>
          <w:szCs w:val="24"/>
        </w:rPr>
        <w:t xml:space="preserve"> возможно только с начала календарного года</w:t>
      </w:r>
      <w:r w:rsidR="005321A1" w:rsidRPr="00CF3647">
        <w:rPr>
          <w:rFonts w:ascii="Times New Roman" w:hAnsi="Times New Roman" w:cs="Times New Roman"/>
          <w:sz w:val="24"/>
          <w:szCs w:val="24"/>
        </w:rPr>
        <w:t>, перейти на ПСН можно с любой даты.</w:t>
      </w:r>
    </w:p>
    <w:p w:rsidR="000943B6" w:rsidRPr="00CF3647" w:rsidRDefault="00EF7254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Ф</w:t>
      </w:r>
      <w:r w:rsidR="009817B7" w:rsidRPr="00CF3647">
        <w:rPr>
          <w:rFonts w:ascii="Times New Roman" w:hAnsi="Times New Roman" w:cs="Times New Roman"/>
          <w:sz w:val="24"/>
          <w:szCs w:val="24"/>
        </w:rPr>
        <w:t>орма уведомления</w:t>
      </w:r>
      <w:r w:rsidRPr="00CF3647">
        <w:rPr>
          <w:rFonts w:ascii="Times New Roman" w:hAnsi="Times New Roman" w:cs="Times New Roman"/>
          <w:sz w:val="24"/>
          <w:szCs w:val="24"/>
        </w:rPr>
        <w:t xml:space="preserve"> №26.2-1</w:t>
      </w:r>
      <w:r w:rsidR="009817B7"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="00DC3287" w:rsidRPr="00CF3647">
        <w:rPr>
          <w:rFonts w:ascii="Times New Roman" w:hAnsi="Times New Roman" w:cs="Times New Roman"/>
          <w:sz w:val="24"/>
          <w:szCs w:val="24"/>
        </w:rPr>
        <w:t xml:space="preserve">о переходе на УСН </w:t>
      </w:r>
      <w:r w:rsidR="009817B7" w:rsidRPr="00CF3647">
        <w:rPr>
          <w:rFonts w:ascii="Times New Roman" w:hAnsi="Times New Roman" w:cs="Times New Roman"/>
          <w:sz w:val="24"/>
          <w:szCs w:val="24"/>
        </w:rPr>
        <w:t>утверждена Приказом ФНС Росс</w:t>
      </w:r>
      <w:r w:rsidR="00DC3287" w:rsidRPr="00CF3647">
        <w:rPr>
          <w:rFonts w:ascii="Times New Roman" w:hAnsi="Times New Roman" w:cs="Times New Roman"/>
          <w:sz w:val="24"/>
          <w:szCs w:val="24"/>
        </w:rPr>
        <w:t>ии от 02.11.2012 N ММВ-7-3/829@.</w:t>
      </w:r>
      <w:r w:rsidR="009817B7"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="00156687" w:rsidRPr="00CF3647">
        <w:rPr>
          <w:rFonts w:ascii="Times New Roman" w:hAnsi="Times New Roman" w:cs="Times New Roman"/>
          <w:sz w:val="24"/>
          <w:szCs w:val="24"/>
        </w:rPr>
        <w:t>В уведомлении нужно указать выбранный объект налогообложения «Доходы» или «Доходы, уменьшенные на величину расходов»</w:t>
      </w:r>
      <w:r w:rsidR="0065015B" w:rsidRPr="00CF3647">
        <w:rPr>
          <w:rFonts w:ascii="Times New Roman" w:hAnsi="Times New Roman" w:cs="Times New Roman"/>
          <w:sz w:val="24"/>
          <w:szCs w:val="24"/>
        </w:rPr>
        <w:t xml:space="preserve"> и дату перехода на УСН</w:t>
      </w:r>
      <w:r w:rsidR="00156687" w:rsidRPr="00CF36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287" w:rsidRPr="00CF3647" w:rsidRDefault="00EF7254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Ф</w:t>
      </w:r>
      <w:r w:rsidR="00DC3287" w:rsidRPr="00CF3647">
        <w:rPr>
          <w:rFonts w:ascii="Times New Roman" w:hAnsi="Times New Roman" w:cs="Times New Roman"/>
          <w:sz w:val="24"/>
          <w:szCs w:val="24"/>
        </w:rPr>
        <w:t>орма уведомления о переходе на ЕСХН</w:t>
      </w:r>
      <w:r w:rsidRPr="00CF3647">
        <w:rPr>
          <w:rFonts w:ascii="Times New Roman" w:hAnsi="Times New Roman" w:cs="Times New Roman"/>
          <w:sz w:val="24"/>
          <w:szCs w:val="24"/>
        </w:rPr>
        <w:t xml:space="preserve"> №26.1-1</w:t>
      </w:r>
      <w:r w:rsidR="00DC3287" w:rsidRPr="00CF3647">
        <w:rPr>
          <w:rFonts w:ascii="Times New Roman" w:hAnsi="Times New Roman" w:cs="Times New Roman"/>
          <w:sz w:val="24"/>
          <w:szCs w:val="24"/>
        </w:rPr>
        <w:t xml:space="preserve"> утверждена Приказом ФНС России</w:t>
      </w:r>
      <w:r w:rsidRPr="00CF3647">
        <w:rPr>
          <w:rFonts w:ascii="Times New Roman" w:hAnsi="Times New Roman" w:cs="Times New Roman"/>
          <w:sz w:val="24"/>
          <w:szCs w:val="24"/>
        </w:rPr>
        <w:t xml:space="preserve"> от 28.01.2013 №ММВ-7-3/41@.</w:t>
      </w:r>
    </w:p>
    <w:p w:rsidR="00F068CA" w:rsidRPr="00CF3647" w:rsidRDefault="00F068CA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При совмещении УСН и ЕНВД (ЕСХН и ЕНВД) представлять заявление о переходе на УСН (ЕСХН) не нужно.</w:t>
      </w:r>
    </w:p>
    <w:p w:rsidR="00F068CA" w:rsidRPr="00CF3647" w:rsidRDefault="00F068CA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CF3647">
        <w:rPr>
          <w:rFonts w:ascii="Times New Roman" w:hAnsi="Times New Roman" w:cs="Times New Roman"/>
          <w:bCs/>
          <w:sz w:val="24"/>
          <w:szCs w:val="24"/>
        </w:rPr>
        <w:t>заявления на получение патента N 26.5-1 утверждена</w:t>
      </w:r>
      <w:r w:rsidRPr="00CF3647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Pr="00CF3647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CF3647">
        <w:rPr>
          <w:rFonts w:ascii="Times New Roman" w:hAnsi="Times New Roman" w:cs="Times New Roman"/>
          <w:sz w:val="24"/>
          <w:szCs w:val="24"/>
        </w:rPr>
        <w:t xml:space="preserve"> ФНС России от 11.07.2017 N ММВ-7-3/544@.</w:t>
      </w:r>
    </w:p>
    <w:p w:rsidR="00A14823" w:rsidRPr="00CF3647" w:rsidRDefault="00A14823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Стоимость патента для каждого вида деятельности определяется в соответствии с Законом </w:t>
      </w:r>
      <w:r w:rsidR="008F10E3" w:rsidRPr="00CF3647">
        <w:rPr>
          <w:rFonts w:ascii="Times New Roman" w:hAnsi="Times New Roman" w:cs="Times New Roman"/>
          <w:sz w:val="24"/>
          <w:szCs w:val="24"/>
        </w:rPr>
        <w:t xml:space="preserve">Челябинской области </w:t>
      </w:r>
      <w:r w:rsidRPr="00CF3647">
        <w:rPr>
          <w:rFonts w:ascii="Times New Roman" w:hAnsi="Times New Roman" w:cs="Times New Roman"/>
          <w:sz w:val="24"/>
          <w:szCs w:val="24"/>
        </w:rPr>
        <w:t>от 25.10.2012 №396-ЗО.</w:t>
      </w:r>
    </w:p>
    <w:p w:rsidR="00912173" w:rsidRPr="00CF3647" w:rsidRDefault="00912173" w:rsidP="00F068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На сайте ФНС России </w:t>
      </w:r>
      <w:r w:rsidR="008634E4" w:rsidRPr="00CF3647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8634E4" w:rsidRPr="00CF36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www.nalog.ru</w:t>
        </w:r>
      </w:hyperlink>
      <w:r w:rsidR="008634E4" w:rsidRPr="00CF3647">
        <w:rPr>
          <w:rFonts w:ascii="Times New Roman" w:hAnsi="Times New Roman" w:cs="Times New Roman"/>
          <w:sz w:val="24"/>
          <w:szCs w:val="24"/>
        </w:rPr>
        <w:t xml:space="preserve">) </w:t>
      </w:r>
      <w:r w:rsidRPr="00CF3647">
        <w:rPr>
          <w:rFonts w:ascii="Times New Roman" w:hAnsi="Times New Roman" w:cs="Times New Roman"/>
          <w:sz w:val="24"/>
          <w:szCs w:val="24"/>
        </w:rPr>
        <w:t>в разделе «Все сервисы» размещен налоговый калькулятор по стоимости патента.</w:t>
      </w:r>
    </w:p>
    <w:p w:rsidR="006569E6" w:rsidRPr="00CF3647" w:rsidRDefault="006569E6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Перейти на НПД можно с любой даты, </w:t>
      </w:r>
      <w:r w:rsidR="006E2341" w:rsidRPr="00CF3647">
        <w:rPr>
          <w:rFonts w:ascii="Times New Roman" w:hAnsi="Times New Roman" w:cs="Times New Roman"/>
          <w:sz w:val="24"/>
          <w:szCs w:val="24"/>
        </w:rPr>
        <w:t>зарегистрировавшись в качестве плательщика НПД через мобильное приложение «Мой налог», личный кабинет или через кредитную организацию.</w:t>
      </w:r>
    </w:p>
    <w:p w:rsidR="008634E4" w:rsidRPr="00CF3647" w:rsidRDefault="00A14823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В случае непредставления заявлений</w:t>
      </w:r>
      <w:r w:rsidR="008634E4" w:rsidRPr="00CF3647">
        <w:rPr>
          <w:rFonts w:ascii="Times New Roman" w:hAnsi="Times New Roman" w:cs="Times New Roman"/>
          <w:sz w:val="24"/>
          <w:szCs w:val="24"/>
        </w:rPr>
        <w:t xml:space="preserve"> о переходе на специальные налоговые режимы</w:t>
      </w:r>
      <w:r w:rsidR="00CC36A6" w:rsidRPr="00CF3647">
        <w:rPr>
          <w:rFonts w:ascii="Times New Roman" w:hAnsi="Times New Roman" w:cs="Times New Roman"/>
          <w:sz w:val="24"/>
          <w:szCs w:val="24"/>
        </w:rPr>
        <w:t>,</w:t>
      </w:r>
      <w:r w:rsidRPr="00CF3647">
        <w:rPr>
          <w:rFonts w:ascii="Times New Roman" w:hAnsi="Times New Roman" w:cs="Times New Roman"/>
          <w:sz w:val="24"/>
          <w:szCs w:val="24"/>
        </w:rPr>
        <w:t xml:space="preserve"> субъекты</w:t>
      </w:r>
      <w:r w:rsidR="006E2341" w:rsidRPr="00CF3647">
        <w:rPr>
          <w:rFonts w:ascii="Times New Roman" w:hAnsi="Times New Roman" w:cs="Times New Roman"/>
          <w:sz w:val="24"/>
          <w:szCs w:val="24"/>
        </w:rPr>
        <w:t xml:space="preserve"> бизнеса</w:t>
      </w:r>
      <w:r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="006569E6" w:rsidRPr="00CF3647">
        <w:rPr>
          <w:rFonts w:ascii="Times New Roman" w:hAnsi="Times New Roman" w:cs="Times New Roman"/>
          <w:sz w:val="24"/>
          <w:szCs w:val="24"/>
        </w:rPr>
        <w:t xml:space="preserve">с 01.01.2021 </w:t>
      </w:r>
      <w:r w:rsidR="008634E4" w:rsidRPr="00CF3647">
        <w:rPr>
          <w:rFonts w:ascii="Times New Roman" w:hAnsi="Times New Roman" w:cs="Times New Roman"/>
          <w:sz w:val="24"/>
          <w:szCs w:val="24"/>
        </w:rPr>
        <w:t xml:space="preserve">будут считаться </w:t>
      </w:r>
      <w:r w:rsidRPr="00CF3647">
        <w:rPr>
          <w:rFonts w:ascii="Times New Roman" w:hAnsi="Times New Roman" w:cs="Times New Roman"/>
          <w:sz w:val="24"/>
          <w:szCs w:val="24"/>
        </w:rPr>
        <w:t xml:space="preserve">плательщиками общего режима </w:t>
      </w:r>
      <w:proofErr w:type="gramStart"/>
      <w:r w:rsidRPr="00CF3647">
        <w:rPr>
          <w:rFonts w:ascii="Times New Roman" w:hAnsi="Times New Roman" w:cs="Times New Roman"/>
          <w:sz w:val="24"/>
          <w:szCs w:val="24"/>
        </w:rPr>
        <w:t>налогообложения</w:t>
      </w:r>
      <w:proofErr w:type="gramEnd"/>
      <w:r w:rsidR="005363E1" w:rsidRPr="00CF3647">
        <w:rPr>
          <w:rFonts w:ascii="Times New Roman" w:hAnsi="Times New Roman" w:cs="Times New Roman"/>
          <w:sz w:val="24"/>
          <w:szCs w:val="24"/>
        </w:rPr>
        <w:t xml:space="preserve"> и уплачива</w:t>
      </w:r>
      <w:r w:rsidR="008634E4" w:rsidRPr="00CF3647">
        <w:rPr>
          <w:rFonts w:ascii="Times New Roman" w:hAnsi="Times New Roman" w:cs="Times New Roman"/>
          <w:sz w:val="24"/>
          <w:szCs w:val="24"/>
        </w:rPr>
        <w:t>ть</w:t>
      </w:r>
      <w:r w:rsidR="005363E1" w:rsidRPr="00CF3647">
        <w:rPr>
          <w:rFonts w:ascii="Times New Roman" w:hAnsi="Times New Roman" w:cs="Times New Roman"/>
          <w:sz w:val="24"/>
          <w:szCs w:val="24"/>
        </w:rPr>
        <w:t xml:space="preserve"> </w:t>
      </w:r>
      <w:r w:rsidR="008634E4" w:rsidRPr="00CF3647">
        <w:rPr>
          <w:rFonts w:ascii="Times New Roman" w:hAnsi="Times New Roman" w:cs="Times New Roman"/>
          <w:sz w:val="24"/>
          <w:szCs w:val="24"/>
        </w:rPr>
        <w:t>следующие налоги:</w:t>
      </w:r>
    </w:p>
    <w:p w:rsidR="006526B7" w:rsidRPr="00CF3647" w:rsidRDefault="006526B7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Юридические лица - </w:t>
      </w:r>
      <w:r w:rsidR="008F10E3" w:rsidRPr="00CF3647">
        <w:rPr>
          <w:rFonts w:ascii="Times New Roman" w:hAnsi="Times New Roman" w:cs="Times New Roman"/>
          <w:sz w:val="24"/>
          <w:szCs w:val="24"/>
        </w:rPr>
        <w:t xml:space="preserve">НДС, </w:t>
      </w:r>
      <w:r w:rsidR="005363E1" w:rsidRPr="00CF3647">
        <w:rPr>
          <w:rFonts w:ascii="Times New Roman" w:hAnsi="Times New Roman" w:cs="Times New Roman"/>
          <w:sz w:val="24"/>
          <w:szCs w:val="24"/>
        </w:rPr>
        <w:t>налог на прибыль организаций</w:t>
      </w:r>
      <w:r w:rsidR="007D0DC9" w:rsidRPr="00CF3647">
        <w:rPr>
          <w:rFonts w:ascii="Times New Roman" w:hAnsi="Times New Roman" w:cs="Times New Roman"/>
          <w:sz w:val="24"/>
          <w:szCs w:val="24"/>
        </w:rPr>
        <w:t>;</w:t>
      </w:r>
      <w:r w:rsidR="005363E1" w:rsidRPr="00CF36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15B" w:rsidRPr="00CF3647" w:rsidRDefault="006526B7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ИП - НДС</w:t>
      </w:r>
      <w:r w:rsidR="008F10E3" w:rsidRPr="00CF3647">
        <w:rPr>
          <w:rFonts w:ascii="Times New Roman" w:hAnsi="Times New Roman" w:cs="Times New Roman"/>
          <w:sz w:val="24"/>
          <w:szCs w:val="24"/>
        </w:rPr>
        <w:t xml:space="preserve"> и</w:t>
      </w:r>
      <w:r w:rsidRPr="00CF3647">
        <w:rPr>
          <w:rFonts w:ascii="Times New Roman" w:hAnsi="Times New Roman" w:cs="Times New Roman"/>
          <w:sz w:val="24"/>
          <w:szCs w:val="24"/>
        </w:rPr>
        <w:t xml:space="preserve"> НДФЛ</w:t>
      </w:r>
      <w:r w:rsidR="00A14823" w:rsidRPr="00CF3647">
        <w:rPr>
          <w:rFonts w:ascii="Times New Roman" w:hAnsi="Times New Roman" w:cs="Times New Roman"/>
          <w:sz w:val="24"/>
          <w:szCs w:val="24"/>
        </w:rPr>
        <w:t>.</w:t>
      </w:r>
    </w:p>
    <w:p w:rsidR="005321A1" w:rsidRPr="00CF3647" w:rsidRDefault="005321A1" w:rsidP="00F068C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Налогоплательщики ПСН и НПД, перешедшие на указанные </w:t>
      </w:r>
      <w:proofErr w:type="spellStart"/>
      <w:r w:rsidRPr="00CF3647">
        <w:rPr>
          <w:rFonts w:ascii="Times New Roman" w:hAnsi="Times New Roman" w:cs="Times New Roman"/>
          <w:sz w:val="24"/>
          <w:szCs w:val="24"/>
        </w:rPr>
        <w:t>спецрежимы</w:t>
      </w:r>
      <w:proofErr w:type="spellEnd"/>
      <w:r w:rsidRPr="00CF3647">
        <w:rPr>
          <w:rFonts w:ascii="Times New Roman" w:hAnsi="Times New Roman" w:cs="Times New Roman"/>
          <w:sz w:val="24"/>
          <w:szCs w:val="24"/>
        </w:rPr>
        <w:t xml:space="preserve"> не сначала 2021 года, будут считаться плательщиками общего режима налогообложения с 01.01.2021 до даты перехода на ПСН и НПД.</w:t>
      </w:r>
    </w:p>
    <w:p w:rsidR="00D23BA9" w:rsidRPr="00CF3647" w:rsidRDefault="007D0DC9" w:rsidP="00F068C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 xml:space="preserve">С </w:t>
      </w:r>
      <w:r w:rsidR="00D23BA9" w:rsidRPr="00CF3647">
        <w:rPr>
          <w:rFonts w:ascii="Times New Roman" w:hAnsi="Times New Roman" w:cs="Times New Roman"/>
          <w:sz w:val="24"/>
          <w:szCs w:val="24"/>
        </w:rPr>
        <w:t>выбором подходящей системы налогообложения налогоплательщикам в несколько кликов помогут определиться электронные услуги, представленные на сайте ФНС России: «</w:t>
      </w:r>
      <w:hyperlink r:id="rId10" w:history="1">
        <w:r w:rsidR="00D23BA9" w:rsidRPr="00CF3647">
          <w:rPr>
            <w:rFonts w:ascii="Times New Roman" w:hAnsi="Times New Roman" w:cs="Times New Roman"/>
            <w:sz w:val="24"/>
            <w:szCs w:val="24"/>
          </w:rPr>
          <w:t>Выбор подходящего режима налогообложения</w:t>
        </w:r>
      </w:hyperlink>
      <w:r w:rsidR="00D23BA9" w:rsidRPr="00CF3647">
        <w:rPr>
          <w:rFonts w:ascii="Times New Roman" w:hAnsi="Times New Roman" w:cs="Times New Roman"/>
          <w:sz w:val="24"/>
          <w:szCs w:val="24"/>
        </w:rPr>
        <w:t>» и «Налоговые калькуляторы»</w:t>
      </w:r>
      <w:r w:rsidR="00732957" w:rsidRPr="00CF3647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6526B7" w:rsidRPr="00CF364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www.nalog.ru</w:t>
        </w:r>
      </w:hyperlink>
      <w:r w:rsidR="00A62402" w:rsidRPr="00CF3647">
        <w:rPr>
          <w:rStyle w:val="a3"/>
          <w:rFonts w:ascii="Times New Roman" w:hAnsi="Times New Roman" w:cs="Times New Roman"/>
          <w:color w:val="auto"/>
          <w:sz w:val="24"/>
          <w:szCs w:val="24"/>
        </w:rPr>
        <w:t>)</w:t>
      </w:r>
      <w:r w:rsidR="00DC3287" w:rsidRPr="00CF3647">
        <w:rPr>
          <w:rStyle w:val="a3"/>
          <w:rFonts w:ascii="Times New Roman" w:hAnsi="Times New Roman" w:cs="Times New Roman"/>
          <w:color w:val="auto"/>
          <w:sz w:val="24"/>
          <w:szCs w:val="24"/>
        </w:rPr>
        <w:t>.</w:t>
      </w:r>
    </w:p>
    <w:p w:rsidR="00671E4C" w:rsidRPr="006D2D2B" w:rsidRDefault="00E03835" w:rsidP="00CF364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F3647">
        <w:rPr>
          <w:rFonts w:ascii="Times New Roman" w:hAnsi="Times New Roman" w:cs="Times New Roman"/>
          <w:sz w:val="24"/>
          <w:szCs w:val="24"/>
        </w:rPr>
        <w:t>По всем вопросам, связанным с налогообложением, можно обратиться по тел. справочной службы: 88002222222.</w:t>
      </w:r>
      <w:bookmarkStart w:id="0" w:name="_GoBack"/>
      <w:bookmarkEnd w:id="0"/>
      <w:r w:rsidR="00156687" w:rsidRPr="006D2D2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71E4C" w:rsidRPr="006D2D2B" w:rsidSect="00F068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E4C"/>
    <w:rsid w:val="000943B6"/>
    <w:rsid w:val="000F1AE3"/>
    <w:rsid w:val="00156687"/>
    <w:rsid w:val="002705E6"/>
    <w:rsid w:val="003215A7"/>
    <w:rsid w:val="00346B2B"/>
    <w:rsid w:val="003C1BEF"/>
    <w:rsid w:val="003C27E9"/>
    <w:rsid w:val="005321A1"/>
    <w:rsid w:val="005363E1"/>
    <w:rsid w:val="00573413"/>
    <w:rsid w:val="00603778"/>
    <w:rsid w:val="0065015B"/>
    <w:rsid w:val="006526B7"/>
    <w:rsid w:val="006569E6"/>
    <w:rsid w:val="00671E4C"/>
    <w:rsid w:val="00695D2E"/>
    <w:rsid w:val="006D2D2B"/>
    <w:rsid w:val="006E2341"/>
    <w:rsid w:val="00732957"/>
    <w:rsid w:val="007D0DC9"/>
    <w:rsid w:val="008634E4"/>
    <w:rsid w:val="008F10E3"/>
    <w:rsid w:val="00911F9F"/>
    <w:rsid w:val="00912173"/>
    <w:rsid w:val="00932010"/>
    <w:rsid w:val="009817B7"/>
    <w:rsid w:val="00984892"/>
    <w:rsid w:val="009C1CBA"/>
    <w:rsid w:val="00A14823"/>
    <w:rsid w:val="00A62402"/>
    <w:rsid w:val="00A72C21"/>
    <w:rsid w:val="00C537A5"/>
    <w:rsid w:val="00C762BC"/>
    <w:rsid w:val="00C85AF3"/>
    <w:rsid w:val="00CC36A6"/>
    <w:rsid w:val="00CF3647"/>
    <w:rsid w:val="00D23BA9"/>
    <w:rsid w:val="00DC3287"/>
    <w:rsid w:val="00DC536F"/>
    <w:rsid w:val="00E03835"/>
    <w:rsid w:val="00E70B5E"/>
    <w:rsid w:val="00E97F73"/>
    <w:rsid w:val="00EC1EC7"/>
    <w:rsid w:val="00EF7254"/>
    <w:rsid w:val="00F0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4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4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B703E659BB1B7182DA07F6B9A90F01C4C2CD76FAFB18C1BFAF9892EED854D05A20BCAA47D437D6A77E727541BDD2445E186A75C3CA6990J806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EAE22D311E72042A31F576860C30734FB994CCFF1D0DA2FE61382339AF7C6FC3650D84625B88ED15F89B6E7392F14C22DAB3Ee0z8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BDC6D66F7BEFCCC232BEF9929F1DA56FE076C973B54B5053B0715345ABB140BCF60DED37FE941BEC5925680D5B6BB24F70C2EC7843E8C9s2XFG" TargetMode="External"/><Relationship Id="rId11" Type="http://schemas.openxmlformats.org/officeDocument/2006/relationships/hyperlink" Target="http://www.nalog.ru" TargetMode="External"/><Relationship Id="rId5" Type="http://schemas.openxmlformats.org/officeDocument/2006/relationships/hyperlink" Target="consultantplus://offline/ref=2DBDC6D66F7BEFCCC232BEF9929F1DA56EE475C97DB04B5053B0715345ABB140BCF60DE83CA9C25DBA5F7130570F66AC446EC1sEXCG" TargetMode="External"/><Relationship Id="rId10" Type="http://schemas.openxmlformats.org/officeDocument/2006/relationships/hyperlink" Target="https://www.nalog.ru/rn74/service/m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Дмитриевна Журавлева</dc:creator>
  <cp:lastModifiedBy>Хайретдинова Раушания Зайнулловна</cp:lastModifiedBy>
  <cp:revision>14</cp:revision>
  <cp:lastPrinted>2020-10-23T06:19:00Z</cp:lastPrinted>
  <dcterms:created xsi:type="dcterms:W3CDTF">2020-10-26T10:54:00Z</dcterms:created>
  <dcterms:modified xsi:type="dcterms:W3CDTF">2020-10-28T05:01:00Z</dcterms:modified>
</cp:coreProperties>
</file>