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67" w:rsidRPr="00982F19" w:rsidRDefault="00161D34" w:rsidP="00672D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F19">
        <w:rPr>
          <w:rFonts w:ascii="Times New Roman" w:hAnsi="Times New Roman" w:cs="Times New Roman"/>
          <w:sz w:val="28"/>
          <w:szCs w:val="28"/>
        </w:rPr>
        <w:t>Онлайн-площадки по цифровой кооперации и п</w:t>
      </w:r>
      <w:r w:rsidR="00B97067" w:rsidRPr="00982F19">
        <w:rPr>
          <w:rFonts w:ascii="Times New Roman" w:hAnsi="Times New Roman" w:cs="Times New Roman"/>
          <w:sz w:val="28"/>
          <w:szCs w:val="28"/>
        </w:rPr>
        <w:t>родвижению товаров, работ, услуг</w:t>
      </w:r>
    </w:p>
    <w:p w:rsidR="0014108F" w:rsidRDefault="00161D34" w:rsidP="00672D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F19">
        <w:rPr>
          <w:rFonts w:ascii="Times New Roman" w:hAnsi="Times New Roman" w:cs="Times New Roman"/>
          <w:sz w:val="28"/>
          <w:szCs w:val="28"/>
        </w:rPr>
        <w:t>на территории Российской Федерации и за рубежом</w:t>
      </w:r>
    </w:p>
    <w:p w:rsidR="00542B74" w:rsidRPr="00982F19" w:rsidRDefault="00542B74" w:rsidP="00672D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 21.12.2020)</w:t>
      </w:r>
    </w:p>
    <w:tbl>
      <w:tblPr>
        <w:tblStyle w:val="a3"/>
        <w:tblW w:w="157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174"/>
        <w:gridCol w:w="3984"/>
        <w:gridCol w:w="7639"/>
      </w:tblGrid>
      <w:tr w:rsidR="00E10142" w:rsidRPr="00982F19" w:rsidTr="009B4D6C">
        <w:tc>
          <w:tcPr>
            <w:tcW w:w="993" w:type="dxa"/>
          </w:tcPr>
          <w:p w:rsidR="00E10142" w:rsidRPr="00982F19" w:rsidRDefault="00ED29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1C7B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ЗАРУБЕЖНЫЕ ОНЛАЙН-ПЛОЩАДКИ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D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82F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КНР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D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Alibaba.com</w:t>
            </w:r>
          </w:p>
          <w:p w:rsidR="00E10142" w:rsidRPr="00982F19" w:rsidRDefault="00E10142" w:rsidP="009B4D6C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 Ханчжоу, Китай</w:t>
            </w:r>
          </w:p>
        </w:tc>
        <w:tc>
          <w:tcPr>
            <w:tcW w:w="3984" w:type="dxa"/>
          </w:tcPr>
          <w:p w:rsidR="00E10142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http://www.alibaba.com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142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https://russian.alibaba.com/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был запущен в 1999 году. Это крупнейшая и самая популярная B2B платформа для поиска товаров в Китае. Alibaba.com имеет несколько языковых версий, работает в том числе и на русском языке. Среди поставщиков здесь – не только производители, но также торговые компании и торговые посредники.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Большинство из них ориентированы на крупный опт.</w:t>
            </w:r>
            <w:proofErr w:type="gramEnd"/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D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Aliexpress</w:t>
            </w:r>
            <w:proofErr w:type="spellEnd"/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https://aliexpress.ru/</w:t>
              </w:r>
            </w:hyperlink>
            <w:r w:rsidR="00E10142"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Популярный</w:t>
            </w:r>
            <w:proofErr w:type="gram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китайский 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маркетплейс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известный во всем мире. Имеется возможность регистрации продавцов из РФ для организации торговли на территории Российской Федерации.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D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82F1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Taobao</w:t>
            </w:r>
            <w:proofErr w:type="spellEnd"/>
          </w:p>
          <w:p w:rsidR="00E10142" w:rsidRPr="00982F19" w:rsidRDefault="00E10142" w:rsidP="009B4D6C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Собственник: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Alibaba</w:t>
            </w:r>
            <w:proofErr w:type="spellEnd"/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taobao.com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Сервис предназначен только для внутреннего рынка. Прямая регистрация иностранных продавцов 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Taobao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невозможна.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Taobao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популярен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только на территории материкового Китая, но и в ряде стран юго-восточной Азии: Индонезия, Малайзия, Сингапур и другие. Как по объему продаж, так и по количеству представленных товаров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Taobao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самая крупная торговая площадка Китая, поэтому портрет целевой аудитории сильно размыт. Сервисом пользуются как жители развитых городов юго-востока, так и промышленных западных провинций, мужчины и женщины любой 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возрастной категории. Но их объединяет то, что, в основном, сюда приходят за недорогими товарами.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C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Tmall.com /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Global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Alibaba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tmall.com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2" w:tgtFrame="_blank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tmall.hk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товарные категории: одежда, обувь, аксессуары; мебель и товары для дома; товары для детей; косметика и товары для ухода за собой.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товарных категорий 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ограничено. Все, что под них не попадает, продавать нельзя.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работает только с производителями и официальными дистрибьюторами. 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Иностранные компании могут торговать без регистрации бизнеса на территории страны. Но есть нюанс. Для регистрации на основном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маркетплейсе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материкового Китая tmall.com,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китайская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бизнес-лицензия понадобится. А если использовать гонконгское подразделение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(tmall.hk), ее не потребуют. При этом продукт будет так же доступен покупателям с материкового Китая.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крайне жесткие требования к логистике иностранных партнеров. Для регистрации требуют план логистики. Если он покажется сервису недостаточно надежным, в регистрации откажут. Товар должен быть отправлен в Китай в течение 120 часов. Если продавец неоднократно нарушает сроки доставки, аккаунт заблокируют.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работы с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нужны серьезные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при запуске, так и в процессе работы. Единовременно вносится депозит в размере 25 тыс. $. Это страховка на случай нарушений продавцом обязательств перед клиентом, за которые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маркетплейс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заплатит из своего кармана. Взнос не 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возвращается в течение всего периода работы 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Также есть ежегодный сбор до 10 тыс. $ на работу с сервисом, комиссия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транзакцию и комиссия платежной системы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AliPay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Цены 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выше, чем 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Taobao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Здесь более современная и обеспеченная аудитория, которую больше интересует качество и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экологичность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товаров – то, чего не хватает большинству местных производителей.</w:t>
            </w:r>
          </w:p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представлены только иностранные компании. Большинство продавцов – из США, Австралии, Новой Зеландии и стран юго-восточной Азии. Российских компаний пока мало.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C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JD.com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jd.com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товарные категории: электроника и бытовая техника, украшения и товары для дома, косметика, товары для ухода за телом, игрушки и товары для детей;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компании, не зарегистрированные на территории материкового Китая, могут продавать свои товары через JD.com без ограничений.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JD.com есть собственная, одна из крупнейших в Китае, сеть складов во всех регионах и крупных городах страны. Партнерам достаточно отправить свои товары на склад JD.com. До покупателей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маркетплейс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доставит их самостоятельно. 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JD.com есть программа поддержки заграничных продавцов.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Маркетплейс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партнером крупных международных логистических компаний вроде DHL. С 2015 года JD.com – официальный партнер «Почты России». Отправить заказ в Китай можно в любом ее отделении.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Затраты на запуск продаж на JD.com немного ниже, чем 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Единовременный депозит – 15 тыс. $. Ежегодный взнос – 1 тыс. $. Комиссия за транзакцию – 2-5%. 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JD.com почти на 100% откажет в нескольких случаях: 1) компания создана недавно и не имеет устойчивого рынка в своей стране, 2) у компании запятнана репутация.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 продажи товаров в Китае, напротив, будет преимуществом кандидата.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У JD.com есть ограничения на отдельные группы товаров: товары религиозного назначения, легковоспламеняющиеся товары и фейерверки, фармацевтика, животные и саженцы растений, рыболовные снасти, азартные игры и сопутствующие товары, табак.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C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.1.6.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Suning.com</w:t>
            </w:r>
          </w:p>
          <w:p w:rsidR="00E10142" w:rsidRPr="00982F19" w:rsidRDefault="00E10142" w:rsidP="009B4D6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suning.com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товарные категории: бытовая техника и электроника, товары для детей и материнства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 иностранными продавцами осуществляется через международный сервис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Suning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. Он включает 4 авиационных узла, 12 автоматизированных комплектовочных центров, 660 городских распределительных центров.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Приоритетные группы товаров для иностранных партнеров: товары для детей и материнства, одежда, обувь и аксессуары, косметика, продукты питания.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Единовременный депозит – 10 тыс. $. Ежегодный взнос: от 5 до 10 тыс. $ в год, в зависимости от категории. 50-100% взноса можно вернуть при достижении определенного количества продаж. Комиссия за транзакцию: 2-6%, в зависимости от категории. При проведении платежей 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используется собственный сервис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Yi-Pay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Использовать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AliPay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обязательно.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C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.1.7.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Kaola.com</w:t>
            </w:r>
          </w:p>
          <w:p w:rsidR="00E10142" w:rsidRPr="00982F19" w:rsidRDefault="00E10142" w:rsidP="009B4D6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kaola.com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товарные категории: продукты питания.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Маркетплейса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Kaola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 нет среди лидеров по объему продаж, но прямо сейчас – это самая быстро растущая торговая площадка в Китае.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Kaola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сразу была ориентирована на международную торговлю. Изначально – на Австралию. Коммуникацию легко выстроить на английском языке.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Kaola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закупать товары непосредственно у иностранных компаний в долларах. Это заметно уменьшает издержки на конвертацию валют и сокращает препятствия, связанные с работой дистрибьюторов.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Единовременный депозит: 10-15 тыс. $. Ежегодная плата – 1 тыс. $. Комиссия за транзакцию: 2-10%.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Приоритетные продуктовые категории: товары для красоты и здоровья, продукты питания и снеки, свежая еда, товары для детей и материнства, косметика и товары для ухода за кожей, товары для дома и личной гигиены, одежда и обувь, товары для спорта и туризма.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C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.1.8.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Made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-in-C​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hina</w:t>
            </w:r>
            <w:proofErr w:type="spellEnd"/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 Нанкин, Китай</w:t>
            </w: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http://www.made-in-china.com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создан в 1998 году компанией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Technology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Ltd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Его задача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бслуживание международной торговли и предоставление информации о китайских товарах и поставщиках широкому кругу оптовых покупателей по всему миру. Сайт работает на 11 языках, включая русский. Товары представлены в 27 категориях и 3600 подкатегориях. Связаться с продавцом можно через онлайн-чат, электронную почту или другие контакты, указанные в карточке поставщика на сайте, контактная информация 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открыта.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C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.1.9.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Global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Market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 Гуанчжоу, Китай</w:t>
            </w: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https://www.globalmarket.com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настоящее время сайт предлагает 9 языковых версий, в том числе и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русскоязычную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Связаться с поставщиком можно через форму обратной связи на сайте, онлайн-чат, по телефону или другим способом, указанным в карточке компании. Поставщики обязаны загружать бизнес-лицензию согласно закону КНР об электронной торговле, вступившему в силу 1 января 2019 года. Рекомендуем проверять наличие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бизнес-лицензии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других документов в профиле поставщика. 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C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.1.10.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DHgate</w:t>
            </w:r>
            <w:proofErr w:type="spellEnd"/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 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Пекин, Китай</w:t>
            </w: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https://www.dhgate.com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сайт электронной коммерции ориентирован в первую очередь на мелких и средних оптовых покупателей. По данным </w:t>
            </w:r>
            <w:hyperlink r:id="rId19" w:history="1">
              <w:r w:rsidRPr="00982F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</w:rPr>
                <w:t>на март 2019 года</w:t>
              </w:r>
            </w:hyperlink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, на платформе было зарегистрировано 2 миллиона китайских поставщиков, 21 миллион покупателей, представлено более 22 миллионов товаров, в том числе в категориях: электроника, одежда, сумки, товары для здоровья и красоты, игрушки. Сайт доступен на 10 языках, включая русский.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C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.1.11.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Yiwugo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Иу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, Китай</w:t>
            </w: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https://en.yiwugo.com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Yiwugo.com является официальным сайтом 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Yiwu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Futian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Commodity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Market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крупнейшего в мире оптового рынка потребительских товаров. В каталоге сайта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представлены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офлайн-магазины и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шоурумы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производителей и продавцов многоэтажных торговых центров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Иу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. Сайт имеет две языковые версии – китайскую и английскую.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C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.1.12.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DIYTrade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 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Шэньчжэнь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Китай</w:t>
            </w: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https://www.diytrade.com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DIYTrade.com – еще одна из самых известных китайских B2B торговых платформ. Первоначально сайт был запущен на домене eBigChina.com в 1999 году, но в мае 2006 года переименован в DIYTrade.com. 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C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.1.13.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MakePolo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com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Marco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Polo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 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Пекин, Китай</w:t>
            </w: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http://en.makepolo.com/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Makepolo.com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запущен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2006 году. </w:t>
            </w:r>
            <w:r w:rsidRPr="00982F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имеет англоязычную версию и версию на китайском языке, ориентированную на внутренний рынок.</w:t>
            </w: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C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.1.14.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HKTDC</w:t>
            </w: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 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Гонконг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https://sourcing.hktdc.com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Гонконгский Совет по развитию торговли (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Hong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Kong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Trade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Development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Council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HKTDC) создан в 1966 году для поощрения, оказания помощи и развития международной торговли. Сегодня HKTDC имеет 50 офисов по всему миру, из них 13 в материковом Китае. HKTDC организует международные выставки, конференции и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бизнес-миссии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, в частности для малых и средних предприятий. Sourcing.hktdc.com – торговая площадка, представляющая производителей и торговые компании из Гонконга и Китая. Для небольших минимальных объемов можно пользоваться специальным разделом: </w:t>
            </w:r>
            <w:hyperlink r:id="rId24" w:history="1">
              <w:r w:rsidRPr="00982F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</w:rPr>
                <w:t>https://small-order.hktdc.com</w:t>
              </w:r>
            </w:hyperlink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C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.1.15.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Global Sources</w:t>
            </w: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 Гонконг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http://www.globalsources.com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предлагает офлайн и онлайн B2B сервисы для поставщиков из Азии и оптовых покупателей со всего мира. Компания успешно работает с 1971 года. В 1996 году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запустила B2B сайт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Asian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начала издавать ежемесячный CD-каталог. Это ведущая выставка потребительской электроники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Consumer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Electronics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крупнейшая в мире выставка мобильных технологий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Mobile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Electronics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выставка потребительских товаров и товаров для дома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Lifestyle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выставка одежды, обуви и аксессуаров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Fashion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Сайт имеет 15 языковых версий, включая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русскоязычную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(автоматический перевод).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.1.16.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Epinduo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com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Штаб-квартира: Харбин, Пекин (КНР)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http://www.epinduo.com</w:t>
              </w:r>
            </w:hyperlink>
          </w:p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EPINDUO – одна из крупнейших платформ продажи российских продуктов питания и товаров народного потребления на территории Китая, включающая в себя сеть розничных магазинов и электронную торговую площадку. В переводе с китайского языка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Epinduo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означает «много российских товаров»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.1.17.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Xinfadi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Синьфади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Штаб-квартира: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Пекин (КНР)</w:t>
            </w:r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http://www.xinfadi.com.cn</w:t>
              </w:r>
            </w:hyperlink>
          </w:p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Пекинская торговая площадка оптовой торговли сельскохозяйственной продукцией «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Синьфади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является онлайн площадкой одноимённого продовольственного рынка в Пекине. "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Синьфади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" считается одним из крупнейших продовольственных рынков не только в Пекине, но и во всей Азии. Он занимает около миллиона квадратных метров и обеспечивает порядка более 70 процентов потребностей города в овощах и фруктах.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.1.18.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instrText xml:space="preserve"> HYPERLINK "https://match.ccb.com/" \t "_blank" </w:instrTex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fldChar w:fldCharType="separate"/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Smart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Matchmaking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Platform</w:t>
            </w:r>
            <w:proofErr w:type="spellEnd"/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8" w:anchor="/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http://match.ccb.com/essp/#/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Default="00E10142" w:rsidP="009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версия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Matching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Platform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CCB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) представляет собой открытую трансграничную платформу, созданную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China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Corporation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 Платформа обеспечивает раскрытие информации о производителях, поставщиках и покупателях, согласование спроса, рекомендации для бизнеса при осуществлении трансграничной торговли, инвестиций, сотрудничества по различным проектам.</w:t>
            </w:r>
          </w:p>
          <w:p w:rsidR="00E10142" w:rsidRPr="00982F19" w:rsidRDefault="00E10142" w:rsidP="009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82F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ЕВРОПЕЙСКИЙ СОЮЗ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.2.1.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Enterprise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Europe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Европейская цифровая бизнес 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https://www.b2match.com/</w:t>
            </w:r>
          </w:p>
          <w:p w:rsidR="00E10142" w:rsidRPr="00982F19" w:rsidRDefault="00E10142" w:rsidP="00982F19">
            <w:pPr>
              <w:textAlignment w:val="baseline"/>
              <w:outlineLvl w:val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 цифровой  инструмент для участия в мероприятиях и продвижения товаров и услуг в странах ЕС, здесь и конференции, и цифровые Info-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days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,  и B2B встречи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82F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.3.1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Австрийская торговая ассоциация  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https://retail.at/oesterreichische-webshops/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Более 5 000 интерне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магазинов и площадок. В 9 землях Австрии. Выбор происходит по каждой земле отдельно. Есть возможность фильтрации запроса по отраслям.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.3.2.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для бизнеса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markandi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https://merkandi.at/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Merkandi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международной торговой платформой B2B. платформа адресована в первую очередь к оптовикам, производителям, компаниям, занимающимся экспортом и / или импортом, а также к владельцам магазинов,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интернет-магазинов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и к лицам, занимающимся выездной торговлей или продажей на рынках.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.3.3.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Онлайн-гипермаркет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https://www.fachl-online.at/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Маркетплейс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позволяющий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реализовывать партнерским компаниям свои товары на единой торговой площадке.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B4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Интернациональная B2B платформа IndustryStock.com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(штаб-квартира – г.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Котбус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https://www.industrystock.de/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Глобальная промышленная платформа B2B для продаж и маркетинга. Ресурс насчитывает коммерческие предложения около 400 тысяч компаний и свыше 3,5 миллионов наименований товаров и услуг со всего мира.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Эксклюзивным сервисным партнером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IndustryStock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в России является ООО «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Виконн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» (член ТПП России).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Представительство ТПП России в Германии имеет договоренность с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IndustryStock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о совместной технической и содержательной обработке запросов предприятий-членов российских торгово-промышленных палат.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вропейская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тендерная платформа и площадка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commerce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DTAD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(штаб-квартира – г. 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Берлин)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https://www.dtad.com/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Европейская тендерная площадка, предоставляющая возможности для размещения и участия в тендерах, поиска новых партнеров, оценки отдельных отраслей и рыночного потенциала.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площадке размещается ежегодно 700 тысяч тендеров, зарегистрировано более 100 тысяч компаний и около 40 тысяч государственных органов, размещающих тендеры.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Эксклюзивным сервисным партнером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DTAD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в России является компания ООО «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Виконн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» (член ТПП России).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электронная торговая онлайн-площадка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Europages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com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(принадлежит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Visable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GmbH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, штаб-квартира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амбург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https://www.europages.com.ru/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Крупнейший B2B-маркетплейс, ориентированный на европейский рынок.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площадке представлены 3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в секторе B2B из более чем 100 стран мира. Сайт посещают более 4,1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покупателей в месяц.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Компания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GECTOR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эксклюзивным дистрибьютором платформы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EUROPAGES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России.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B2B 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wlw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- Wer liefert was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(принадлежит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Visable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GmbH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, штаб-квартира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амбург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https://www.wlw.de/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немецкоговорящего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B2B рынка в Германии,  Австрии, Швейцарии.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На площадке представлено 9 млн. наименований продукции, 590 тысяч поставщиков. Начитывает около 1,3 млн. посетителей в месяц и 75 тысяч запросов в день.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Компания 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GRAND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GECTOR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является эксклюзивным дистрибьютором платформы 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WLW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территории России.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Глобальный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онлайн-справочник предприятий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(штаб-квартира –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райбург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https://ru.kompass.com/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Бизнес-справочник предприятий по товарам и услугам. Поиск по 45 млн. компаний в 73 странах мира.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3.4.6.</w:t>
            </w:r>
          </w:p>
        </w:tc>
        <w:tc>
          <w:tcPr>
            <w:tcW w:w="3174" w:type="dxa"/>
          </w:tcPr>
          <w:p w:rsidR="00E10142" w:rsidRPr="009B4D6C" w:rsidRDefault="00E10142" w:rsidP="009B4D6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бизнес-портал Германского агентства по внешней торговле и инвестициям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GTAI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iXPOS</w:t>
            </w:r>
            <w:proofErr w:type="spellEnd"/>
          </w:p>
        </w:tc>
        <w:tc>
          <w:tcPr>
            <w:tcW w:w="3984" w:type="dxa"/>
          </w:tcPr>
          <w:p w:rsidR="00E10142" w:rsidRPr="00542B74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de-DE"/>
              </w:rPr>
            </w:pPr>
            <w:hyperlink r:id="rId34" w:history="1">
              <w:r w:rsidR="00E10142" w:rsidRPr="00542B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https://www.ixpos.de/IXPOS18/Navigation/EN/Business/businessfinder.html</w:t>
              </w:r>
            </w:hyperlink>
          </w:p>
          <w:p w:rsidR="00E10142" w:rsidRPr="00542B74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Электронная биржа контактов между германскими и иностранными производителями и потребителями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3.4.7.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Экспортная база данных Федерального союза немецкой промышленности Германии «BDI -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Deutschland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Liefert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https://www.deutsche-exportdatenbank.de/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Представлены данные около 43 тысяч производственных и сервисных компаний, предлагающих свою продукцию под девизом «Сделано в Германии».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B4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.5.1.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Amazon</w:t>
            </w:r>
            <w:proofErr w:type="spellEnd"/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www.amazon.it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Amazon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одна из крупнейших в мире среди компаний, занимающихся продажей всевозможных товаров и услуг через сеть интернет. Также это лидер в области продаж товаром массового спроса через систему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интернет-сервисов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.5.2.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Amicafarmacia</w:t>
            </w:r>
            <w:proofErr w:type="spellEnd"/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www.amicafarmacia.com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Amicafarmacia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онлайн-аптека, основанная в 2006 году, которая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предлагаетвозможность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совершать покупки 24 часа в сутки прямо из дома или из офиса с максимальной безопасностью.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.5.3.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Bauzaar</w:t>
            </w:r>
            <w:proofErr w:type="spellEnd"/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www.bauzaar.it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Bauzaar.com - портал электронной коммерции, специализирующийся на онлайн-продаже высококачественных кормов и закусок для собак и кошек. Широкое предложение включает более 900 продуктов от самых известных международных брендов.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.5.4.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Eataly</w:t>
            </w:r>
            <w:proofErr w:type="spellEnd"/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www.eataly.it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Eataly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сеть средних и крупных магазинов, а также интернет-магазин, специализирующийся на продаже и распространении продуктов питания.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.5.5.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Ecco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Verde</w:t>
            </w:r>
            <w:proofErr w:type="spellEnd"/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www.ecco-verde.it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Ecco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Verde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онлайн-платформа,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которая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высококачественные натуральные косметические продукты, полученные из натурального сырья (в основном из контролируемого выращивания) по справедливым ценам. В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Ecco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Verde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настоящее время возможно найти около 17 800 натуральных косметических продуктов от международных продавцов.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.5.6.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ePRICE</w:t>
            </w:r>
            <w:proofErr w:type="spellEnd"/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www.eprice.it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ePIRICE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известный веб-сайт по продаже товаров в сфере информационных технологий, телевидения, аудио и бытовой техники.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.5.7.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Ollo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Store</w:t>
            </w:r>
            <w:proofErr w:type="spellEnd"/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www.ollo.it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Ollo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Store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портал электронной коммерции. Товары в каталоге охватывают различные категории, такие как электроника, телефония, фотография,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дроны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многие другие.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.5.8.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RS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Components</w:t>
            </w:r>
            <w:proofErr w:type="spellEnd"/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www.it.rs-online.com/web/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RS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Components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мировой лидер в области распространения электронной продукции с офисами, расположенными во всех основных странах. На его складе находится более 600000 товаров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2500 брендов, от электроники до автоматизации и различных аксессуаров.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.5.9.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Shein</w:t>
            </w:r>
            <w:proofErr w:type="spellEnd"/>
          </w:p>
        </w:tc>
        <w:tc>
          <w:tcPr>
            <w:tcW w:w="3984" w:type="dxa"/>
          </w:tcPr>
          <w:p w:rsidR="00E10142" w:rsidRPr="00982F19" w:rsidRDefault="00380A58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www.shein.it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SHEIN - международная платформа электронной торговли B2C. Компания главным образом фокусирует на женской одежде, предлагая так же широкий ассортимент мужской и детской одежды, обувь, аксессуары и товары для дома. SHEIN успешно реализует продажу на рынках Европы, Америки, Австралии, и Среднего Востока.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FA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B4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СЕРБИЯ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38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.6.1.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Куда за покупками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5" w:anchor="/" w:history="1">
              <w:hyperlink r:id="rId46" w:anchor="/" w:history="1">
                <w:r w:rsidR="00E10142" w:rsidRPr="00982F19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t>www.kudaukupovinu.rs</w:t>
                </w:r>
              </w:hyperlink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Интернет-сайт, на котором сосредоточены специальные предложения действующих в Сербии торговых сетей.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38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.6.2.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Онлайн-гипермаркет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EPonuda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«Электронное предложение» </w:t>
            </w:r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https://www.eponuda.com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Национальный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маркетплейс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позволяющий реализовывать партнерским компаниям свои товары на единой торговой площадке с собственной инфраструктурой. 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38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.6.3.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KOMUNA Market</w:t>
            </w:r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https://komunamarket.rs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Специализированная платформа, предлагающая изделия ручной работы малый производителей из Сербии, которые действуют как самостоятельные продавцы.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38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.6.4.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Портал разработчиков </w:t>
            </w:r>
          </w:p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Marketplace Of Ideas</w:t>
            </w:r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www.marketplaceofideas.rs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Информационная Площадка, целью которой является организация взаимодействия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инноваторов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разработчиков новых продуктов в сфере 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-технологий.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38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0142">
              <w:rPr>
                <w:rFonts w:ascii="Times New Roman" w:hAnsi="Times New Roman" w:cs="Times New Roman"/>
                <w:sz w:val="28"/>
                <w:szCs w:val="28"/>
              </w:rPr>
              <w:t>.6.5.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ATELI Marketplace</w:t>
            </w:r>
          </w:p>
        </w:tc>
        <w:tc>
          <w:tcPr>
            <w:tcW w:w="3984" w:type="dxa"/>
          </w:tcPr>
          <w:p w:rsidR="00E10142" w:rsidRPr="00982F19" w:rsidRDefault="00380A58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w:history="1">
              <w:r w:rsidR="00E10142"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</w:t>
              </w:r>
            </w:hyperlink>
            <w:r w:rsidR="00E10142"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shipgratis.rs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торговая площадка для продажи товаров широкого потребления, объединяющая рынки 12 европейских стран. Целью работы является налаживание контакта между продавцами и покупателями с минимальными ценами транспортировки и транзакций.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38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E10142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B4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ТУРЦИЯ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3.7.1.</w:t>
            </w:r>
          </w:p>
        </w:tc>
        <w:tc>
          <w:tcPr>
            <w:tcW w:w="3174" w:type="dxa"/>
          </w:tcPr>
          <w:p w:rsidR="00E10142" w:rsidRPr="00380A58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HESPIBURADA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https://www.hepsiburada.com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Маркептлейс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делит первое/второе место среди крупнейших торговых онлайн площадок Турции. На данном цифровом рынке торгуется широчайшая номенклатура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начиная от косметических средств и заканчивая промышленной микроэлектроникой. По охвату аудитории площадка занимает лидирующую позицию на территории Турции. Используется как местными, так и иностранными производителями по реализации своих продуктов. Для сведения информирую, что данная площадка рекомендована представителями деловых ассоциаций (Торговые палаты, ТОВВ) по реализации российской продукции через местных дистрибьютеров.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N11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https://www.n11.com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Данный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макретплейс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входит в ТОП-2 цифровых торговых площадок Турции и уверенно соперничает с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HEPSIBURADA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в плане охвата местной аудитории. На площадке торгуется широкая номенклатура товаров, а также услуг. Специфика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11 аналогичная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HEPSIBURADA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Матч-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мейкинг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и В2В платформа Союза палат и бирж Турции ТОВВ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https://www.tobb2b.org.tr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Данная цифровая среда для поиска и подбора партнеров запущена ТОВВ в начале 2020 года. Данный портал является достаточно молодым, однако активно набирает обороты как с точки зрения продвижения в турецкой и международной деловой среде, так и в контексте привлечения иностранных компаний для публикации своих заявок на поиск партнеров. На первом бесплатном уровне иностранной фирме предлагается возможность публикации своего предложения о сотрудничестве. На более поздних этапах (поднятие объявления в наиболее популярные, другие инструменты продвижения) требуется приобретать годовую лицензию. Портал помимо прочего дает возможность провести первичную проверку контрагента, регистрацию, уставные документы, УК, владельцев и так далее.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Industry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при Промышленной палате Бурсы (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BSO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https://match4industry.b2match.io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функционирует круглогодично и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представляется из себя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рынок контактов. Основной задачей платформы является обеспечение контактов бизнесменов Турции и других стран в рамках проходящей 1раз в 2 года промышленной выставки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SUNTEK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оборонпром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, промышленные технологии и оборудование, продукты питания,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-технологии, судостроение, машиностроение). Представительство лично опробовало данную платформу в 2018 году при посещении выставки совместно с делегацией Краснодарской ТПП.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Российско-Турецкий Торговый 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РОС-Т</w:t>
            </w:r>
            <w:proofErr w:type="gramEnd"/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https://ros-t.com/portal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Упомянутая организация предоставляет цифровую платформу для установления контактов между российскими и турецкими бизнесменами по различным отраслям. 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Платформа ориентирована как на компании России, так и Турции. Российские контрагенты смогут найти на данной платформе контакты и специфику деятельности множества турецких компаний по отраслям промышленности. </w:t>
            </w:r>
          </w:p>
        </w:tc>
      </w:tr>
    </w:tbl>
    <w:p w:rsidR="00161D34" w:rsidRPr="00982F19" w:rsidRDefault="00161D34">
      <w:pPr>
        <w:rPr>
          <w:rFonts w:ascii="Times New Roman" w:hAnsi="Times New Roman" w:cs="Times New Roman"/>
          <w:sz w:val="28"/>
          <w:szCs w:val="28"/>
        </w:rPr>
      </w:pPr>
    </w:p>
    <w:sectPr w:rsidR="00161D34" w:rsidRPr="00982F19" w:rsidSect="00161D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46A6"/>
    <w:multiLevelType w:val="hybridMultilevel"/>
    <w:tmpl w:val="F03E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93FC3"/>
    <w:multiLevelType w:val="multilevel"/>
    <w:tmpl w:val="B6D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235A0"/>
    <w:multiLevelType w:val="multilevel"/>
    <w:tmpl w:val="FADA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00"/>
    <w:rsid w:val="000047C4"/>
    <w:rsid w:val="0001410A"/>
    <w:rsid w:val="000145DF"/>
    <w:rsid w:val="00014C5D"/>
    <w:rsid w:val="0001519C"/>
    <w:rsid w:val="000162A9"/>
    <w:rsid w:val="00020840"/>
    <w:rsid w:val="00022003"/>
    <w:rsid w:val="000247B4"/>
    <w:rsid w:val="00025208"/>
    <w:rsid w:val="0002767D"/>
    <w:rsid w:val="00031280"/>
    <w:rsid w:val="000319E2"/>
    <w:rsid w:val="000324FE"/>
    <w:rsid w:val="00032611"/>
    <w:rsid w:val="000371D7"/>
    <w:rsid w:val="00046989"/>
    <w:rsid w:val="00050ED2"/>
    <w:rsid w:val="0005222C"/>
    <w:rsid w:val="0005393C"/>
    <w:rsid w:val="00053D31"/>
    <w:rsid w:val="00064686"/>
    <w:rsid w:val="00064D78"/>
    <w:rsid w:val="000741C7"/>
    <w:rsid w:val="00077F53"/>
    <w:rsid w:val="00087964"/>
    <w:rsid w:val="00090029"/>
    <w:rsid w:val="0009204D"/>
    <w:rsid w:val="00096381"/>
    <w:rsid w:val="00096F0B"/>
    <w:rsid w:val="000A21F5"/>
    <w:rsid w:val="000A4C99"/>
    <w:rsid w:val="000B183F"/>
    <w:rsid w:val="000B246C"/>
    <w:rsid w:val="000C0191"/>
    <w:rsid w:val="000C1EF5"/>
    <w:rsid w:val="000C52F4"/>
    <w:rsid w:val="000C556F"/>
    <w:rsid w:val="000D0EC1"/>
    <w:rsid w:val="000D16BD"/>
    <w:rsid w:val="000D262D"/>
    <w:rsid w:val="000E2616"/>
    <w:rsid w:val="000E7F7F"/>
    <w:rsid w:val="000F0951"/>
    <w:rsid w:val="000F222A"/>
    <w:rsid w:val="000F3B97"/>
    <w:rsid w:val="0010284F"/>
    <w:rsid w:val="00103825"/>
    <w:rsid w:val="001077FB"/>
    <w:rsid w:val="00107C2D"/>
    <w:rsid w:val="00113BFA"/>
    <w:rsid w:val="00116511"/>
    <w:rsid w:val="001227E8"/>
    <w:rsid w:val="00131EDB"/>
    <w:rsid w:val="001351AA"/>
    <w:rsid w:val="0014108F"/>
    <w:rsid w:val="0014331D"/>
    <w:rsid w:val="00145AAC"/>
    <w:rsid w:val="001539E2"/>
    <w:rsid w:val="00161D34"/>
    <w:rsid w:val="001751BA"/>
    <w:rsid w:val="00175580"/>
    <w:rsid w:val="00176568"/>
    <w:rsid w:val="00184C87"/>
    <w:rsid w:val="00184CA6"/>
    <w:rsid w:val="00184EAE"/>
    <w:rsid w:val="0018561E"/>
    <w:rsid w:val="001870BC"/>
    <w:rsid w:val="0019145A"/>
    <w:rsid w:val="001927DB"/>
    <w:rsid w:val="00196967"/>
    <w:rsid w:val="001A19A4"/>
    <w:rsid w:val="001A2B96"/>
    <w:rsid w:val="001B4971"/>
    <w:rsid w:val="001B4AB6"/>
    <w:rsid w:val="001C48A0"/>
    <w:rsid w:val="001C59A5"/>
    <w:rsid w:val="001C647D"/>
    <w:rsid w:val="001C6F86"/>
    <w:rsid w:val="001C7B75"/>
    <w:rsid w:val="001E5ADF"/>
    <w:rsid w:val="001E6316"/>
    <w:rsid w:val="001F402D"/>
    <w:rsid w:val="001F5EB6"/>
    <w:rsid w:val="00203A17"/>
    <w:rsid w:val="00207576"/>
    <w:rsid w:val="0021471D"/>
    <w:rsid w:val="00215A7A"/>
    <w:rsid w:val="00216C87"/>
    <w:rsid w:val="00221081"/>
    <w:rsid w:val="00225664"/>
    <w:rsid w:val="00226DCF"/>
    <w:rsid w:val="00235857"/>
    <w:rsid w:val="00235A63"/>
    <w:rsid w:val="0023618A"/>
    <w:rsid w:val="0024249E"/>
    <w:rsid w:val="00245465"/>
    <w:rsid w:val="00251C06"/>
    <w:rsid w:val="00252FA2"/>
    <w:rsid w:val="002540BB"/>
    <w:rsid w:val="002608DD"/>
    <w:rsid w:val="00270AD6"/>
    <w:rsid w:val="002746B9"/>
    <w:rsid w:val="00286B82"/>
    <w:rsid w:val="0029445B"/>
    <w:rsid w:val="002A34D0"/>
    <w:rsid w:val="002A3976"/>
    <w:rsid w:val="002A42E4"/>
    <w:rsid w:val="002B21BF"/>
    <w:rsid w:val="002B69A4"/>
    <w:rsid w:val="002C6853"/>
    <w:rsid w:val="002D7E98"/>
    <w:rsid w:val="002E52D7"/>
    <w:rsid w:val="002F0BCD"/>
    <w:rsid w:val="002F6944"/>
    <w:rsid w:val="00301AAF"/>
    <w:rsid w:val="00302E24"/>
    <w:rsid w:val="003054F0"/>
    <w:rsid w:val="003240EB"/>
    <w:rsid w:val="00324F25"/>
    <w:rsid w:val="00326BB4"/>
    <w:rsid w:val="0033062E"/>
    <w:rsid w:val="00337E39"/>
    <w:rsid w:val="0034070F"/>
    <w:rsid w:val="00343561"/>
    <w:rsid w:val="00346E0D"/>
    <w:rsid w:val="003502B3"/>
    <w:rsid w:val="00353C74"/>
    <w:rsid w:val="003552EF"/>
    <w:rsid w:val="00356ABA"/>
    <w:rsid w:val="00360371"/>
    <w:rsid w:val="003617A2"/>
    <w:rsid w:val="00363499"/>
    <w:rsid w:val="00364CDE"/>
    <w:rsid w:val="00373190"/>
    <w:rsid w:val="003753DD"/>
    <w:rsid w:val="003754DC"/>
    <w:rsid w:val="0037661B"/>
    <w:rsid w:val="00380A58"/>
    <w:rsid w:val="00381606"/>
    <w:rsid w:val="003838FF"/>
    <w:rsid w:val="00383D58"/>
    <w:rsid w:val="00383ECE"/>
    <w:rsid w:val="00392920"/>
    <w:rsid w:val="00394B0B"/>
    <w:rsid w:val="003B23B9"/>
    <w:rsid w:val="003B403D"/>
    <w:rsid w:val="003B52CF"/>
    <w:rsid w:val="003B64E3"/>
    <w:rsid w:val="003C234B"/>
    <w:rsid w:val="003C40DB"/>
    <w:rsid w:val="003C5DF2"/>
    <w:rsid w:val="003D0E98"/>
    <w:rsid w:val="003D33F8"/>
    <w:rsid w:val="003D410E"/>
    <w:rsid w:val="003E5793"/>
    <w:rsid w:val="003F0606"/>
    <w:rsid w:val="003F7D3A"/>
    <w:rsid w:val="00400AFA"/>
    <w:rsid w:val="004011BD"/>
    <w:rsid w:val="00403EAD"/>
    <w:rsid w:val="00414E85"/>
    <w:rsid w:val="00415DC9"/>
    <w:rsid w:val="00422E4D"/>
    <w:rsid w:val="00435195"/>
    <w:rsid w:val="00435A02"/>
    <w:rsid w:val="00435A9C"/>
    <w:rsid w:val="00440458"/>
    <w:rsid w:val="00447B45"/>
    <w:rsid w:val="004544A7"/>
    <w:rsid w:val="00455EDB"/>
    <w:rsid w:val="00464952"/>
    <w:rsid w:val="00466A60"/>
    <w:rsid w:val="00470063"/>
    <w:rsid w:val="00473BA1"/>
    <w:rsid w:val="0047475B"/>
    <w:rsid w:val="00476B49"/>
    <w:rsid w:val="004856E5"/>
    <w:rsid w:val="0048799E"/>
    <w:rsid w:val="0049760E"/>
    <w:rsid w:val="0049763F"/>
    <w:rsid w:val="004A091E"/>
    <w:rsid w:val="004A187D"/>
    <w:rsid w:val="004A2B70"/>
    <w:rsid w:val="004B11FB"/>
    <w:rsid w:val="004B25F0"/>
    <w:rsid w:val="004B5939"/>
    <w:rsid w:val="004B6B02"/>
    <w:rsid w:val="004C5B64"/>
    <w:rsid w:val="004D125C"/>
    <w:rsid w:val="004D29D7"/>
    <w:rsid w:val="004D338C"/>
    <w:rsid w:val="004D7024"/>
    <w:rsid w:val="004E18F2"/>
    <w:rsid w:val="004E6508"/>
    <w:rsid w:val="004F2E0D"/>
    <w:rsid w:val="004F44A2"/>
    <w:rsid w:val="004F5021"/>
    <w:rsid w:val="004F6214"/>
    <w:rsid w:val="00503B39"/>
    <w:rsid w:val="00513ADA"/>
    <w:rsid w:val="00527950"/>
    <w:rsid w:val="00530600"/>
    <w:rsid w:val="00531A49"/>
    <w:rsid w:val="005338A9"/>
    <w:rsid w:val="00541FB3"/>
    <w:rsid w:val="0054229A"/>
    <w:rsid w:val="00542B74"/>
    <w:rsid w:val="00542DCA"/>
    <w:rsid w:val="005442E0"/>
    <w:rsid w:val="00545FBC"/>
    <w:rsid w:val="00554D7F"/>
    <w:rsid w:val="005570D4"/>
    <w:rsid w:val="00557862"/>
    <w:rsid w:val="00560678"/>
    <w:rsid w:val="00563796"/>
    <w:rsid w:val="00567E59"/>
    <w:rsid w:val="00572812"/>
    <w:rsid w:val="00577A93"/>
    <w:rsid w:val="00583A58"/>
    <w:rsid w:val="00584926"/>
    <w:rsid w:val="00593EC9"/>
    <w:rsid w:val="005947A4"/>
    <w:rsid w:val="005956C9"/>
    <w:rsid w:val="005A664A"/>
    <w:rsid w:val="005A67C0"/>
    <w:rsid w:val="005B1E7A"/>
    <w:rsid w:val="005B21F4"/>
    <w:rsid w:val="005C44F0"/>
    <w:rsid w:val="005C4ECA"/>
    <w:rsid w:val="005C54A9"/>
    <w:rsid w:val="005D0B82"/>
    <w:rsid w:val="005D10A0"/>
    <w:rsid w:val="005D3969"/>
    <w:rsid w:val="005D45FF"/>
    <w:rsid w:val="005E1706"/>
    <w:rsid w:val="005E390F"/>
    <w:rsid w:val="005F25F8"/>
    <w:rsid w:val="005F74A9"/>
    <w:rsid w:val="005F7FE3"/>
    <w:rsid w:val="00602B6F"/>
    <w:rsid w:val="006058FE"/>
    <w:rsid w:val="00606A80"/>
    <w:rsid w:val="00606C97"/>
    <w:rsid w:val="00610638"/>
    <w:rsid w:val="00611727"/>
    <w:rsid w:val="006128BB"/>
    <w:rsid w:val="00616043"/>
    <w:rsid w:val="006337E7"/>
    <w:rsid w:val="006361C3"/>
    <w:rsid w:val="006365AC"/>
    <w:rsid w:val="00636933"/>
    <w:rsid w:val="006440AB"/>
    <w:rsid w:val="00646663"/>
    <w:rsid w:val="00651241"/>
    <w:rsid w:val="00660479"/>
    <w:rsid w:val="00661E57"/>
    <w:rsid w:val="0066694B"/>
    <w:rsid w:val="00666C85"/>
    <w:rsid w:val="006708ED"/>
    <w:rsid w:val="00672D21"/>
    <w:rsid w:val="00683A67"/>
    <w:rsid w:val="00684493"/>
    <w:rsid w:val="00690672"/>
    <w:rsid w:val="00692581"/>
    <w:rsid w:val="00693FF3"/>
    <w:rsid w:val="006958C2"/>
    <w:rsid w:val="00695E95"/>
    <w:rsid w:val="00696ED2"/>
    <w:rsid w:val="006A13DA"/>
    <w:rsid w:val="006A1E3A"/>
    <w:rsid w:val="006A2E31"/>
    <w:rsid w:val="006A59F4"/>
    <w:rsid w:val="006A730B"/>
    <w:rsid w:val="006A74E2"/>
    <w:rsid w:val="006B0674"/>
    <w:rsid w:val="006B44C8"/>
    <w:rsid w:val="006B64DE"/>
    <w:rsid w:val="006B6A56"/>
    <w:rsid w:val="006C7611"/>
    <w:rsid w:val="006D2877"/>
    <w:rsid w:val="006D424D"/>
    <w:rsid w:val="006D6BA7"/>
    <w:rsid w:val="006E3767"/>
    <w:rsid w:val="006E6998"/>
    <w:rsid w:val="006E7339"/>
    <w:rsid w:val="006E7D32"/>
    <w:rsid w:val="006F05AE"/>
    <w:rsid w:val="006F0E08"/>
    <w:rsid w:val="006F1148"/>
    <w:rsid w:val="006F3DDF"/>
    <w:rsid w:val="006F5CB3"/>
    <w:rsid w:val="006F7BF6"/>
    <w:rsid w:val="00703EB3"/>
    <w:rsid w:val="00715A55"/>
    <w:rsid w:val="00717BB7"/>
    <w:rsid w:val="00721055"/>
    <w:rsid w:val="00723AA1"/>
    <w:rsid w:val="0072609F"/>
    <w:rsid w:val="00736C7F"/>
    <w:rsid w:val="00736D2F"/>
    <w:rsid w:val="007371A6"/>
    <w:rsid w:val="00737E62"/>
    <w:rsid w:val="00740123"/>
    <w:rsid w:val="00746ACD"/>
    <w:rsid w:val="00747C82"/>
    <w:rsid w:val="00754097"/>
    <w:rsid w:val="007548BD"/>
    <w:rsid w:val="00755EF7"/>
    <w:rsid w:val="00764D0A"/>
    <w:rsid w:val="00764D52"/>
    <w:rsid w:val="00770D50"/>
    <w:rsid w:val="007742DA"/>
    <w:rsid w:val="00780940"/>
    <w:rsid w:val="00787581"/>
    <w:rsid w:val="00793C55"/>
    <w:rsid w:val="007A1E1C"/>
    <w:rsid w:val="007A224D"/>
    <w:rsid w:val="007A445B"/>
    <w:rsid w:val="007A5EEF"/>
    <w:rsid w:val="007A5F20"/>
    <w:rsid w:val="007C11C8"/>
    <w:rsid w:val="007C12DF"/>
    <w:rsid w:val="007D2892"/>
    <w:rsid w:val="007D2E52"/>
    <w:rsid w:val="007D71F6"/>
    <w:rsid w:val="007E1800"/>
    <w:rsid w:val="007E1DF9"/>
    <w:rsid w:val="007E32D2"/>
    <w:rsid w:val="007E44B6"/>
    <w:rsid w:val="007E58D6"/>
    <w:rsid w:val="007E5BCB"/>
    <w:rsid w:val="007E6D6D"/>
    <w:rsid w:val="007F7009"/>
    <w:rsid w:val="00804F3F"/>
    <w:rsid w:val="00805CF7"/>
    <w:rsid w:val="008075CE"/>
    <w:rsid w:val="00832E64"/>
    <w:rsid w:val="00833AF4"/>
    <w:rsid w:val="0084006F"/>
    <w:rsid w:val="00841E8A"/>
    <w:rsid w:val="008533C7"/>
    <w:rsid w:val="00866D8F"/>
    <w:rsid w:val="008743AD"/>
    <w:rsid w:val="008761F7"/>
    <w:rsid w:val="00877EEF"/>
    <w:rsid w:val="008878BB"/>
    <w:rsid w:val="00887C4A"/>
    <w:rsid w:val="00887C61"/>
    <w:rsid w:val="00887DC0"/>
    <w:rsid w:val="00894AD2"/>
    <w:rsid w:val="0089523E"/>
    <w:rsid w:val="00897CD7"/>
    <w:rsid w:val="008A6A40"/>
    <w:rsid w:val="008B4360"/>
    <w:rsid w:val="008B58BA"/>
    <w:rsid w:val="008C68DF"/>
    <w:rsid w:val="008D2BC9"/>
    <w:rsid w:val="008D4385"/>
    <w:rsid w:val="008D6D85"/>
    <w:rsid w:val="008F0825"/>
    <w:rsid w:val="008F108D"/>
    <w:rsid w:val="0090021F"/>
    <w:rsid w:val="00907A85"/>
    <w:rsid w:val="00907CAB"/>
    <w:rsid w:val="00911AC9"/>
    <w:rsid w:val="0091522C"/>
    <w:rsid w:val="00916216"/>
    <w:rsid w:val="0094376A"/>
    <w:rsid w:val="00946DCC"/>
    <w:rsid w:val="009470A0"/>
    <w:rsid w:val="00964D9B"/>
    <w:rsid w:val="00965115"/>
    <w:rsid w:val="00973587"/>
    <w:rsid w:val="009735D1"/>
    <w:rsid w:val="00974039"/>
    <w:rsid w:val="0097470A"/>
    <w:rsid w:val="00980AA2"/>
    <w:rsid w:val="0098159F"/>
    <w:rsid w:val="009822C4"/>
    <w:rsid w:val="00982F19"/>
    <w:rsid w:val="009944E5"/>
    <w:rsid w:val="00994A2D"/>
    <w:rsid w:val="009962B8"/>
    <w:rsid w:val="009975F0"/>
    <w:rsid w:val="009A568B"/>
    <w:rsid w:val="009B4D6C"/>
    <w:rsid w:val="009B77AA"/>
    <w:rsid w:val="009C5FA8"/>
    <w:rsid w:val="009D1D91"/>
    <w:rsid w:val="009D3D8B"/>
    <w:rsid w:val="009F325B"/>
    <w:rsid w:val="009F3963"/>
    <w:rsid w:val="00A01028"/>
    <w:rsid w:val="00A038E2"/>
    <w:rsid w:val="00A05DE0"/>
    <w:rsid w:val="00A10048"/>
    <w:rsid w:val="00A246B4"/>
    <w:rsid w:val="00A25DBC"/>
    <w:rsid w:val="00A2765A"/>
    <w:rsid w:val="00A33681"/>
    <w:rsid w:val="00A44C77"/>
    <w:rsid w:val="00A45589"/>
    <w:rsid w:val="00A61BA1"/>
    <w:rsid w:val="00A7785F"/>
    <w:rsid w:val="00A8206B"/>
    <w:rsid w:val="00A87801"/>
    <w:rsid w:val="00A9014D"/>
    <w:rsid w:val="00A943C8"/>
    <w:rsid w:val="00A94692"/>
    <w:rsid w:val="00A95D26"/>
    <w:rsid w:val="00AA3D21"/>
    <w:rsid w:val="00AA7C96"/>
    <w:rsid w:val="00AB2FE8"/>
    <w:rsid w:val="00AB35F9"/>
    <w:rsid w:val="00AB4FA0"/>
    <w:rsid w:val="00AC12CC"/>
    <w:rsid w:val="00AC1B08"/>
    <w:rsid w:val="00AC2107"/>
    <w:rsid w:val="00AC4A3F"/>
    <w:rsid w:val="00AC7E0A"/>
    <w:rsid w:val="00AD0FF0"/>
    <w:rsid w:val="00AD2DB5"/>
    <w:rsid w:val="00AD7027"/>
    <w:rsid w:val="00AD7F72"/>
    <w:rsid w:val="00AE19D1"/>
    <w:rsid w:val="00AE238F"/>
    <w:rsid w:val="00AE4749"/>
    <w:rsid w:val="00AE7405"/>
    <w:rsid w:val="00AF1098"/>
    <w:rsid w:val="00AF56D3"/>
    <w:rsid w:val="00AF663A"/>
    <w:rsid w:val="00AF7460"/>
    <w:rsid w:val="00AF792F"/>
    <w:rsid w:val="00B00AD9"/>
    <w:rsid w:val="00B03070"/>
    <w:rsid w:val="00B03DE0"/>
    <w:rsid w:val="00B10848"/>
    <w:rsid w:val="00B12531"/>
    <w:rsid w:val="00B12A01"/>
    <w:rsid w:val="00B20556"/>
    <w:rsid w:val="00B22A00"/>
    <w:rsid w:val="00B27D27"/>
    <w:rsid w:val="00B51B24"/>
    <w:rsid w:val="00B56A2A"/>
    <w:rsid w:val="00B62610"/>
    <w:rsid w:val="00B6585B"/>
    <w:rsid w:val="00B67240"/>
    <w:rsid w:val="00B73268"/>
    <w:rsid w:val="00B7463C"/>
    <w:rsid w:val="00B86509"/>
    <w:rsid w:val="00B938CA"/>
    <w:rsid w:val="00B93ECF"/>
    <w:rsid w:val="00B97067"/>
    <w:rsid w:val="00BA2066"/>
    <w:rsid w:val="00BB1EFD"/>
    <w:rsid w:val="00BB69F8"/>
    <w:rsid w:val="00BC1899"/>
    <w:rsid w:val="00BC218D"/>
    <w:rsid w:val="00BC3436"/>
    <w:rsid w:val="00BC4457"/>
    <w:rsid w:val="00BD174B"/>
    <w:rsid w:val="00BD1FDF"/>
    <w:rsid w:val="00BE3DCB"/>
    <w:rsid w:val="00BE52A7"/>
    <w:rsid w:val="00BE5F04"/>
    <w:rsid w:val="00BF1842"/>
    <w:rsid w:val="00BF3719"/>
    <w:rsid w:val="00BF718A"/>
    <w:rsid w:val="00C006AE"/>
    <w:rsid w:val="00C00E9D"/>
    <w:rsid w:val="00C035E2"/>
    <w:rsid w:val="00C048D2"/>
    <w:rsid w:val="00C05AFD"/>
    <w:rsid w:val="00C06634"/>
    <w:rsid w:val="00C11709"/>
    <w:rsid w:val="00C139A9"/>
    <w:rsid w:val="00C202CC"/>
    <w:rsid w:val="00C26F5C"/>
    <w:rsid w:val="00C27013"/>
    <w:rsid w:val="00C3047E"/>
    <w:rsid w:val="00C333DF"/>
    <w:rsid w:val="00C340AA"/>
    <w:rsid w:val="00C34E87"/>
    <w:rsid w:val="00C37AFC"/>
    <w:rsid w:val="00C456D1"/>
    <w:rsid w:val="00C56E27"/>
    <w:rsid w:val="00C614DE"/>
    <w:rsid w:val="00C62529"/>
    <w:rsid w:val="00C64E0E"/>
    <w:rsid w:val="00C67916"/>
    <w:rsid w:val="00C8161F"/>
    <w:rsid w:val="00C85C83"/>
    <w:rsid w:val="00C972C8"/>
    <w:rsid w:val="00CA3572"/>
    <w:rsid w:val="00CA4438"/>
    <w:rsid w:val="00CA6880"/>
    <w:rsid w:val="00CA786A"/>
    <w:rsid w:val="00CB0C3E"/>
    <w:rsid w:val="00CB18D9"/>
    <w:rsid w:val="00CB1EA5"/>
    <w:rsid w:val="00CB39AC"/>
    <w:rsid w:val="00CC0221"/>
    <w:rsid w:val="00CC04FF"/>
    <w:rsid w:val="00CC6397"/>
    <w:rsid w:val="00CD3CF0"/>
    <w:rsid w:val="00CD638B"/>
    <w:rsid w:val="00CE3335"/>
    <w:rsid w:val="00CE6D7D"/>
    <w:rsid w:val="00CF4A07"/>
    <w:rsid w:val="00D00349"/>
    <w:rsid w:val="00D01080"/>
    <w:rsid w:val="00D040D8"/>
    <w:rsid w:val="00D135CF"/>
    <w:rsid w:val="00D13B93"/>
    <w:rsid w:val="00D22500"/>
    <w:rsid w:val="00D22999"/>
    <w:rsid w:val="00D26174"/>
    <w:rsid w:val="00D26308"/>
    <w:rsid w:val="00D40CEC"/>
    <w:rsid w:val="00D413FB"/>
    <w:rsid w:val="00D52EAA"/>
    <w:rsid w:val="00D54A99"/>
    <w:rsid w:val="00D60875"/>
    <w:rsid w:val="00D65884"/>
    <w:rsid w:val="00D702A4"/>
    <w:rsid w:val="00D703D4"/>
    <w:rsid w:val="00D84016"/>
    <w:rsid w:val="00D848F6"/>
    <w:rsid w:val="00D85845"/>
    <w:rsid w:val="00D92CA2"/>
    <w:rsid w:val="00D9358C"/>
    <w:rsid w:val="00D93F98"/>
    <w:rsid w:val="00DB08C2"/>
    <w:rsid w:val="00DB0FA8"/>
    <w:rsid w:val="00DB1497"/>
    <w:rsid w:val="00DB37DB"/>
    <w:rsid w:val="00DB3CFF"/>
    <w:rsid w:val="00DC6671"/>
    <w:rsid w:val="00DD1463"/>
    <w:rsid w:val="00DD341A"/>
    <w:rsid w:val="00DD5050"/>
    <w:rsid w:val="00DE1D02"/>
    <w:rsid w:val="00DE26B9"/>
    <w:rsid w:val="00DE42BC"/>
    <w:rsid w:val="00DE5845"/>
    <w:rsid w:val="00DE75A6"/>
    <w:rsid w:val="00DF04B0"/>
    <w:rsid w:val="00DF062A"/>
    <w:rsid w:val="00DF3EC8"/>
    <w:rsid w:val="00DF576B"/>
    <w:rsid w:val="00DF63A3"/>
    <w:rsid w:val="00DF70C8"/>
    <w:rsid w:val="00E10142"/>
    <w:rsid w:val="00E128A6"/>
    <w:rsid w:val="00E13E11"/>
    <w:rsid w:val="00E14E9D"/>
    <w:rsid w:val="00E21E9A"/>
    <w:rsid w:val="00E2701B"/>
    <w:rsid w:val="00E35BB4"/>
    <w:rsid w:val="00E37954"/>
    <w:rsid w:val="00E379FA"/>
    <w:rsid w:val="00E437F1"/>
    <w:rsid w:val="00E438AF"/>
    <w:rsid w:val="00E50E85"/>
    <w:rsid w:val="00E53607"/>
    <w:rsid w:val="00E55DBB"/>
    <w:rsid w:val="00E64BE3"/>
    <w:rsid w:val="00E67444"/>
    <w:rsid w:val="00E7319E"/>
    <w:rsid w:val="00E818E2"/>
    <w:rsid w:val="00E85CC4"/>
    <w:rsid w:val="00E92F6D"/>
    <w:rsid w:val="00E960CA"/>
    <w:rsid w:val="00EA21C2"/>
    <w:rsid w:val="00EA23D5"/>
    <w:rsid w:val="00EA2C72"/>
    <w:rsid w:val="00EB017C"/>
    <w:rsid w:val="00EB1268"/>
    <w:rsid w:val="00EC3032"/>
    <w:rsid w:val="00EC467F"/>
    <w:rsid w:val="00EC4C40"/>
    <w:rsid w:val="00EC4DB1"/>
    <w:rsid w:val="00ED0697"/>
    <w:rsid w:val="00ED086C"/>
    <w:rsid w:val="00ED292A"/>
    <w:rsid w:val="00ED2BF9"/>
    <w:rsid w:val="00ED737B"/>
    <w:rsid w:val="00EE43CF"/>
    <w:rsid w:val="00EE581D"/>
    <w:rsid w:val="00EF2DFC"/>
    <w:rsid w:val="00F052A3"/>
    <w:rsid w:val="00F06A92"/>
    <w:rsid w:val="00F06F6C"/>
    <w:rsid w:val="00F14808"/>
    <w:rsid w:val="00F16174"/>
    <w:rsid w:val="00F17D47"/>
    <w:rsid w:val="00F22389"/>
    <w:rsid w:val="00F23935"/>
    <w:rsid w:val="00F26B3F"/>
    <w:rsid w:val="00F32A87"/>
    <w:rsid w:val="00F34A55"/>
    <w:rsid w:val="00F3671A"/>
    <w:rsid w:val="00F40462"/>
    <w:rsid w:val="00F413DF"/>
    <w:rsid w:val="00F5028C"/>
    <w:rsid w:val="00F5229E"/>
    <w:rsid w:val="00F5357A"/>
    <w:rsid w:val="00F54031"/>
    <w:rsid w:val="00F5584F"/>
    <w:rsid w:val="00F80206"/>
    <w:rsid w:val="00F80935"/>
    <w:rsid w:val="00F81B61"/>
    <w:rsid w:val="00F859DE"/>
    <w:rsid w:val="00F97778"/>
    <w:rsid w:val="00FA0C3E"/>
    <w:rsid w:val="00FA2C34"/>
    <w:rsid w:val="00FA4873"/>
    <w:rsid w:val="00FD33AE"/>
    <w:rsid w:val="00FE3E3E"/>
    <w:rsid w:val="00FE46E4"/>
    <w:rsid w:val="00FF20F2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D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1D3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F66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8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rsid w:val="00DF63A3"/>
  </w:style>
  <w:style w:type="character" w:customStyle="1" w:styleId="cut2invisible">
    <w:name w:val="cut2__invisible"/>
    <w:basedOn w:val="a0"/>
    <w:rsid w:val="00DF63A3"/>
  </w:style>
  <w:style w:type="character" w:customStyle="1" w:styleId="10">
    <w:name w:val="Заголовок 1 Знак"/>
    <w:basedOn w:val="a0"/>
    <w:link w:val="1"/>
    <w:uiPriority w:val="9"/>
    <w:rsid w:val="0075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646663"/>
    <w:rPr>
      <w:b/>
      <w:bCs/>
    </w:rPr>
  </w:style>
  <w:style w:type="character" w:customStyle="1" w:styleId="ba-text-primary">
    <w:name w:val="ba-text-primary"/>
    <w:basedOn w:val="a0"/>
    <w:rsid w:val="00235A63"/>
  </w:style>
  <w:style w:type="character" w:customStyle="1" w:styleId="cqynkuwio">
    <w:name w:val="c_qynkuwio"/>
    <w:basedOn w:val="a0"/>
    <w:rsid w:val="00C34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D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1D3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F66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8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rsid w:val="00DF63A3"/>
  </w:style>
  <w:style w:type="character" w:customStyle="1" w:styleId="cut2invisible">
    <w:name w:val="cut2__invisible"/>
    <w:basedOn w:val="a0"/>
    <w:rsid w:val="00DF63A3"/>
  </w:style>
  <w:style w:type="character" w:customStyle="1" w:styleId="10">
    <w:name w:val="Заголовок 1 Знак"/>
    <w:basedOn w:val="a0"/>
    <w:link w:val="1"/>
    <w:uiPriority w:val="9"/>
    <w:rsid w:val="0075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646663"/>
    <w:rPr>
      <w:b/>
      <w:bCs/>
    </w:rPr>
  </w:style>
  <w:style w:type="character" w:customStyle="1" w:styleId="ba-text-primary">
    <w:name w:val="ba-text-primary"/>
    <w:basedOn w:val="a0"/>
    <w:rsid w:val="00235A63"/>
  </w:style>
  <w:style w:type="character" w:customStyle="1" w:styleId="cqynkuwio">
    <w:name w:val="c_qynkuwio"/>
    <w:basedOn w:val="a0"/>
    <w:rsid w:val="00C3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d.com/" TargetMode="External"/><Relationship Id="rId18" Type="http://schemas.openxmlformats.org/officeDocument/2006/relationships/hyperlink" Target="https://www.dhgate.com/" TargetMode="External"/><Relationship Id="rId26" Type="http://schemas.openxmlformats.org/officeDocument/2006/relationships/hyperlink" Target="http://www.epinduo.com" TargetMode="External"/><Relationship Id="rId39" Type="http://schemas.openxmlformats.org/officeDocument/2006/relationships/hyperlink" Target="http://www.eataly.i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iytrade.com/" TargetMode="External"/><Relationship Id="rId34" Type="http://schemas.openxmlformats.org/officeDocument/2006/relationships/hyperlink" Target="https://www.ixpos.de/IXPOS18/Navigation/EN/Business/businessfinder.html" TargetMode="External"/><Relationship Id="rId42" Type="http://schemas.openxmlformats.org/officeDocument/2006/relationships/hyperlink" Target="http://www.ollo.it/" TargetMode="External"/><Relationship Id="rId47" Type="http://schemas.openxmlformats.org/officeDocument/2006/relationships/hyperlink" Target="https://www.eponuda.co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alibaba.com/" TargetMode="External"/><Relationship Id="rId12" Type="http://schemas.openxmlformats.org/officeDocument/2006/relationships/hyperlink" Target="https://www.tmall.hk/" TargetMode="External"/><Relationship Id="rId17" Type="http://schemas.openxmlformats.org/officeDocument/2006/relationships/hyperlink" Target="https://www.globalmarket.com/" TargetMode="External"/><Relationship Id="rId25" Type="http://schemas.openxmlformats.org/officeDocument/2006/relationships/hyperlink" Target="http://www.globalsources.com/" TargetMode="External"/><Relationship Id="rId33" Type="http://schemas.openxmlformats.org/officeDocument/2006/relationships/hyperlink" Target="https://ru.kompass.com/" TargetMode="External"/><Relationship Id="rId38" Type="http://schemas.openxmlformats.org/officeDocument/2006/relationships/hyperlink" Target="http://www.bauzaar.it/" TargetMode="External"/><Relationship Id="rId46" Type="http://schemas.openxmlformats.org/officeDocument/2006/relationships/hyperlink" Target="http://match.ccb.com/ess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de-in-china.com" TargetMode="External"/><Relationship Id="rId20" Type="http://schemas.openxmlformats.org/officeDocument/2006/relationships/hyperlink" Target="https://en.yiwugo.com/" TargetMode="External"/><Relationship Id="rId29" Type="http://schemas.openxmlformats.org/officeDocument/2006/relationships/hyperlink" Target="https://www.industrystock.de/" TargetMode="External"/><Relationship Id="rId41" Type="http://schemas.openxmlformats.org/officeDocument/2006/relationships/hyperlink" Target="http://www.eprice.i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mall.com/" TargetMode="External"/><Relationship Id="rId24" Type="http://schemas.openxmlformats.org/officeDocument/2006/relationships/hyperlink" Target="https://small-order.hktdc.com/" TargetMode="External"/><Relationship Id="rId32" Type="http://schemas.openxmlformats.org/officeDocument/2006/relationships/hyperlink" Target="https://www.wlw.de/" TargetMode="External"/><Relationship Id="rId37" Type="http://schemas.openxmlformats.org/officeDocument/2006/relationships/hyperlink" Target="http://www.amicafarmacia.com/" TargetMode="External"/><Relationship Id="rId40" Type="http://schemas.openxmlformats.org/officeDocument/2006/relationships/hyperlink" Target="http://www.ecco-verde.it/" TargetMode="External"/><Relationship Id="rId45" Type="http://schemas.openxmlformats.org/officeDocument/2006/relationships/hyperlink" Target="http://match.ccb.com/ess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aola.com/" TargetMode="External"/><Relationship Id="rId23" Type="http://schemas.openxmlformats.org/officeDocument/2006/relationships/hyperlink" Target="https://sourcing.hktdc.com/" TargetMode="External"/><Relationship Id="rId28" Type="http://schemas.openxmlformats.org/officeDocument/2006/relationships/hyperlink" Target="http://match.ccb.com/essp/" TargetMode="External"/><Relationship Id="rId36" Type="http://schemas.openxmlformats.org/officeDocument/2006/relationships/hyperlink" Target="http://www.amazon.it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orld.taobao.com/" TargetMode="External"/><Relationship Id="rId19" Type="http://schemas.openxmlformats.org/officeDocument/2006/relationships/hyperlink" Target="http://china.cnr.cn/news/20190411/t20190411_524573802.shtml" TargetMode="External"/><Relationship Id="rId31" Type="http://schemas.openxmlformats.org/officeDocument/2006/relationships/hyperlink" Target="https://www.europages.com.ru/" TargetMode="External"/><Relationship Id="rId44" Type="http://schemas.openxmlformats.org/officeDocument/2006/relationships/hyperlink" Target="http://www.shein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liexpress.ru/" TargetMode="External"/><Relationship Id="rId14" Type="http://schemas.openxmlformats.org/officeDocument/2006/relationships/hyperlink" Target="https://www.suning.com/" TargetMode="External"/><Relationship Id="rId22" Type="http://schemas.openxmlformats.org/officeDocument/2006/relationships/hyperlink" Target="http://en.makepolo.com/" TargetMode="External"/><Relationship Id="rId27" Type="http://schemas.openxmlformats.org/officeDocument/2006/relationships/hyperlink" Target="http://www.xinfadi.com.cn" TargetMode="External"/><Relationship Id="rId30" Type="http://schemas.openxmlformats.org/officeDocument/2006/relationships/hyperlink" Target="https://www.dtad.com/" TargetMode="External"/><Relationship Id="rId35" Type="http://schemas.openxmlformats.org/officeDocument/2006/relationships/hyperlink" Target="https://www.deutsche-exportdatenbank.de/" TargetMode="External"/><Relationship Id="rId43" Type="http://schemas.openxmlformats.org/officeDocument/2006/relationships/hyperlink" Target="http://www.it.rs-online.com/web/" TargetMode="External"/><Relationship Id="rId48" Type="http://schemas.openxmlformats.org/officeDocument/2006/relationships/hyperlink" Target="https://komunamarket.rs" TargetMode="External"/><Relationship Id="rId8" Type="http://schemas.openxmlformats.org/officeDocument/2006/relationships/hyperlink" Target="https://russian.alibab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FE83-2C9C-45A8-A98A-F0B9348D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15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Александр Сергеевич</dc:creator>
  <cp:lastModifiedBy>Козлова Карина Владимировна</cp:lastModifiedBy>
  <cp:revision>8</cp:revision>
  <dcterms:created xsi:type="dcterms:W3CDTF">2020-11-24T12:53:00Z</dcterms:created>
  <dcterms:modified xsi:type="dcterms:W3CDTF">2021-01-28T12:21:00Z</dcterms:modified>
</cp:coreProperties>
</file>