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768" w:type="dxa"/>
        <w:tblInd w:w="-459" w:type="dxa"/>
        <w:tblLook w:val="04A0" w:firstRow="1" w:lastRow="0" w:firstColumn="1" w:lastColumn="0" w:noHBand="0" w:noVBand="1"/>
      </w:tblPr>
      <w:tblGrid>
        <w:gridCol w:w="567"/>
        <w:gridCol w:w="3119"/>
        <w:gridCol w:w="3152"/>
        <w:gridCol w:w="3544"/>
        <w:gridCol w:w="5386"/>
      </w:tblGrid>
      <w:tr w:rsidR="008F200C" w:rsidRPr="00B34AAB" w:rsidTr="008E1CF0">
        <w:tc>
          <w:tcPr>
            <w:tcW w:w="15768" w:type="dxa"/>
            <w:gridSpan w:val="5"/>
          </w:tcPr>
          <w:p w:rsidR="008F200C" w:rsidRPr="00B34AAB" w:rsidRDefault="008F200C" w:rsidP="008F20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4AAB">
              <w:rPr>
                <w:rFonts w:ascii="Times New Roman" w:hAnsi="Times New Roman" w:cs="Times New Roman"/>
                <w:b/>
              </w:rPr>
              <w:t>Информация</w:t>
            </w:r>
          </w:p>
          <w:p w:rsidR="008F200C" w:rsidRPr="00B34AAB" w:rsidRDefault="008F200C" w:rsidP="008F20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4AAB">
              <w:rPr>
                <w:rFonts w:ascii="Times New Roman" w:hAnsi="Times New Roman" w:cs="Times New Roman"/>
                <w:b/>
              </w:rPr>
              <w:t xml:space="preserve">«О мониторинге </w:t>
            </w:r>
            <w:proofErr w:type="spellStart"/>
            <w:r w:rsidRPr="00B34AAB">
              <w:rPr>
                <w:rFonts w:ascii="Times New Roman" w:hAnsi="Times New Roman" w:cs="Times New Roman"/>
                <w:b/>
              </w:rPr>
              <w:t>правоприменения</w:t>
            </w:r>
            <w:proofErr w:type="spellEnd"/>
            <w:r w:rsidRPr="00B34AAB">
              <w:rPr>
                <w:rFonts w:ascii="Times New Roman" w:hAnsi="Times New Roman" w:cs="Times New Roman"/>
                <w:b/>
              </w:rPr>
              <w:t xml:space="preserve"> в Российской Федерации» во исполнение Указа Президента Российской Федерации от 20.05.2011 № 657</w:t>
            </w:r>
          </w:p>
          <w:p w:rsidR="008F200C" w:rsidRPr="00B34AAB" w:rsidRDefault="008F200C" w:rsidP="008F200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200C" w:rsidRPr="00B34AAB" w:rsidTr="008E1CF0">
        <w:tc>
          <w:tcPr>
            <w:tcW w:w="567" w:type="dxa"/>
          </w:tcPr>
          <w:p w:rsidR="008F200C" w:rsidRPr="00B34AAB" w:rsidRDefault="008F200C">
            <w:pPr>
              <w:rPr>
                <w:rFonts w:ascii="Times New Roman" w:hAnsi="Times New Roman" w:cs="Times New Roman"/>
              </w:rPr>
            </w:pPr>
            <w:r w:rsidRPr="00B34AAB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B34AAB">
              <w:rPr>
                <w:rFonts w:ascii="Times New Roman" w:hAnsi="Times New Roman" w:cs="Times New Roman"/>
              </w:rPr>
              <w:t>п</w:t>
            </w:r>
            <w:proofErr w:type="gramStart"/>
            <w:r w:rsidRPr="00B34AAB">
              <w:rPr>
                <w:rFonts w:ascii="Times New Roman" w:hAnsi="Times New Roman" w:cs="Times New Roman"/>
              </w:rPr>
              <w:t>.п</w:t>
            </w:r>
            <w:proofErr w:type="spellEnd"/>
            <w:proofErr w:type="gramEnd"/>
          </w:p>
        </w:tc>
        <w:tc>
          <w:tcPr>
            <w:tcW w:w="3119" w:type="dxa"/>
          </w:tcPr>
          <w:p w:rsidR="008F200C" w:rsidRPr="00B34AAB" w:rsidRDefault="008F200C" w:rsidP="008F200C">
            <w:pPr>
              <w:jc w:val="center"/>
              <w:rPr>
                <w:rFonts w:ascii="Times New Roman" w:hAnsi="Times New Roman" w:cs="Times New Roman"/>
              </w:rPr>
            </w:pPr>
            <w:r w:rsidRPr="00B34AAB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фера общественных отношений</w:t>
            </w:r>
          </w:p>
        </w:tc>
        <w:tc>
          <w:tcPr>
            <w:tcW w:w="3152" w:type="dxa"/>
          </w:tcPr>
          <w:p w:rsidR="008F200C" w:rsidRPr="00B34AAB" w:rsidRDefault="008F200C" w:rsidP="008F200C">
            <w:pPr>
              <w:jc w:val="center"/>
              <w:rPr>
                <w:rFonts w:ascii="Times New Roman" w:hAnsi="Times New Roman" w:cs="Times New Roman"/>
              </w:rPr>
            </w:pPr>
            <w:r w:rsidRPr="00B34AAB">
              <w:rPr>
                <w:rFonts w:ascii="Times New Roman" w:hAnsi="Times New Roman" w:cs="Times New Roman"/>
              </w:rPr>
              <w:t>Норма (или нормы) права, в ходе применения которой возникла проблема</w:t>
            </w:r>
          </w:p>
        </w:tc>
        <w:tc>
          <w:tcPr>
            <w:tcW w:w="3544" w:type="dxa"/>
          </w:tcPr>
          <w:p w:rsidR="008F200C" w:rsidRPr="00B34AAB" w:rsidRDefault="008F200C" w:rsidP="008F200C">
            <w:pPr>
              <w:jc w:val="center"/>
              <w:rPr>
                <w:rFonts w:ascii="Times New Roman" w:hAnsi="Times New Roman" w:cs="Times New Roman"/>
              </w:rPr>
            </w:pPr>
            <w:r w:rsidRPr="00B34AAB">
              <w:rPr>
                <w:rFonts w:ascii="Times New Roman" w:hAnsi="Times New Roman" w:cs="Times New Roman"/>
              </w:rPr>
              <w:t>Описание проблемы и правоприменительной практики</w:t>
            </w:r>
          </w:p>
        </w:tc>
        <w:tc>
          <w:tcPr>
            <w:tcW w:w="5386" w:type="dxa"/>
          </w:tcPr>
          <w:p w:rsidR="008F200C" w:rsidRPr="00B34AAB" w:rsidRDefault="008F200C" w:rsidP="008F200C">
            <w:pPr>
              <w:jc w:val="center"/>
              <w:rPr>
                <w:rFonts w:ascii="Times New Roman" w:hAnsi="Times New Roman" w:cs="Times New Roman"/>
              </w:rPr>
            </w:pPr>
            <w:r w:rsidRPr="00B34AAB">
              <w:rPr>
                <w:rFonts w:ascii="Times New Roman" w:hAnsi="Times New Roman" w:cs="Times New Roman"/>
              </w:rPr>
              <w:t>Предложения по совершенствованию законодательства и правоприменительной практики</w:t>
            </w:r>
          </w:p>
        </w:tc>
      </w:tr>
      <w:tr w:rsidR="008F200C" w:rsidRPr="00B34AAB" w:rsidTr="008E1CF0">
        <w:tc>
          <w:tcPr>
            <w:tcW w:w="567" w:type="dxa"/>
          </w:tcPr>
          <w:p w:rsidR="008F200C" w:rsidRPr="00B34AAB" w:rsidRDefault="008F200C" w:rsidP="008E1CF0">
            <w:pPr>
              <w:pStyle w:val="a4"/>
              <w:numPr>
                <w:ilvl w:val="0"/>
                <w:numId w:val="1"/>
              </w:numPr>
              <w:tabs>
                <w:tab w:val="left" w:pos="175"/>
                <w:tab w:val="left" w:pos="317"/>
              </w:tabs>
              <w:ind w:left="175" w:hanging="142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8F200C" w:rsidRPr="00B34AAB" w:rsidRDefault="008F200C" w:rsidP="00B34AAB">
            <w:pPr>
              <w:rPr>
                <w:rFonts w:ascii="Times New Roman" w:hAnsi="Times New Roman" w:cs="Times New Roman"/>
              </w:rPr>
            </w:pPr>
            <w:r w:rsidRPr="00B34AAB">
              <w:rPr>
                <w:rFonts w:ascii="Times New Roman" w:hAnsi="Times New Roman" w:cs="Times New Roman"/>
              </w:rPr>
              <w:t xml:space="preserve">Деятельность онлайн-площадок, </w:t>
            </w:r>
            <w:proofErr w:type="gramStart"/>
            <w:r w:rsidRPr="00B34AAB">
              <w:rPr>
                <w:rFonts w:ascii="Times New Roman" w:hAnsi="Times New Roman" w:cs="Times New Roman"/>
              </w:rPr>
              <w:t>используемых</w:t>
            </w:r>
            <w:proofErr w:type="gramEnd"/>
            <w:r w:rsidRPr="00B34AAB">
              <w:rPr>
                <w:rFonts w:ascii="Times New Roman" w:hAnsi="Times New Roman" w:cs="Times New Roman"/>
              </w:rPr>
              <w:t xml:space="preserve"> для сбора, обработки </w:t>
            </w:r>
          </w:p>
          <w:p w:rsidR="008F200C" w:rsidRPr="00B34AAB" w:rsidRDefault="008F200C" w:rsidP="00B34AAB">
            <w:pPr>
              <w:rPr>
                <w:rFonts w:ascii="Times New Roman" w:hAnsi="Times New Roman" w:cs="Times New Roman"/>
              </w:rPr>
            </w:pPr>
            <w:r w:rsidRPr="00B34AAB">
              <w:rPr>
                <w:rFonts w:ascii="Times New Roman" w:hAnsi="Times New Roman" w:cs="Times New Roman"/>
              </w:rPr>
              <w:t xml:space="preserve">и отображения информации в целях привлечения внимания потребителей и (или) </w:t>
            </w:r>
          </w:p>
          <w:p w:rsidR="008F200C" w:rsidRPr="00B34AAB" w:rsidRDefault="008F200C" w:rsidP="00B34AAB">
            <w:pPr>
              <w:rPr>
                <w:rFonts w:ascii="Times New Roman" w:hAnsi="Times New Roman" w:cs="Times New Roman"/>
              </w:rPr>
            </w:pPr>
            <w:r w:rsidRPr="00B34AAB">
              <w:rPr>
                <w:rFonts w:ascii="Times New Roman" w:hAnsi="Times New Roman" w:cs="Times New Roman"/>
              </w:rPr>
              <w:t>совершения сделок (</w:t>
            </w:r>
            <w:proofErr w:type="spellStart"/>
            <w:r w:rsidRPr="00B34AAB">
              <w:rPr>
                <w:rFonts w:ascii="Times New Roman" w:hAnsi="Times New Roman" w:cs="Times New Roman"/>
              </w:rPr>
              <w:t>агрегаторы</w:t>
            </w:r>
            <w:proofErr w:type="spellEnd"/>
            <w:r w:rsidRPr="00B34AAB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B34AAB">
              <w:rPr>
                <w:rFonts w:ascii="Times New Roman" w:hAnsi="Times New Roman" w:cs="Times New Roman"/>
              </w:rPr>
              <w:t>маркетплейсы</w:t>
            </w:r>
            <w:proofErr w:type="spellEnd"/>
            <w:r w:rsidRPr="00B34AAB">
              <w:rPr>
                <w:rFonts w:ascii="Times New Roman" w:hAnsi="Times New Roman" w:cs="Times New Roman"/>
              </w:rPr>
              <w:t>)</w:t>
            </w:r>
          </w:p>
          <w:p w:rsidR="008F200C" w:rsidRPr="00B34AAB" w:rsidRDefault="008F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2" w:type="dxa"/>
          </w:tcPr>
          <w:p w:rsidR="008F200C" w:rsidRPr="00B34AAB" w:rsidRDefault="008F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8F200C" w:rsidRPr="00B34AAB" w:rsidRDefault="008F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:rsidR="008F200C" w:rsidRPr="00B34AAB" w:rsidRDefault="008F200C">
            <w:pPr>
              <w:rPr>
                <w:rFonts w:ascii="Times New Roman" w:hAnsi="Times New Roman" w:cs="Times New Roman"/>
              </w:rPr>
            </w:pPr>
          </w:p>
        </w:tc>
      </w:tr>
      <w:tr w:rsidR="008F200C" w:rsidRPr="00B34AAB" w:rsidTr="008E1CF0">
        <w:tc>
          <w:tcPr>
            <w:tcW w:w="567" w:type="dxa"/>
          </w:tcPr>
          <w:p w:rsidR="008F200C" w:rsidRPr="00B34AAB" w:rsidRDefault="008F200C" w:rsidP="008E1CF0">
            <w:pPr>
              <w:pStyle w:val="a4"/>
              <w:numPr>
                <w:ilvl w:val="0"/>
                <w:numId w:val="1"/>
              </w:numPr>
              <w:tabs>
                <w:tab w:val="left" w:pos="175"/>
                <w:tab w:val="left" w:pos="317"/>
              </w:tabs>
              <w:ind w:left="175" w:hanging="142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8F200C" w:rsidRPr="00B34AAB" w:rsidRDefault="008F200C" w:rsidP="00B34AAB">
            <w:pPr>
              <w:rPr>
                <w:rFonts w:ascii="Times New Roman" w:hAnsi="Times New Roman" w:cs="Times New Roman"/>
              </w:rPr>
            </w:pPr>
            <w:r w:rsidRPr="00B34AAB">
              <w:rPr>
                <w:rFonts w:ascii="Times New Roman" w:hAnsi="Times New Roman" w:cs="Times New Roman"/>
              </w:rPr>
              <w:t xml:space="preserve">Сохранение, использование, популяризация и государственная охрана </w:t>
            </w:r>
          </w:p>
          <w:p w:rsidR="008F200C" w:rsidRPr="00B34AAB" w:rsidRDefault="008F200C" w:rsidP="00B34AAB">
            <w:pPr>
              <w:rPr>
                <w:rFonts w:ascii="Times New Roman" w:hAnsi="Times New Roman" w:cs="Times New Roman"/>
              </w:rPr>
            </w:pPr>
            <w:r w:rsidRPr="00B34AAB">
              <w:rPr>
                <w:rFonts w:ascii="Times New Roman" w:hAnsi="Times New Roman" w:cs="Times New Roman"/>
              </w:rPr>
              <w:t xml:space="preserve">объектов культурного наследия (памятников истории и культуры) народов Российской </w:t>
            </w:r>
          </w:p>
          <w:p w:rsidR="008F200C" w:rsidRPr="00B34AAB" w:rsidRDefault="008F200C" w:rsidP="00B34AAB">
            <w:pPr>
              <w:rPr>
                <w:rFonts w:ascii="Times New Roman" w:hAnsi="Times New Roman" w:cs="Times New Roman"/>
              </w:rPr>
            </w:pPr>
            <w:r w:rsidRPr="00B34AAB">
              <w:rPr>
                <w:rFonts w:ascii="Times New Roman" w:hAnsi="Times New Roman" w:cs="Times New Roman"/>
              </w:rPr>
              <w:t>Федерации</w:t>
            </w:r>
          </w:p>
        </w:tc>
        <w:tc>
          <w:tcPr>
            <w:tcW w:w="3152" w:type="dxa"/>
          </w:tcPr>
          <w:p w:rsidR="008F200C" w:rsidRPr="00B34AAB" w:rsidRDefault="008F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8F200C" w:rsidRPr="00B34AAB" w:rsidRDefault="008F200C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5386" w:type="dxa"/>
          </w:tcPr>
          <w:p w:rsidR="008F200C" w:rsidRPr="00B34AAB" w:rsidRDefault="008F200C">
            <w:pPr>
              <w:rPr>
                <w:rFonts w:ascii="Times New Roman" w:hAnsi="Times New Roman" w:cs="Times New Roman"/>
              </w:rPr>
            </w:pPr>
          </w:p>
        </w:tc>
      </w:tr>
      <w:tr w:rsidR="008F200C" w:rsidRPr="00B34AAB" w:rsidTr="008E1CF0">
        <w:tc>
          <w:tcPr>
            <w:tcW w:w="567" w:type="dxa"/>
          </w:tcPr>
          <w:p w:rsidR="008F200C" w:rsidRPr="00B34AAB" w:rsidRDefault="008F200C" w:rsidP="008E1CF0">
            <w:pPr>
              <w:pStyle w:val="a4"/>
              <w:numPr>
                <w:ilvl w:val="0"/>
                <w:numId w:val="1"/>
              </w:numPr>
              <w:tabs>
                <w:tab w:val="left" w:pos="175"/>
                <w:tab w:val="left" w:pos="317"/>
              </w:tabs>
              <w:ind w:left="175" w:hanging="142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8F200C" w:rsidRPr="00B34AAB" w:rsidRDefault="008F200C" w:rsidP="00B34AAB">
            <w:pPr>
              <w:rPr>
                <w:rFonts w:ascii="Times New Roman" w:hAnsi="Times New Roman" w:cs="Times New Roman"/>
              </w:rPr>
            </w:pPr>
            <w:r w:rsidRPr="00B34AAB">
              <w:rPr>
                <w:rFonts w:ascii="Times New Roman" w:hAnsi="Times New Roman" w:cs="Times New Roman"/>
              </w:rPr>
              <w:t>Управление многоквартирными домами</w:t>
            </w:r>
          </w:p>
          <w:p w:rsidR="008F200C" w:rsidRPr="00B34AAB" w:rsidRDefault="008F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2" w:type="dxa"/>
          </w:tcPr>
          <w:p w:rsidR="008F200C" w:rsidRPr="00B34AAB" w:rsidRDefault="008F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8F200C" w:rsidRPr="00B34AAB" w:rsidRDefault="008F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:rsidR="008F200C" w:rsidRPr="00B34AAB" w:rsidRDefault="008F200C">
            <w:pPr>
              <w:rPr>
                <w:rFonts w:ascii="Times New Roman" w:hAnsi="Times New Roman" w:cs="Times New Roman"/>
              </w:rPr>
            </w:pPr>
          </w:p>
        </w:tc>
      </w:tr>
      <w:tr w:rsidR="008F200C" w:rsidRPr="00B34AAB" w:rsidTr="008E1CF0">
        <w:tc>
          <w:tcPr>
            <w:tcW w:w="567" w:type="dxa"/>
          </w:tcPr>
          <w:p w:rsidR="008F200C" w:rsidRPr="00B34AAB" w:rsidRDefault="008F200C" w:rsidP="008E1CF0">
            <w:pPr>
              <w:pStyle w:val="a4"/>
              <w:numPr>
                <w:ilvl w:val="0"/>
                <w:numId w:val="1"/>
              </w:numPr>
              <w:tabs>
                <w:tab w:val="left" w:pos="175"/>
                <w:tab w:val="left" w:pos="317"/>
              </w:tabs>
              <w:ind w:left="175" w:hanging="142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8F200C" w:rsidRPr="00B34AAB" w:rsidRDefault="008F200C" w:rsidP="00B34AAB">
            <w:pPr>
              <w:rPr>
                <w:rFonts w:ascii="Times New Roman" w:hAnsi="Times New Roman" w:cs="Times New Roman"/>
              </w:rPr>
            </w:pPr>
            <w:r w:rsidRPr="00B34AAB">
              <w:rPr>
                <w:rFonts w:ascii="Times New Roman" w:hAnsi="Times New Roman" w:cs="Times New Roman"/>
              </w:rPr>
              <w:t xml:space="preserve">Осуществление федерального государственного транспортного надзора </w:t>
            </w:r>
          </w:p>
          <w:p w:rsidR="008F200C" w:rsidRPr="00B34AAB" w:rsidRDefault="008F200C" w:rsidP="00B34AAB">
            <w:pPr>
              <w:rPr>
                <w:rFonts w:ascii="Times New Roman" w:hAnsi="Times New Roman" w:cs="Times New Roman"/>
              </w:rPr>
            </w:pPr>
            <w:r w:rsidRPr="00B34AAB">
              <w:rPr>
                <w:rFonts w:ascii="Times New Roman" w:hAnsi="Times New Roman" w:cs="Times New Roman"/>
              </w:rPr>
              <w:t xml:space="preserve">и федерального государственного надзора в области обеспечения безопасности </w:t>
            </w:r>
          </w:p>
          <w:p w:rsidR="008F200C" w:rsidRPr="00B34AAB" w:rsidRDefault="008F200C" w:rsidP="00B34AAB">
            <w:pPr>
              <w:rPr>
                <w:rFonts w:ascii="Times New Roman" w:hAnsi="Times New Roman" w:cs="Times New Roman"/>
              </w:rPr>
            </w:pPr>
            <w:r w:rsidRPr="00B34AAB">
              <w:rPr>
                <w:rFonts w:ascii="Times New Roman" w:hAnsi="Times New Roman" w:cs="Times New Roman"/>
              </w:rPr>
              <w:t>дорожного движения</w:t>
            </w:r>
          </w:p>
          <w:p w:rsidR="008F200C" w:rsidRPr="00B34AAB" w:rsidRDefault="008F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2" w:type="dxa"/>
          </w:tcPr>
          <w:p w:rsidR="008F200C" w:rsidRPr="00B34AAB" w:rsidRDefault="008F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8F200C" w:rsidRPr="00B34AAB" w:rsidRDefault="008F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:rsidR="008F200C" w:rsidRPr="00B34AAB" w:rsidRDefault="008F200C">
            <w:pPr>
              <w:rPr>
                <w:rFonts w:ascii="Times New Roman" w:hAnsi="Times New Roman" w:cs="Times New Roman"/>
              </w:rPr>
            </w:pPr>
          </w:p>
        </w:tc>
      </w:tr>
      <w:tr w:rsidR="008F200C" w:rsidRPr="00B34AAB" w:rsidTr="008E1CF0">
        <w:tc>
          <w:tcPr>
            <w:tcW w:w="567" w:type="dxa"/>
          </w:tcPr>
          <w:p w:rsidR="008F200C" w:rsidRPr="00B34AAB" w:rsidRDefault="008F200C" w:rsidP="008E1CF0">
            <w:pPr>
              <w:pStyle w:val="a4"/>
              <w:numPr>
                <w:ilvl w:val="0"/>
                <w:numId w:val="1"/>
              </w:numPr>
              <w:tabs>
                <w:tab w:val="left" w:pos="175"/>
                <w:tab w:val="left" w:pos="317"/>
              </w:tabs>
              <w:ind w:left="175" w:hanging="142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8F200C" w:rsidRPr="00B34AAB" w:rsidRDefault="008F200C" w:rsidP="00B34AAB">
            <w:pPr>
              <w:rPr>
                <w:rFonts w:ascii="Times New Roman" w:hAnsi="Times New Roman" w:cs="Times New Roman"/>
              </w:rPr>
            </w:pPr>
            <w:r w:rsidRPr="00B34AAB">
              <w:rPr>
                <w:rFonts w:ascii="Times New Roman" w:hAnsi="Times New Roman" w:cs="Times New Roman"/>
              </w:rPr>
              <w:t>Персональные данные</w:t>
            </w:r>
          </w:p>
          <w:p w:rsidR="008F200C" w:rsidRPr="00B34AAB" w:rsidRDefault="008F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2" w:type="dxa"/>
          </w:tcPr>
          <w:p w:rsidR="008F200C" w:rsidRPr="00B34AAB" w:rsidRDefault="008F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8F200C" w:rsidRPr="00B34AAB" w:rsidRDefault="008F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:rsidR="008F200C" w:rsidRPr="00B34AAB" w:rsidRDefault="008F200C">
            <w:pPr>
              <w:rPr>
                <w:rFonts w:ascii="Times New Roman" w:hAnsi="Times New Roman" w:cs="Times New Roman"/>
              </w:rPr>
            </w:pPr>
          </w:p>
        </w:tc>
      </w:tr>
      <w:tr w:rsidR="008F200C" w:rsidRPr="00B34AAB" w:rsidTr="008E1CF0">
        <w:tc>
          <w:tcPr>
            <w:tcW w:w="567" w:type="dxa"/>
          </w:tcPr>
          <w:p w:rsidR="008F200C" w:rsidRPr="00B34AAB" w:rsidRDefault="008F200C" w:rsidP="008E1CF0">
            <w:pPr>
              <w:pStyle w:val="a4"/>
              <w:numPr>
                <w:ilvl w:val="0"/>
                <w:numId w:val="1"/>
              </w:numPr>
              <w:tabs>
                <w:tab w:val="left" w:pos="175"/>
                <w:tab w:val="left" w:pos="317"/>
              </w:tabs>
              <w:ind w:left="175" w:hanging="142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8F200C" w:rsidRPr="00B34AAB" w:rsidRDefault="008F200C" w:rsidP="00B34AAB">
            <w:pPr>
              <w:rPr>
                <w:rFonts w:ascii="Times New Roman" w:hAnsi="Times New Roman" w:cs="Times New Roman"/>
              </w:rPr>
            </w:pPr>
            <w:r w:rsidRPr="00B34AAB">
              <w:rPr>
                <w:rFonts w:ascii="Times New Roman" w:hAnsi="Times New Roman" w:cs="Times New Roman"/>
              </w:rPr>
              <w:t>Осуществление геодезической и картографической деятельности</w:t>
            </w:r>
          </w:p>
          <w:p w:rsidR="008F200C" w:rsidRPr="00B34AAB" w:rsidRDefault="008F200C" w:rsidP="00B34A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2" w:type="dxa"/>
          </w:tcPr>
          <w:p w:rsidR="008F200C" w:rsidRPr="00B34AAB" w:rsidRDefault="008F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8F200C" w:rsidRPr="00B34AAB" w:rsidRDefault="008F20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:rsidR="008F200C" w:rsidRPr="00B34AAB" w:rsidRDefault="008F200C">
            <w:pPr>
              <w:rPr>
                <w:rFonts w:ascii="Times New Roman" w:hAnsi="Times New Roman" w:cs="Times New Roman"/>
              </w:rPr>
            </w:pPr>
          </w:p>
        </w:tc>
      </w:tr>
    </w:tbl>
    <w:p w:rsidR="00594053" w:rsidRDefault="00594053" w:rsidP="00B34AAB"/>
    <w:sectPr w:rsidR="00594053" w:rsidSect="008E1CF0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7813F7"/>
    <w:multiLevelType w:val="hybridMultilevel"/>
    <w:tmpl w:val="215650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300"/>
    <w:rsid w:val="00541300"/>
    <w:rsid w:val="00594053"/>
    <w:rsid w:val="008E1CF0"/>
    <w:rsid w:val="008F200C"/>
    <w:rsid w:val="00B34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4A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4A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4A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4A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Соловьёва Наталья Алексеевна</dc:creator>
  <cp:lastModifiedBy>Вонзяк Юлия Вадимовна</cp:lastModifiedBy>
  <cp:revision>2</cp:revision>
  <dcterms:created xsi:type="dcterms:W3CDTF">2022-02-25T06:51:00Z</dcterms:created>
  <dcterms:modified xsi:type="dcterms:W3CDTF">2022-02-25T06:51:00Z</dcterms:modified>
</cp:coreProperties>
</file>