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BA2660" w14:textId="77777777" w:rsidR="0085638A" w:rsidRPr="00BD2C4C" w:rsidRDefault="0085638A" w:rsidP="0085638A">
      <w:pPr>
        <w:jc w:val="center"/>
        <w:rPr>
          <w:rFonts w:ascii="Times New Roman" w:hAnsi="Times New Roman" w:cs="Times New Roman"/>
          <w:b/>
          <w:color w:val="000000" w:themeColor="text1"/>
          <w:sz w:val="24"/>
          <w:szCs w:val="24"/>
        </w:rPr>
      </w:pPr>
      <w:r w:rsidRPr="00BD2C4C">
        <w:rPr>
          <w:rFonts w:ascii="Times New Roman" w:hAnsi="Times New Roman" w:cs="Times New Roman"/>
          <w:b/>
          <w:caps/>
          <w:color w:val="000000" w:themeColor="text1"/>
          <w:sz w:val="24"/>
          <w:szCs w:val="24"/>
        </w:rPr>
        <w:t xml:space="preserve">Сравнительная таблица к проекту решения </w:t>
      </w:r>
      <w:r w:rsidRPr="00BD2C4C">
        <w:rPr>
          <w:rFonts w:ascii="Times New Roman" w:hAnsi="Times New Roman" w:cs="Times New Roman"/>
          <w:b/>
          <w:caps/>
          <w:color w:val="000000" w:themeColor="text1"/>
          <w:sz w:val="24"/>
          <w:szCs w:val="24"/>
        </w:rPr>
        <w:br/>
      </w:r>
      <w:r w:rsidRPr="00BD2C4C">
        <w:rPr>
          <w:rFonts w:ascii="Times New Roman" w:hAnsi="Times New Roman" w:cs="Times New Roman"/>
          <w:b/>
          <w:color w:val="000000" w:themeColor="text1"/>
          <w:sz w:val="24"/>
          <w:szCs w:val="24"/>
        </w:rPr>
        <w:t xml:space="preserve">«О внесении изменений в решение Челябинской городской Думы от 22.12.2015 № 16/32 «Об утверждении Правил благоустройства </w:t>
      </w:r>
      <w:r w:rsidRPr="00BD2C4C">
        <w:rPr>
          <w:rFonts w:ascii="Times New Roman" w:hAnsi="Times New Roman" w:cs="Times New Roman"/>
          <w:b/>
          <w:color w:val="000000" w:themeColor="text1"/>
          <w:sz w:val="24"/>
          <w:szCs w:val="24"/>
        </w:rPr>
        <w:br/>
        <w:t>территории города Челябинска»</w:t>
      </w:r>
    </w:p>
    <w:tbl>
      <w:tblPr>
        <w:tblStyle w:val="a3"/>
        <w:tblW w:w="0" w:type="auto"/>
        <w:tblLook w:val="04A0" w:firstRow="1" w:lastRow="0" w:firstColumn="1" w:lastColumn="0" w:noHBand="0" w:noVBand="1"/>
      </w:tblPr>
      <w:tblGrid>
        <w:gridCol w:w="6658"/>
        <w:gridCol w:w="6329"/>
        <w:gridCol w:w="2186"/>
      </w:tblGrid>
      <w:tr w:rsidR="009A4FE8" w:rsidRPr="00D03277" w14:paraId="05E084CB" w14:textId="77777777" w:rsidTr="00F805E5">
        <w:trPr>
          <w:trHeight w:val="120"/>
        </w:trPr>
        <w:tc>
          <w:tcPr>
            <w:tcW w:w="6658" w:type="dxa"/>
          </w:tcPr>
          <w:p w14:paraId="3F5F20BE" w14:textId="77777777" w:rsidR="009A4FE8" w:rsidRPr="00D03277" w:rsidRDefault="009A4FE8" w:rsidP="00D03277">
            <w:pPr>
              <w:spacing w:after="0" w:line="240" w:lineRule="auto"/>
              <w:contextualSpacing/>
              <w:jc w:val="center"/>
              <w:rPr>
                <w:rFonts w:ascii="Times New Roman" w:hAnsi="Times New Roman" w:cs="Times New Roman"/>
                <w:b/>
                <w:color w:val="000000" w:themeColor="text1"/>
                <w:sz w:val="24"/>
                <w:szCs w:val="24"/>
              </w:rPr>
            </w:pPr>
            <w:r w:rsidRPr="00D03277">
              <w:rPr>
                <w:rFonts w:ascii="Times New Roman" w:hAnsi="Times New Roman" w:cs="Times New Roman"/>
                <w:b/>
                <w:color w:val="000000" w:themeColor="text1"/>
                <w:sz w:val="24"/>
                <w:szCs w:val="24"/>
              </w:rPr>
              <w:t>Действующая редакция</w:t>
            </w:r>
          </w:p>
        </w:tc>
        <w:tc>
          <w:tcPr>
            <w:tcW w:w="6329" w:type="dxa"/>
          </w:tcPr>
          <w:p w14:paraId="3F77FA22" w14:textId="77777777" w:rsidR="009A4FE8" w:rsidRPr="00D03277" w:rsidRDefault="009A4FE8" w:rsidP="00D03277">
            <w:pPr>
              <w:spacing w:after="0" w:line="240" w:lineRule="auto"/>
              <w:contextualSpacing/>
              <w:jc w:val="center"/>
              <w:rPr>
                <w:rFonts w:ascii="Times New Roman" w:hAnsi="Times New Roman" w:cs="Times New Roman"/>
                <w:b/>
                <w:color w:val="000000" w:themeColor="text1"/>
                <w:sz w:val="24"/>
                <w:szCs w:val="24"/>
              </w:rPr>
            </w:pPr>
            <w:r w:rsidRPr="00D03277">
              <w:rPr>
                <w:rFonts w:ascii="Times New Roman" w:hAnsi="Times New Roman" w:cs="Times New Roman"/>
                <w:b/>
                <w:color w:val="000000" w:themeColor="text1"/>
                <w:sz w:val="24"/>
                <w:szCs w:val="24"/>
              </w:rPr>
              <w:t>Прилегающая территория</w:t>
            </w:r>
          </w:p>
        </w:tc>
        <w:tc>
          <w:tcPr>
            <w:tcW w:w="2186" w:type="dxa"/>
          </w:tcPr>
          <w:p w14:paraId="78C3AD69" w14:textId="77777777" w:rsidR="009A4FE8" w:rsidRPr="00D03277" w:rsidRDefault="009A4FE8" w:rsidP="00D03277">
            <w:pPr>
              <w:spacing w:after="0" w:line="240" w:lineRule="auto"/>
              <w:contextualSpacing/>
              <w:jc w:val="center"/>
              <w:rPr>
                <w:rFonts w:ascii="Times New Roman" w:hAnsi="Times New Roman" w:cs="Times New Roman"/>
                <w:b/>
                <w:color w:val="000000" w:themeColor="text1"/>
                <w:sz w:val="24"/>
                <w:szCs w:val="24"/>
              </w:rPr>
            </w:pPr>
            <w:r w:rsidRPr="00D03277">
              <w:rPr>
                <w:rFonts w:ascii="Times New Roman" w:hAnsi="Times New Roman" w:cs="Times New Roman"/>
                <w:b/>
                <w:color w:val="000000" w:themeColor="text1"/>
                <w:sz w:val="24"/>
                <w:szCs w:val="24"/>
              </w:rPr>
              <w:t>Примечание</w:t>
            </w:r>
          </w:p>
        </w:tc>
      </w:tr>
      <w:tr w:rsidR="009A4FE8" w:rsidRPr="00D03277" w14:paraId="418E187B" w14:textId="77777777" w:rsidTr="00F805E5">
        <w:trPr>
          <w:trHeight w:val="120"/>
        </w:trPr>
        <w:tc>
          <w:tcPr>
            <w:tcW w:w="6658" w:type="dxa"/>
          </w:tcPr>
          <w:p w14:paraId="115305BD" w14:textId="77777777" w:rsidR="009A4FE8" w:rsidRPr="00D03277" w:rsidRDefault="009A4FE8" w:rsidP="00D03277">
            <w:pPr>
              <w:pStyle w:val="ConsPlusNormal"/>
              <w:ind w:firstLine="313"/>
              <w:contextualSpacing/>
              <w:jc w:val="both"/>
              <w:rPr>
                <w:rFonts w:ascii="Times New Roman" w:hAnsi="Times New Roman" w:cs="Times New Roman"/>
                <w:sz w:val="24"/>
                <w:szCs w:val="24"/>
              </w:rPr>
            </w:pPr>
            <w:r w:rsidRPr="00D03277">
              <w:rPr>
                <w:rFonts w:ascii="Times New Roman" w:hAnsi="Times New Roman" w:cs="Times New Roman"/>
                <w:sz w:val="24"/>
                <w:szCs w:val="24"/>
              </w:rPr>
              <w:t>5. Для целей настоящих Правил используются следующие понятия:</w:t>
            </w:r>
          </w:p>
          <w:p w14:paraId="390FDAA9" w14:textId="77777777" w:rsidR="009A4FE8" w:rsidRPr="00D03277" w:rsidRDefault="009A4FE8" w:rsidP="00D03277">
            <w:pPr>
              <w:pStyle w:val="ConsPlusNormal"/>
              <w:ind w:firstLine="313"/>
              <w:contextualSpacing/>
              <w:jc w:val="both"/>
              <w:rPr>
                <w:rFonts w:ascii="Times New Roman" w:hAnsi="Times New Roman" w:cs="Times New Roman"/>
                <w:sz w:val="24"/>
                <w:szCs w:val="24"/>
              </w:rPr>
            </w:pPr>
            <w:r w:rsidRPr="00D03277">
              <w:rPr>
                <w:rFonts w:ascii="Times New Roman" w:hAnsi="Times New Roman" w:cs="Times New Roman"/>
                <w:sz w:val="24"/>
                <w:szCs w:val="24"/>
              </w:rPr>
              <w:t>…</w:t>
            </w:r>
          </w:p>
          <w:p w14:paraId="3044454F" w14:textId="77777777" w:rsidR="0002623F" w:rsidRPr="00D03277" w:rsidRDefault="0002623F" w:rsidP="00D03277">
            <w:pPr>
              <w:pStyle w:val="ConsPlusNormal"/>
              <w:ind w:firstLine="540"/>
              <w:contextualSpacing/>
              <w:jc w:val="both"/>
              <w:rPr>
                <w:rFonts w:ascii="Times New Roman" w:hAnsi="Times New Roman" w:cs="Times New Roman"/>
                <w:color w:val="000000" w:themeColor="text1"/>
                <w:sz w:val="24"/>
                <w:szCs w:val="24"/>
              </w:rPr>
            </w:pPr>
            <w:r w:rsidRPr="00D03277">
              <w:rPr>
                <w:rFonts w:ascii="Times New Roman" w:hAnsi="Times New Roman" w:cs="Times New Roman"/>
                <w:color w:val="000000" w:themeColor="text1"/>
                <w:sz w:val="24"/>
                <w:szCs w:val="24"/>
              </w:rPr>
              <w:t>3) 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«красных линий»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защитные дорожные сооружения, искусственные дорожные сооружения, производственные объекты, элементы обустройства автомобильных дорог;</w:t>
            </w:r>
          </w:p>
          <w:p w14:paraId="4623BF37" w14:textId="77777777" w:rsidR="009A4FE8" w:rsidRPr="00D03277" w:rsidRDefault="0002623F" w:rsidP="00D03277">
            <w:pPr>
              <w:pStyle w:val="ConsPlusNormal"/>
              <w:ind w:firstLine="313"/>
              <w:contextualSpacing/>
              <w:jc w:val="both"/>
              <w:rPr>
                <w:rFonts w:ascii="Times New Roman" w:hAnsi="Times New Roman" w:cs="Times New Roman"/>
                <w:color w:val="000000" w:themeColor="text1"/>
                <w:sz w:val="24"/>
                <w:szCs w:val="24"/>
              </w:rPr>
            </w:pPr>
            <w:r w:rsidRPr="00D03277">
              <w:rPr>
                <w:rFonts w:ascii="Times New Roman" w:hAnsi="Times New Roman" w:cs="Times New Roman"/>
                <w:color w:val="000000" w:themeColor="text1"/>
                <w:sz w:val="24"/>
                <w:szCs w:val="24"/>
              </w:rPr>
              <w:t>…</w:t>
            </w:r>
          </w:p>
        </w:tc>
        <w:tc>
          <w:tcPr>
            <w:tcW w:w="6329" w:type="dxa"/>
          </w:tcPr>
          <w:p w14:paraId="646B80D0" w14:textId="77777777" w:rsidR="009A4FE8" w:rsidRPr="00D03277" w:rsidRDefault="009A4FE8" w:rsidP="00D03277">
            <w:pPr>
              <w:pStyle w:val="ConsPlusNormal"/>
              <w:ind w:firstLine="317"/>
              <w:contextualSpacing/>
              <w:jc w:val="both"/>
              <w:rPr>
                <w:rFonts w:ascii="Times New Roman" w:hAnsi="Times New Roman" w:cs="Times New Roman"/>
                <w:sz w:val="24"/>
                <w:szCs w:val="24"/>
              </w:rPr>
            </w:pPr>
            <w:r w:rsidRPr="00D03277">
              <w:rPr>
                <w:rFonts w:ascii="Times New Roman" w:hAnsi="Times New Roman" w:cs="Times New Roman"/>
                <w:sz w:val="24"/>
                <w:szCs w:val="24"/>
              </w:rPr>
              <w:t>5. Для целей настоящих Правил используются следующие понятия:</w:t>
            </w:r>
          </w:p>
          <w:p w14:paraId="0B39919E" w14:textId="77777777" w:rsidR="009A4FE8" w:rsidRPr="00D03277" w:rsidRDefault="009A4FE8" w:rsidP="00D03277">
            <w:pPr>
              <w:pStyle w:val="ConsPlusNormal"/>
              <w:ind w:firstLine="317"/>
              <w:contextualSpacing/>
              <w:jc w:val="both"/>
              <w:rPr>
                <w:rFonts w:ascii="Times New Roman" w:hAnsi="Times New Roman" w:cs="Times New Roman"/>
                <w:sz w:val="24"/>
                <w:szCs w:val="24"/>
              </w:rPr>
            </w:pPr>
            <w:r w:rsidRPr="00D03277">
              <w:rPr>
                <w:rFonts w:ascii="Times New Roman" w:hAnsi="Times New Roman" w:cs="Times New Roman"/>
                <w:sz w:val="24"/>
                <w:szCs w:val="24"/>
              </w:rPr>
              <w:t>…</w:t>
            </w:r>
          </w:p>
          <w:p w14:paraId="3A941D03" w14:textId="501D8600" w:rsidR="009A4FE8" w:rsidRPr="00D03277" w:rsidRDefault="0002623F" w:rsidP="00D03277">
            <w:pPr>
              <w:pStyle w:val="ConsPlusNormal"/>
              <w:ind w:firstLine="540"/>
              <w:contextualSpacing/>
              <w:jc w:val="both"/>
              <w:rPr>
                <w:rFonts w:ascii="Times New Roman" w:hAnsi="Times New Roman" w:cs="Times New Roman"/>
                <w:color w:val="FF0000"/>
                <w:sz w:val="24"/>
                <w:szCs w:val="24"/>
              </w:rPr>
            </w:pPr>
            <w:r w:rsidRPr="00D03277">
              <w:rPr>
                <w:rFonts w:ascii="Times New Roman" w:hAnsi="Times New Roman" w:cs="Times New Roman"/>
                <w:sz w:val="24"/>
                <w:szCs w:val="24"/>
              </w:rPr>
              <w:t xml:space="preserve">3) автомобильная дорога - объект транспортной инфраструктуры, предназначенный для движения транспортных средств и включающий в себя земельные участки </w:t>
            </w:r>
            <w:r w:rsidR="0047217D" w:rsidRPr="00D03277">
              <w:rPr>
                <w:rFonts w:ascii="Times New Roman" w:hAnsi="Times New Roman" w:cs="Times New Roman"/>
                <w:sz w:val="24"/>
                <w:szCs w:val="24"/>
              </w:rPr>
              <w:t>в границах «красных линий»</w:t>
            </w:r>
            <w:r w:rsidRPr="00D03277">
              <w:rPr>
                <w:rFonts w:ascii="Times New Roman" w:hAnsi="Times New Roman" w:cs="Times New Roman"/>
                <w:sz w:val="24"/>
                <w:szCs w:val="24"/>
              </w:rPr>
              <w:t xml:space="preserve"> </w:t>
            </w:r>
            <w:r w:rsidR="004A180B" w:rsidRPr="00D03277">
              <w:rPr>
                <w:rFonts w:ascii="Times New Roman" w:hAnsi="Times New Roman" w:cs="Times New Roman"/>
                <w:color w:val="000000" w:themeColor="text1"/>
                <w:sz w:val="24"/>
                <w:szCs w:val="24"/>
              </w:rPr>
              <w:t xml:space="preserve">автомобильной дороги </w:t>
            </w:r>
            <w:r w:rsidRPr="00D03277">
              <w:rPr>
                <w:rFonts w:ascii="Times New Roman" w:hAnsi="Times New Roman" w:cs="Times New Roman"/>
                <w:sz w:val="24"/>
                <w:szCs w:val="24"/>
              </w:rPr>
              <w:t>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защитные дорожные сооружения, искусственные дорожные сооружения, производственные объекты, элементы обустройства автомобильных дорог</w:t>
            </w:r>
            <w:r w:rsidR="0028568A" w:rsidRPr="00D03277">
              <w:rPr>
                <w:rFonts w:ascii="Times New Roman" w:hAnsi="Times New Roman" w:cs="Times New Roman"/>
                <w:b/>
                <w:color w:val="FF0000"/>
                <w:sz w:val="24"/>
                <w:szCs w:val="24"/>
              </w:rPr>
              <w:t xml:space="preserve">, </w:t>
            </w:r>
            <w:r w:rsidR="00A23B5B" w:rsidRPr="00D03277">
              <w:rPr>
                <w:rFonts w:ascii="Times New Roman" w:hAnsi="Times New Roman" w:cs="Times New Roman"/>
                <w:b/>
                <w:color w:val="FF0000"/>
                <w:sz w:val="24"/>
                <w:szCs w:val="24"/>
              </w:rPr>
              <w:t>входящая в перечень автомобильных дорог</w:t>
            </w:r>
            <w:r w:rsidR="00B44233" w:rsidRPr="00D03277">
              <w:rPr>
                <w:rFonts w:ascii="Times New Roman" w:hAnsi="Times New Roman" w:cs="Times New Roman"/>
                <w:b/>
                <w:color w:val="FF0000"/>
                <w:sz w:val="24"/>
                <w:szCs w:val="24"/>
              </w:rPr>
              <w:t xml:space="preserve"> общего пользования местного значения</w:t>
            </w:r>
            <w:r w:rsidR="00A23B5B" w:rsidRPr="00D03277">
              <w:rPr>
                <w:rFonts w:ascii="Times New Roman" w:hAnsi="Times New Roman" w:cs="Times New Roman"/>
                <w:b/>
                <w:color w:val="FF0000"/>
                <w:sz w:val="24"/>
                <w:szCs w:val="24"/>
              </w:rPr>
              <w:t xml:space="preserve">, </w:t>
            </w:r>
            <w:r w:rsidR="0028568A" w:rsidRPr="00D03277">
              <w:rPr>
                <w:rFonts w:ascii="Times New Roman" w:hAnsi="Times New Roman" w:cs="Times New Roman"/>
                <w:b/>
                <w:color w:val="FF0000"/>
                <w:sz w:val="24"/>
                <w:szCs w:val="24"/>
              </w:rPr>
              <w:t>утвержденн</w:t>
            </w:r>
            <w:r w:rsidR="00A23B5B" w:rsidRPr="00D03277">
              <w:rPr>
                <w:rFonts w:ascii="Times New Roman" w:hAnsi="Times New Roman" w:cs="Times New Roman"/>
                <w:b/>
                <w:color w:val="FF0000"/>
                <w:sz w:val="24"/>
                <w:szCs w:val="24"/>
              </w:rPr>
              <w:t>ый</w:t>
            </w:r>
            <w:r w:rsidR="0028568A" w:rsidRPr="00D03277">
              <w:rPr>
                <w:rFonts w:ascii="Times New Roman" w:hAnsi="Times New Roman" w:cs="Times New Roman"/>
                <w:b/>
                <w:color w:val="FF0000"/>
                <w:sz w:val="24"/>
                <w:szCs w:val="24"/>
              </w:rPr>
              <w:t xml:space="preserve"> правовым актом </w:t>
            </w:r>
            <w:r w:rsidR="00493583" w:rsidRPr="00D03277">
              <w:rPr>
                <w:rFonts w:ascii="Times New Roman" w:hAnsi="Times New Roman" w:cs="Times New Roman"/>
                <w:b/>
                <w:color w:val="FF0000"/>
                <w:sz w:val="24"/>
                <w:szCs w:val="24"/>
              </w:rPr>
              <w:t xml:space="preserve">Администрации </w:t>
            </w:r>
            <w:r w:rsidR="0028568A" w:rsidRPr="00D03277">
              <w:rPr>
                <w:rFonts w:ascii="Times New Roman" w:hAnsi="Times New Roman" w:cs="Times New Roman"/>
                <w:b/>
                <w:color w:val="FF0000"/>
                <w:sz w:val="24"/>
                <w:szCs w:val="24"/>
              </w:rPr>
              <w:t>города Челябинска</w:t>
            </w:r>
            <w:r w:rsidRPr="00D03277">
              <w:rPr>
                <w:rFonts w:ascii="Times New Roman" w:hAnsi="Times New Roman" w:cs="Times New Roman"/>
                <w:color w:val="000000" w:themeColor="text1"/>
                <w:sz w:val="24"/>
                <w:szCs w:val="24"/>
              </w:rPr>
              <w:t>;</w:t>
            </w:r>
          </w:p>
          <w:p w14:paraId="5F29C1EC" w14:textId="77777777" w:rsidR="0002623F" w:rsidRPr="00D03277" w:rsidRDefault="0002623F" w:rsidP="00D03277">
            <w:pPr>
              <w:pStyle w:val="ConsPlusNormal"/>
              <w:ind w:firstLine="540"/>
              <w:contextualSpacing/>
              <w:jc w:val="both"/>
              <w:rPr>
                <w:rFonts w:ascii="Times New Roman" w:hAnsi="Times New Roman" w:cs="Times New Roman"/>
                <w:color w:val="FF0000"/>
                <w:sz w:val="24"/>
                <w:szCs w:val="24"/>
              </w:rPr>
            </w:pPr>
            <w:r w:rsidRPr="00D03277">
              <w:rPr>
                <w:rFonts w:ascii="Times New Roman" w:hAnsi="Times New Roman" w:cs="Times New Roman"/>
                <w:sz w:val="24"/>
                <w:szCs w:val="24"/>
              </w:rPr>
              <w:t>…</w:t>
            </w:r>
          </w:p>
        </w:tc>
        <w:tc>
          <w:tcPr>
            <w:tcW w:w="2186" w:type="dxa"/>
          </w:tcPr>
          <w:p w14:paraId="60015FA9" w14:textId="77777777" w:rsidR="0028568A" w:rsidRPr="00D03277" w:rsidRDefault="0028568A" w:rsidP="00D03277">
            <w:pPr>
              <w:shd w:val="clear" w:color="auto" w:fill="FFFFFF"/>
              <w:spacing w:after="0" w:line="240" w:lineRule="auto"/>
              <w:contextualSpacing/>
              <w:rPr>
                <w:rFonts w:ascii="Times New Roman" w:hAnsi="Times New Roman" w:cs="Times New Roman"/>
                <w:b/>
                <w:bCs/>
                <w:color w:val="5B5E5F"/>
                <w:sz w:val="24"/>
                <w:szCs w:val="24"/>
              </w:rPr>
            </w:pPr>
            <w:r w:rsidRPr="00D03277">
              <w:rPr>
                <w:rFonts w:ascii="Times New Roman" w:hAnsi="Times New Roman" w:cs="Times New Roman"/>
                <w:color w:val="000000" w:themeColor="text1"/>
                <w:sz w:val="24"/>
                <w:szCs w:val="24"/>
              </w:rPr>
              <w:t xml:space="preserve">КДХ в соответствии с Распоряжением </w:t>
            </w:r>
            <w:r w:rsidRPr="00D03277">
              <w:rPr>
                <w:rFonts w:ascii="Times New Roman" w:hAnsi="Times New Roman" w:cs="Times New Roman"/>
                <w:b/>
                <w:bCs/>
                <w:color w:val="5B5E5F"/>
                <w:sz w:val="24"/>
                <w:szCs w:val="24"/>
              </w:rPr>
              <w:t> </w:t>
            </w:r>
          </w:p>
          <w:p w14:paraId="2FBFC9EF" w14:textId="77777777" w:rsidR="0028568A" w:rsidRPr="00D03277" w:rsidRDefault="004A180B" w:rsidP="00D03277">
            <w:pPr>
              <w:numPr>
                <w:ilvl w:val="0"/>
                <w:numId w:val="1"/>
              </w:numPr>
              <w:shd w:val="clear" w:color="auto" w:fill="FFFFFF"/>
              <w:spacing w:after="0" w:line="240" w:lineRule="auto"/>
              <w:ind w:left="0"/>
              <w:contextualSpacing/>
              <w:rPr>
                <w:rFonts w:ascii="Times New Roman" w:hAnsi="Times New Roman" w:cs="Times New Roman"/>
                <w:bCs/>
                <w:sz w:val="24"/>
                <w:szCs w:val="24"/>
              </w:rPr>
            </w:pPr>
            <w:hyperlink r:id="rId7" w:history="1">
              <w:r w:rsidR="0028568A" w:rsidRPr="00D03277">
                <w:rPr>
                  <w:rStyle w:val="a9"/>
                  <w:rFonts w:ascii="Times New Roman" w:hAnsi="Times New Roman" w:cs="Times New Roman"/>
                  <w:bCs/>
                  <w:color w:val="auto"/>
                  <w:sz w:val="24"/>
                  <w:szCs w:val="24"/>
                  <w:u w:val="none"/>
                </w:rPr>
                <w:t>Администрации города Челябинска от 13 февраля 2025 г. N 1548 «Об утверждении перечня автомобильных дорог общего пользования местного значения города Челябинска»</w:t>
              </w:r>
            </w:hyperlink>
          </w:p>
          <w:p w14:paraId="6BB2B31C" w14:textId="77777777" w:rsidR="009A4FE8" w:rsidRPr="00D03277" w:rsidRDefault="009A4FE8" w:rsidP="00D03277">
            <w:pPr>
              <w:spacing w:after="0" w:line="240" w:lineRule="auto"/>
              <w:ind w:firstLine="142"/>
              <w:contextualSpacing/>
              <w:jc w:val="both"/>
              <w:rPr>
                <w:rFonts w:ascii="Times New Roman" w:hAnsi="Times New Roman" w:cs="Times New Roman"/>
                <w:color w:val="000000" w:themeColor="text1"/>
                <w:sz w:val="24"/>
                <w:szCs w:val="24"/>
              </w:rPr>
            </w:pPr>
          </w:p>
        </w:tc>
      </w:tr>
      <w:tr w:rsidR="0002623F" w:rsidRPr="00D03277" w14:paraId="5677F032" w14:textId="77777777" w:rsidTr="00F805E5">
        <w:trPr>
          <w:trHeight w:val="120"/>
        </w:trPr>
        <w:tc>
          <w:tcPr>
            <w:tcW w:w="6658" w:type="dxa"/>
          </w:tcPr>
          <w:p w14:paraId="034E0253" w14:textId="77777777" w:rsidR="0002623F" w:rsidRPr="00D03277" w:rsidRDefault="0002623F" w:rsidP="00D03277">
            <w:pPr>
              <w:pStyle w:val="ConsPlusNormal"/>
              <w:ind w:firstLine="313"/>
              <w:contextualSpacing/>
              <w:jc w:val="both"/>
              <w:rPr>
                <w:rFonts w:ascii="Times New Roman" w:hAnsi="Times New Roman" w:cs="Times New Roman"/>
                <w:sz w:val="24"/>
                <w:szCs w:val="24"/>
              </w:rPr>
            </w:pPr>
            <w:r w:rsidRPr="00D03277">
              <w:rPr>
                <w:rFonts w:ascii="Times New Roman" w:hAnsi="Times New Roman" w:cs="Times New Roman"/>
                <w:sz w:val="24"/>
                <w:szCs w:val="24"/>
              </w:rPr>
              <w:t>5. Для целей настоящих Правил используются следующие понятия:</w:t>
            </w:r>
          </w:p>
          <w:p w14:paraId="62BBE33F" w14:textId="77777777" w:rsidR="0002623F" w:rsidRPr="00D03277" w:rsidRDefault="0002623F" w:rsidP="00D03277">
            <w:pPr>
              <w:pStyle w:val="ConsPlusNormal"/>
              <w:ind w:firstLine="313"/>
              <w:contextualSpacing/>
              <w:jc w:val="both"/>
              <w:rPr>
                <w:rFonts w:ascii="Times New Roman" w:hAnsi="Times New Roman" w:cs="Times New Roman"/>
                <w:sz w:val="24"/>
                <w:szCs w:val="24"/>
              </w:rPr>
            </w:pPr>
            <w:r w:rsidRPr="00D03277">
              <w:rPr>
                <w:rFonts w:ascii="Times New Roman" w:hAnsi="Times New Roman" w:cs="Times New Roman"/>
                <w:sz w:val="24"/>
                <w:szCs w:val="24"/>
              </w:rPr>
              <w:t>…</w:t>
            </w:r>
          </w:p>
          <w:p w14:paraId="5CB58A16" w14:textId="3AAAC6FC" w:rsidR="0002623F" w:rsidRPr="00D03277" w:rsidRDefault="0002623F" w:rsidP="00D03277">
            <w:pPr>
              <w:pStyle w:val="ConsPlusNormal"/>
              <w:ind w:firstLine="313"/>
              <w:contextualSpacing/>
              <w:jc w:val="both"/>
              <w:rPr>
                <w:rFonts w:ascii="Times New Roman" w:hAnsi="Times New Roman" w:cs="Times New Roman"/>
                <w:color w:val="000000" w:themeColor="text1"/>
                <w:sz w:val="24"/>
                <w:szCs w:val="24"/>
              </w:rPr>
            </w:pPr>
            <w:r w:rsidRPr="00D03277">
              <w:rPr>
                <w:rFonts w:ascii="Times New Roman" w:hAnsi="Times New Roman" w:cs="Times New Roman"/>
                <w:sz w:val="24"/>
                <w:szCs w:val="24"/>
              </w:rPr>
              <w:t xml:space="preserve">17) дворовый проезд - объект благоустройства на придомовой территории, предназначенный для проезда транспортных средств от проезжей части улиц и дорог </w:t>
            </w:r>
            <w:r w:rsidRPr="00D03277">
              <w:rPr>
                <w:rFonts w:ascii="Times New Roman" w:hAnsi="Times New Roman" w:cs="Times New Roman"/>
                <w:b/>
                <w:strike/>
                <w:color w:val="FF0000"/>
                <w:sz w:val="24"/>
                <w:szCs w:val="24"/>
              </w:rPr>
              <w:t xml:space="preserve">общественного </w:t>
            </w:r>
            <w:r w:rsidRPr="00D03277">
              <w:rPr>
                <w:rFonts w:ascii="Times New Roman" w:hAnsi="Times New Roman" w:cs="Times New Roman"/>
                <w:sz w:val="24"/>
                <w:szCs w:val="24"/>
              </w:rPr>
              <w:t>пользования либо от квартальных проездов к жилым и нежилым помещениям многоквартирного дома или группе многоквартирных домов;</w:t>
            </w:r>
          </w:p>
        </w:tc>
        <w:tc>
          <w:tcPr>
            <w:tcW w:w="6329" w:type="dxa"/>
          </w:tcPr>
          <w:p w14:paraId="3B7F4F40" w14:textId="77777777" w:rsidR="0002623F" w:rsidRPr="00D03277" w:rsidRDefault="0002623F" w:rsidP="00D03277">
            <w:pPr>
              <w:pStyle w:val="ConsPlusNormal"/>
              <w:ind w:firstLine="317"/>
              <w:contextualSpacing/>
              <w:jc w:val="both"/>
              <w:rPr>
                <w:rFonts w:ascii="Times New Roman" w:hAnsi="Times New Roman" w:cs="Times New Roman"/>
                <w:sz w:val="24"/>
                <w:szCs w:val="24"/>
              </w:rPr>
            </w:pPr>
            <w:r w:rsidRPr="00D03277">
              <w:rPr>
                <w:rFonts w:ascii="Times New Roman" w:hAnsi="Times New Roman" w:cs="Times New Roman"/>
                <w:sz w:val="24"/>
                <w:szCs w:val="24"/>
              </w:rPr>
              <w:t>5. Для целей настоящих Правил используются следующие понятия:</w:t>
            </w:r>
          </w:p>
          <w:p w14:paraId="1E101B40" w14:textId="77777777" w:rsidR="0002623F" w:rsidRPr="00D03277" w:rsidRDefault="0002623F" w:rsidP="00D03277">
            <w:pPr>
              <w:pStyle w:val="ConsPlusNormal"/>
              <w:ind w:firstLine="317"/>
              <w:contextualSpacing/>
              <w:jc w:val="both"/>
              <w:rPr>
                <w:rFonts w:ascii="Times New Roman" w:hAnsi="Times New Roman" w:cs="Times New Roman"/>
                <w:sz w:val="24"/>
                <w:szCs w:val="24"/>
              </w:rPr>
            </w:pPr>
            <w:r w:rsidRPr="00D03277">
              <w:rPr>
                <w:rFonts w:ascii="Times New Roman" w:hAnsi="Times New Roman" w:cs="Times New Roman"/>
                <w:sz w:val="24"/>
                <w:szCs w:val="24"/>
              </w:rPr>
              <w:t>…</w:t>
            </w:r>
          </w:p>
          <w:p w14:paraId="6AF22749" w14:textId="77777777" w:rsidR="0002623F" w:rsidRPr="00D03277" w:rsidRDefault="0002623F" w:rsidP="00D03277">
            <w:pPr>
              <w:pStyle w:val="ConsPlusNormal"/>
              <w:ind w:firstLine="317"/>
              <w:contextualSpacing/>
              <w:jc w:val="both"/>
              <w:rPr>
                <w:rFonts w:ascii="Times New Roman" w:hAnsi="Times New Roman" w:cs="Times New Roman"/>
                <w:color w:val="000000" w:themeColor="text1"/>
                <w:sz w:val="24"/>
                <w:szCs w:val="24"/>
              </w:rPr>
            </w:pPr>
            <w:r w:rsidRPr="00D03277">
              <w:rPr>
                <w:rFonts w:ascii="Times New Roman" w:hAnsi="Times New Roman" w:cs="Times New Roman"/>
                <w:sz w:val="24"/>
                <w:szCs w:val="24"/>
              </w:rPr>
              <w:t xml:space="preserve">17) дворовый проезд - объект благоустройства на придомовой территории, предназначенный для проезда транспортных средств от проезжей части улиц и дорог </w:t>
            </w:r>
            <w:r w:rsidRPr="00D03277">
              <w:rPr>
                <w:rFonts w:ascii="Times New Roman" w:hAnsi="Times New Roman" w:cs="Times New Roman"/>
                <w:b/>
                <w:color w:val="FF0000"/>
                <w:sz w:val="24"/>
                <w:szCs w:val="24"/>
              </w:rPr>
              <w:t xml:space="preserve">общего </w:t>
            </w:r>
            <w:r w:rsidRPr="00D03277">
              <w:rPr>
                <w:rFonts w:ascii="Times New Roman" w:hAnsi="Times New Roman" w:cs="Times New Roman"/>
                <w:sz w:val="24"/>
                <w:szCs w:val="24"/>
              </w:rPr>
              <w:t>пользования либо от квартальных проездов к жилым и нежилым помещениям многоквартирного дома или группе многоквартирных домов;</w:t>
            </w:r>
          </w:p>
        </w:tc>
        <w:tc>
          <w:tcPr>
            <w:tcW w:w="2186" w:type="dxa"/>
          </w:tcPr>
          <w:p w14:paraId="66DA0ED5" w14:textId="77777777" w:rsidR="0002623F" w:rsidRPr="00D03277" w:rsidRDefault="00FF12FF" w:rsidP="00D03277">
            <w:pPr>
              <w:spacing w:after="0" w:line="240" w:lineRule="auto"/>
              <w:ind w:firstLine="142"/>
              <w:contextualSpacing/>
              <w:jc w:val="both"/>
              <w:rPr>
                <w:rFonts w:ascii="Times New Roman" w:hAnsi="Times New Roman" w:cs="Times New Roman"/>
                <w:color w:val="000000" w:themeColor="text1"/>
                <w:sz w:val="24"/>
                <w:szCs w:val="24"/>
              </w:rPr>
            </w:pPr>
            <w:r w:rsidRPr="00D03277">
              <w:rPr>
                <w:rFonts w:ascii="Times New Roman" w:hAnsi="Times New Roman" w:cs="Times New Roman"/>
                <w:color w:val="000000" w:themeColor="text1"/>
                <w:sz w:val="24"/>
                <w:szCs w:val="24"/>
              </w:rPr>
              <w:t>КДХ</w:t>
            </w:r>
          </w:p>
        </w:tc>
      </w:tr>
      <w:tr w:rsidR="0002623F" w:rsidRPr="00D03277" w14:paraId="369AE2D2" w14:textId="77777777" w:rsidTr="00F805E5">
        <w:trPr>
          <w:trHeight w:val="120"/>
        </w:trPr>
        <w:tc>
          <w:tcPr>
            <w:tcW w:w="6658" w:type="dxa"/>
          </w:tcPr>
          <w:p w14:paraId="5246A0CE" w14:textId="77777777" w:rsidR="0002623F" w:rsidRPr="00D03277" w:rsidRDefault="0002623F" w:rsidP="00D03277">
            <w:pPr>
              <w:pStyle w:val="ConsPlusNormal"/>
              <w:ind w:firstLine="313"/>
              <w:contextualSpacing/>
              <w:jc w:val="both"/>
              <w:rPr>
                <w:rFonts w:ascii="Times New Roman" w:hAnsi="Times New Roman" w:cs="Times New Roman"/>
                <w:sz w:val="24"/>
                <w:szCs w:val="24"/>
              </w:rPr>
            </w:pPr>
            <w:r w:rsidRPr="00D03277">
              <w:rPr>
                <w:rFonts w:ascii="Times New Roman" w:hAnsi="Times New Roman" w:cs="Times New Roman"/>
                <w:sz w:val="24"/>
                <w:szCs w:val="24"/>
              </w:rPr>
              <w:t>5. Для целей настоящих Правил используются следующие понятия:</w:t>
            </w:r>
          </w:p>
          <w:p w14:paraId="7A93D53A" w14:textId="77777777" w:rsidR="0002623F" w:rsidRPr="00D03277" w:rsidRDefault="0002623F" w:rsidP="00D03277">
            <w:pPr>
              <w:pStyle w:val="ConsPlusNormal"/>
              <w:ind w:firstLine="313"/>
              <w:contextualSpacing/>
              <w:jc w:val="both"/>
              <w:rPr>
                <w:rFonts w:ascii="Times New Roman" w:hAnsi="Times New Roman" w:cs="Times New Roman"/>
                <w:sz w:val="24"/>
                <w:szCs w:val="24"/>
              </w:rPr>
            </w:pPr>
            <w:r w:rsidRPr="00D03277">
              <w:rPr>
                <w:rFonts w:ascii="Times New Roman" w:hAnsi="Times New Roman" w:cs="Times New Roman"/>
                <w:sz w:val="24"/>
                <w:szCs w:val="24"/>
              </w:rPr>
              <w:t>…</w:t>
            </w:r>
          </w:p>
          <w:p w14:paraId="1467FC79" w14:textId="77777777" w:rsidR="0002623F" w:rsidRPr="00D03277" w:rsidRDefault="0002623F" w:rsidP="00D03277">
            <w:pPr>
              <w:pStyle w:val="ConsPlusNormal"/>
              <w:ind w:firstLine="313"/>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79) элементы благоустройства - декоративные, </w:t>
            </w:r>
            <w:r w:rsidRPr="00D03277">
              <w:rPr>
                <w:rFonts w:ascii="Times New Roman" w:hAnsi="Times New Roman" w:cs="Times New Roman"/>
                <w:sz w:val="24"/>
                <w:szCs w:val="24"/>
              </w:rPr>
              <w:lastRenderedPageBreak/>
              <w:t>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МАФ,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744D5EBC" w14:textId="77777777" w:rsidR="0002623F" w:rsidRPr="00D03277" w:rsidRDefault="0002623F" w:rsidP="00D03277">
            <w:pPr>
              <w:pStyle w:val="ConsPlusNormal"/>
              <w:ind w:firstLine="313"/>
              <w:contextualSpacing/>
              <w:jc w:val="both"/>
              <w:rPr>
                <w:rFonts w:ascii="Times New Roman" w:hAnsi="Times New Roman" w:cs="Times New Roman"/>
                <w:sz w:val="24"/>
                <w:szCs w:val="24"/>
              </w:rPr>
            </w:pPr>
            <w:r w:rsidRPr="00D03277">
              <w:rPr>
                <w:rFonts w:ascii="Times New Roman" w:hAnsi="Times New Roman" w:cs="Times New Roman"/>
                <w:sz w:val="24"/>
                <w:szCs w:val="24"/>
              </w:rPr>
              <w:t>В целях настоящих Правил к конструктивным устройствам относятся в том числе устройства, предназначенные для обустройства контейнерных площадок и площадок для складирования отдельных групп коммунальных отходов.</w:t>
            </w:r>
          </w:p>
          <w:p w14:paraId="573835A7" w14:textId="77777777" w:rsidR="0002623F" w:rsidRPr="00D03277" w:rsidRDefault="0002623F" w:rsidP="00D03277">
            <w:pPr>
              <w:pStyle w:val="ConsPlusNormal"/>
              <w:ind w:firstLine="313"/>
              <w:contextualSpacing/>
              <w:jc w:val="both"/>
              <w:rPr>
                <w:rFonts w:ascii="Times New Roman" w:hAnsi="Times New Roman" w:cs="Times New Roman"/>
                <w:color w:val="000000" w:themeColor="text1"/>
                <w:sz w:val="24"/>
                <w:szCs w:val="24"/>
              </w:rPr>
            </w:pPr>
          </w:p>
        </w:tc>
        <w:tc>
          <w:tcPr>
            <w:tcW w:w="6329" w:type="dxa"/>
          </w:tcPr>
          <w:p w14:paraId="226F1C1D" w14:textId="77777777" w:rsidR="0002623F" w:rsidRPr="00D03277" w:rsidRDefault="0002623F" w:rsidP="00D03277">
            <w:pPr>
              <w:pStyle w:val="ConsPlusNormal"/>
              <w:ind w:firstLine="317"/>
              <w:contextualSpacing/>
              <w:jc w:val="both"/>
              <w:rPr>
                <w:rFonts w:ascii="Times New Roman" w:hAnsi="Times New Roman" w:cs="Times New Roman"/>
                <w:sz w:val="24"/>
                <w:szCs w:val="24"/>
              </w:rPr>
            </w:pPr>
            <w:r w:rsidRPr="00D03277">
              <w:rPr>
                <w:rFonts w:ascii="Times New Roman" w:hAnsi="Times New Roman" w:cs="Times New Roman"/>
                <w:sz w:val="24"/>
                <w:szCs w:val="24"/>
              </w:rPr>
              <w:lastRenderedPageBreak/>
              <w:t>5. Для целей настоящих Правил используются следующие понятия:</w:t>
            </w:r>
          </w:p>
          <w:p w14:paraId="1B965336" w14:textId="77777777" w:rsidR="0002623F" w:rsidRPr="00D03277" w:rsidRDefault="0002623F" w:rsidP="00D03277">
            <w:pPr>
              <w:pStyle w:val="ConsPlusNormal"/>
              <w:ind w:firstLine="317"/>
              <w:contextualSpacing/>
              <w:jc w:val="both"/>
              <w:rPr>
                <w:rFonts w:ascii="Times New Roman" w:hAnsi="Times New Roman" w:cs="Times New Roman"/>
                <w:sz w:val="24"/>
                <w:szCs w:val="24"/>
              </w:rPr>
            </w:pPr>
            <w:r w:rsidRPr="00D03277">
              <w:rPr>
                <w:rFonts w:ascii="Times New Roman" w:hAnsi="Times New Roman" w:cs="Times New Roman"/>
                <w:sz w:val="24"/>
                <w:szCs w:val="24"/>
              </w:rPr>
              <w:t>…</w:t>
            </w:r>
          </w:p>
          <w:p w14:paraId="71030DD0" w14:textId="60E92FD5" w:rsidR="0002623F" w:rsidRPr="00D03277" w:rsidRDefault="0002623F" w:rsidP="00D03277">
            <w:pPr>
              <w:spacing w:after="0" w:line="240" w:lineRule="auto"/>
              <w:ind w:firstLine="317"/>
              <w:contextualSpacing/>
              <w:jc w:val="both"/>
              <w:rPr>
                <w:rFonts w:ascii="Times New Roman" w:hAnsi="Times New Roman" w:cs="Times New Roman"/>
                <w:sz w:val="24"/>
                <w:szCs w:val="24"/>
              </w:rPr>
            </w:pPr>
            <w:r w:rsidRPr="00D03277">
              <w:rPr>
                <w:rFonts w:ascii="Times New Roman" w:hAnsi="Times New Roman" w:cs="Times New Roman"/>
                <w:sz w:val="24"/>
                <w:szCs w:val="24"/>
              </w:rPr>
              <w:lastRenderedPageBreak/>
              <w:t>79)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МАФ,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1D35E48B" w14:textId="3041C235" w:rsidR="0002623F" w:rsidRPr="00D03277" w:rsidRDefault="0002623F" w:rsidP="00D03277">
            <w:pPr>
              <w:pStyle w:val="ConsPlusNormal"/>
              <w:ind w:firstLine="317"/>
              <w:contextualSpacing/>
              <w:jc w:val="both"/>
              <w:rPr>
                <w:rFonts w:ascii="Times New Roman" w:hAnsi="Times New Roman" w:cs="Times New Roman"/>
                <w:sz w:val="24"/>
                <w:szCs w:val="24"/>
              </w:rPr>
            </w:pPr>
            <w:r w:rsidRPr="00D03277">
              <w:rPr>
                <w:rFonts w:ascii="Times New Roman" w:hAnsi="Times New Roman" w:cs="Times New Roman"/>
                <w:sz w:val="24"/>
                <w:szCs w:val="24"/>
              </w:rPr>
              <w:t>В целях настоящих Правил к конструктивным устройствам относятся в том числе устройства, предназначенные для обустройства контейнерных площадок и площадок для складирования отдел</w:t>
            </w:r>
            <w:r w:rsidR="00204D7E" w:rsidRPr="00D03277">
              <w:rPr>
                <w:rFonts w:ascii="Times New Roman" w:hAnsi="Times New Roman" w:cs="Times New Roman"/>
                <w:sz w:val="24"/>
                <w:szCs w:val="24"/>
              </w:rPr>
              <w:t>ьных групп коммунальных отходов</w:t>
            </w:r>
            <w:r w:rsidR="00204D7E" w:rsidRPr="00D03277">
              <w:rPr>
                <w:rFonts w:ascii="Times New Roman" w:hAnsi="Times New Roman" w:cs="Times New Roman"/>
                <w:b/>
                <w:sz w:val="24"/>
                <w:szCs w:val="24"/>
              </w:rPr>
              <w:t>.</w:t>
            </w:r>
          </w:p>
          <w:p w14:paraId="0818A4CB" w14:textId="6C0186AE" w:rsidR="00695192" w:rsidRPr="00D03277" w:rsidRDefault="00204D7E" w:rsidP="00D03277">
            <w:pPr>
              <w:spacing w:after="0" w:line="240" w:lineRule="auto"/>
              <w:ind w:firstLine="317"/>
              <w:contextualSpacing/>
              <w:jc w:val="both"/>
              <w:rPr>
                <w:rFonts w:ascii="Times New Roman" w:hAnsi="Times New Roman" w:cs="Times New Roman"/>
                <w:b/>
                <w:color w:val="FF0000"/>
                <w:sz w:val="24"/>
                <w:szCs w:val="24"/>
              </w:rPr>
            </w:pPr>
            <w:r w:rsidRPr="00D03277">
              <w:rPr>
                <w:rFonts w:ascii="Times New Roman" w:hAnsi="Times New Roman" w:cs="Times New Roman"/>
                <w:b/>
                <w:color w:val="FF0000"/>
                <w:sz w:val="24"/>
                <w:szCs w:val="24"/>
              </w:rPr>
              <w:t xml:space="preserve">В целях настоящих Правил к элементам благоустройства также </w:t>
            </w:r>
            <w:r w:rsidR="0059155E" w:rsidRPr="00D03277">
              <w:rPr>
                <w:rFonts w:ascii="Times New Roman" w:hAnsi="Times New Roman" w:cs="Times New Roman"/>
                <w:b/>
                <w:color w:val="FF0000"/>
                <w:sz w:val="24"/>
                <w:szCs w:val="24"/>
              </w:rPr>
              <w:t>относятся</w:t>
            </w:r>
            <w:r w:rsidRPr="00D03277">
              <w:rPr>
                <w:rFonts w:ascii="Times New Roman" w:hAnsi="Times New Roman" w:cs="Times New Roman"/>
                <w:b/>
                <w:color w:val="FF0000"/>
                <w:sz w:val="24"/>
                <w:szCs w:val="24"/>
              </w:rPr>
              <w:t>: покрытия объектов благоустройства</w:t>
            </w:r>
            <w:r w:rsidRPr="00D03277">
              <w:rPr>
                <w:rFonts w:ascii="Times New Roman" w:hAnsi="Times New Roman" w:cs="Times New Roman"/>
                <w:color w:val="FF0000"/>
                <w:sz w:val="24"/>
                <w:szCs w:val="24"/>
              </w:rPr>
              <w:t xml:space="preserve"> </w:t>
            </w:r>
            <w:r w:rsidRPr="00D03277">
              <w:rPr>
                <w:rFonts w:ascii="Times New Roman" w:hAnsi="Times New Roman" w:cs="Times New Roman"/>
                <w:b/>
                <w:color w:val="FF0000"/>
                <w:sz w:val="24"/>
                <w:szCs w:val="24"/>
              </w:rPr>
              <w:t xml:space="preserve">(в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w:t>
            </w:r>
            <w:proofErr w:type="spellStart"/>
            <w:r w:rsidRPr="00D03277">
              <w:rPr>
                <w:rFonts w:ascii="Times New Roman" w:hAnsi="Times New Roman" w:cs="Times New Roman"/>
                <w:b/>
                <w:color w:val="FF0000"/>
                <w:sz w:val="24"/>
                <w:szCs w:val="24"/>
              </w:rPr>
              <w:t>экоплитки</w:t>
            </w:r>
            <w:proofErr w:type="spellEnd"/>
            <w:r w:rsidRPr="00D03277">
              <w:rPr>
                <w:rFonts w:ascii="Times New Roman" w:hAnsi="Times New Roman" w:cs="Times New Roman"/>
                <w:b/>
                <w:color w:val="FF0000"/>
                <w:sz w:val="24"/>
                <w:szCs w:val="24"/>
              </w:rPr>
              <w:t>, газонные решетки), элементы сопряжения покрытий</w:t>
            </w:r>
            <w:r w:rsidRPr="00D03277">
              <w:rPr>
                <w:rFonts w:ascii="Times New Roman" w:hAnsi="Times New Roman" w:cs="Times New Roman"/>
                <w:color w:val="FF0000"/>
                <w:sz w:val="24"/>
                <w:szCs w:val="24"/>
              </w:rPr>
              <w:t xml:space="preserve"> </w:t>
            </w:r>
            <w:r w:rsidRPr="00D03277">
              <w:rPr>
                <w:rFonts w:ascii="Times New Roman" w:hAnsi="Times New Roman" w:cs="Times New Roman"/>
                <w:b/>
                <w:color w:val="FF0000"/>
                <w:sz w:val="24"/>
                <w:szCs w:val="24"/>
              </w:rPr>
              <w:t>(в том числе бортовые камни, бордюры, линейные разделители, садовые борта, подпорные стенки, мостики, лестницы, пандусы),</w:t>
            </w:r>
            <w:r w:rsidRPr="00D03277">
              <w:rPr>
                <w:rFonts w:ascii="Times New Roman" w:hAnsi="Times New Roman" w:cs="Times New Roman"/>
                <w:color w:val="FF0000"/>
                <w:sz w:val="24"/>
                <w:szCs w:val="24"/>
              </w:rPr>
              <w:t xml:space="preserve"> </w:t>
            </w:r>
            <w:r w:rsidRPr="00D03277">
              <w:rPr>
                <w:rFonts w:ascii="Times New Roman" w:hAnsi="Times New Roman" w:cs="Times New Roman"/>
                <w:b/>
                <w:color w:val="FF0000"/>
                <w:sz w:val="24"/>
                <w:szCs w:val="24"/>
              </w:rPr>
              <w:t>элементы организации рельефа, иные неотделимые улучшения объектов благоустройства</w:t>
            </w:r>
            <w:r w:rsidR="00695192" w:rsidRPr="00D03277">
              <w:rPr>
                <w:rFonts w:ascii="Times New Roman" w:hAnsi="Times New Roman" w:cs="Times New Roman"/>
                <w:b/>
                <w:color w:val="FF0000"/>
                <w:sz w:val="24"/>
                <w:szCs w:val="24"/>
              </w:rPr>
              <w:t>.</w:t>
            </w:r>
          </w:p>
          <w:p w14:paraId="378D6544" w14:textId="62CBB111" w:rsidR="0059155E" w:rsidRPr="00D03277" w:rsidRDefault="00493583" w:rsidP="00D03277">
            <w:pPr>
              <w:spacing w:after="0" w:line="240" w:lineRule="auto"/>
              <w:ind w:firstLine="317"/>
              <w:contextualSpacing/>
              <w:jc w:val="both"/>
              <w:rPr>
                <w:rFonts w:ascii="Times New Roman" w:hAnsi="Times New Roman" w:cs="Times New Roman"/>
                <w:b/>
                <w:color w:val="00B050"/>
                <w:sz w:val="24"/>
                <w:szCs w:val="24"/>
              </w:rPr>
            </w:pPr>
            <w:r w:rsidRPr="00D03277">
              <w:rPr>
                <w:rFonts w:ascii="Times New Roman" w:hAnsi="Times New Roman" w:cs="Times New Roman"/>
                <w:b/>
                <w:color w:val="FF0000"/>
                <w:sz w:val="24"/>
                <w:szCs w:val="24"/>
              </w:rPr>
              <w:t xml:space="preserve">В целях настоящих Правил к техническим устройствам </w:t>
            </w:r>
            <w:r w:rsidR="00224996" w:rsidRPr="00D03277">
              <w:rPr>
                <w:rFonts w:ascii="Times New Roman" w:hAnsi="Times New Roman" w:cs="Times New Roman"/>
                <w:b/>
                <w:color w:val="FF0000"/>
                <w:sz w:val="24"/>
                <w:szCs w:val="24"/>
              </w:rPr>
              <w:t xml:space="preserve">организации </w:t>
            </w:r>
            <w:r w:rsidR="00224996" w:rsidRPr="00D03277">
              <w:rPr>
                <w:rFonts w:ascii="Times New Roman" w:hAnsi="Times New Roman" w:cs="Times New Roman"/>
                <w:b/>
                <w:color w:val="EE0000"/>
                <w:sz w:val="24"/>
                <w:szCs w:val="24"/>
              </w:rPr>
              <w:t xml:space="preserve">дорожного </w:t>
            </w:r>
            <w:proofErr w:type="gramStart"/>
            <w:r w:rsidR="00224996" w:rsidRPr="00D03277">
              <w:rPr>
                <w:rFonts w:ascii="Times New Roman" w:hAnsi="Times New Roman" w:cs="Times New Roman"/>
                <w:b/>
                <w:color w:val="EE0000"/>
                <w:sz w:val="24"/>
                <w:szCs w:val="24"/>
              </w:rPr>
              <w:t xml:space="preserve">движения </w:t>
            </w:r>
            <w:r w:rsidR="005B60E9" w:rsidRPr="00D03277">
              <w:rPr>
                <w:rFonts w:ascii="Times New Roman" w:hAnsi="Times New Roman" w:cs="Times New Roman"/>
                <w:b/>
                <w:color w:val="EE0000"/>
                <w:sz w:val="24"/>
                <w:szCs w:val="24"/>
              </w:rPr>
              <w:t xml:space="preserve"> </w:t>
            </w:r>
            <w:r w:rsidRPr="00D03277">
              <w:rPr>
                <w:rFonts w:ascii="Times New Roman" w:hAnsi="Times New Roman" w:cs="Times New Roman"/>
                <w:b/>
                <w:color w:val="FF0000"/>
                <w:sz w:val="24"/>
                <w:szCs w:val="24"/>
              </w:rPr>
              <w:t>относятся</w:t>
            </w:r>
            <w:proofErr w:type="gramEnd"/>
            <w:r w:rsidR="00901306" w:rsidRPr="00D03277">
              <w:rPr>
                <w:rFonts w:ascii="Times New Roman" w:hAnsi="Times New Roman" w:cs="Times New Roman"/>
                <w:b/>
                <w:color w:val="FF0000"/>
                <w:sz w:val="24"/>
                <w:szCs w:val="24"/>
              </w:rPr>
              <w:t>,</w:t>
            </w:r>
            <w:r w:rsidRPr="00D03277">
              <w:rPr>
                <w:rFonts w:ascii="Times New Roman" w:hAnsi="Times New Roman" w:cs="Times New Roman"/>
                <w:b/>
                <w:color w:val="FF0000"/>
                <w:sz w:val="24"/>
                <w:szCs w:val="24"/>
              </w:rPr>
              <w:t xml:space="preserve"> в том числе</w:t>
            </w:r>
            <w:r w:rsidR="00901306" w:rsidRPr="00D03277">
              <w:rPr>
                <w:rFonts w:ascii="Times New Roman" w:hAnsi="Times New Roman" w:cs="Times New Roman"/>
                <w:b/>
                <w:color w:val="FF0000"/>
                <w:sz w:val="24"/>
                <w:szCs w:val="24"/>
              </w:rPr>
              <w:t>,</w:t>
            </w:r>
            <w:r w:rsidRPr="00D03277">
              <w:rPr>
                <w:rFonts w:ascii="Times New Roman" w:hAnsi="Times New Roman" w:cs="Times New Roman"/>
                <w:b/>
                <w:color w:val="FF0000"/>
                <w:sz w:val="24"/>
                <w:szCs w:val="24"/>
              </w:rPr>
              <w:t xml:space="preserve"> </w:t>
            </w:r>
            <w:r w:rsidR="00270372" w:rsidRPr="00D03277">
              <w:rPr>
                <w:rFonts w:ascii="Times New Roman" w:hAnsi="Times New Roman" w:cs="Times New Roman"/>
                <w:b/>
                <w:color w:val="FF0000"/>
                <w:sz w:val="24"/>
                <w:szCs w:val="24"/>
              </w:rPr>
              <w:t xml:space="preserve">система наружного освещения, а также </w:t>
            </w:r>
            <w:r w:rsidRPr="00D03277">
              <w:rPr>
                <w:rFonts w:ascii="Times New Roman" w:hAnsi="Times New Roman" w:cs="Times New Roman"/>
                <w:b/>
                <w:color w:val="FF0000"/>
                <w:sz w:val="24"/>
                <w:szCs w:val="24"/>
              </w:rPr>
              <w:t>технические средства организации дорожного движения: искусственная дорожная неровность, разметка</w:t>
            </w:r>
            <w:r w:rsidR="004274E9" w:rsidRPr="00D03277">
              <w:rPr>
                <w:rFonts w:ascii="Times New Roman" w:hAnsi="Times New Roman" w:cs="Times New Roman"/>
                <w:b/>
                <w:color w:val="FF0000"/>
                <w:sz w:val="24"/>
                <w:szCs w:val="24"/>
              </w:rPr>
              <w:t xml:space="preserve"> (дорожная и информационная</w:t>
            </w:r>
            <w:r w:rsidR="00695192" w:rsidRPr="00D03277">
              <w:rPr>
                <w:rFonts w:ascii="Times New Roman" w:hAnsi="Times New Roman" w:cs="Times New Roman"/>
                <w:b/>
                <w:color w:val="FF0000"/>
                <w:sz w:val="24"/>
                <w:szCs w:val="24"/>
              </w:rPr>
              <w:t>, в том числе</w:t>
            </w:r>
            <w:r w:rsidR="004274E9" w:rsidRPr="00D03277">
              <w:rPr>
                <w:rFonts w:ascii="Times New Roman" w:hAnsi="Times New Roman" w:cs="Times New Roman"/>
                <w:b/>
                <w:color w:val="FF0000"/>
                <w:sz w:val="24"/>
                <w:szCs w:val="24"/>
              </w:rPr>
              <w:t xml:space="preserve"> для обозначения мест размещения (стоянки) СИМ)</w:t>
            </w:r>
            <w:r w:rsidRPr="00D03277">
              <w:rPr>
                <w:rFonts w:ascii="Times New Roman" w:hAnsi="Times New Roman" w:cs="Times New Roman"/>
                <w:b/>
                <w:color w:val="FF0000"/>
                <w:sz w:val="24"/>
                <w:szCs w:val="24"/>
              </w:rPr>
              <w:t xml:space="preserve">, </w:t>
            </w:r>
            <w:r w:rsidR="005B60E9" w:rsidRPr="00D03277">
              <w:rPr>
                <w:rFonts w:ascii="Times New Roman" w:hAnsi="Times New Roman" w:cs="Times New Roman"/>
                <w:b/>
                <w:color w:val="FF0000"/>
                <w:sz w:val="24"/>
                <w:szCs w:val="24"/>
              </w:rPr>
              <w:t xml:space="preserve">дорожные </w:t>
            </w:r>
            <w:r w:rsidRPr="00D03277">
              <w:rPr>
                <w:rFonts w:ascii="Times New Roman" w:hAnsi="Times New Roman" w:cs="Times New Roman"/>
                <w:b/>
                <w:color w:val="FF0000"/>
                <w:sz w:val="24"/>
                <w:szCs w:val="24"/>
              </w:rPr>
              <w:t>ограждени</w:t>
            </w:r>
            <w:r w:rsidR="005B60E9" w:rsidRPr="00D03277">
              <w:rPr>
                <w:rFonts w:ascii="Times New Roman" w:hAnsi="Times New Roman" w:cs="Times New Roman"/>
                <w:b/>
                <w:color w:val="FF0000"/>
                <w:sz w:val="24"/>
                <w:szCs w:val="24"/>
              </w:rPr>
              <w:t>я</w:t>
            </w:r>
            <w:r w:rsidRPr="00D03277">
              <w:rPr>
                <w:rFonts w:ascii="Times New Roman" w:hAnsi="Times New Roman" w:cs="Times New Roman"/>
                <w:b/>
                <w:color w:val="FF0000"/>
                <w:sz w:val="24"/>
                <w:szCs w:val="24"/>
              </w:rPr>
              <w:t xml:space="preserve">, дорожные знаки, элементы </w:t>
            </w:r>
            <w:proofErr w:type="spellStart"/>
            <w:r w:rsidRPr="00D03277">
              <w:rPr>
                <w:rFonts w:ascii="Times New Roman" w:hAnsi="Times New Roman" w:cs="Times New Roman"/>
                <w:b/>
                <w:color w:val="FF0000"/>
                <w:sz w:val="24"/>
                <w:szCs w:val="24"/>
              </w:rPr>
              <w:t>велокоммуникаций</w:t>
            </w:r>
            <w:proofErr w:type="spellEnd"/>
            <w:r w:rsidRPr="00D03277">
              <w:rPr>
                <w:rFonts w:ascii="Times New Roman" w:hAnsi="Times New Roman" w:cs="Times New Roman"/>
                <w:b/>
                <w:color w:val="FF0000"/>
                <w:sz w:val="24"/>
                <w:szCs w:val="24"/>
              </w:rPr>
              <w:t>.</w:t>
            </w:r>
          </w:p>
        </w:tc>
        <w:tc>
          <w:tcPr>
            <w:tcW w:w="2186" w:type="dxa"/>
          </w:tcPr>
          <w:p w14:paraId="403750F4" w14:textId="77777777" w:rsidR="0002623F" w:rsidRPr="00D03277" w:rsidRDefault="00FF12FF" w:rsidP="00D03277">
            <w:pPr>
              <w:spacing w:after="0" w:line="240" w:lineRule="auto"/>
              <w:ind w:firstLine="142"/>
              <w:contextualSpacing/>
              <w:jc w:val="both"/>
              <w:rPr>
                <w:rFonts w:ascii="Times New Roman" w:hAnsi="Times New Roman" w:cs="Times New Roman"/>
                <w:color w:val="000000" w:themeColor="text1"/>
                <w:sz w:val="24"/>
                <w:szCs w:val="24"/>
              </w:rPr>
            </w:pPr>
            <w:r w:rsidRPr="00D03277">
              <w:rPr>
                <w:rFonts w:ascii="Times New Roman" w:hAnsi="Times New Roman" w:cs="Times New Roman"/>
                <w:color w:val="000000" w:themeColor="text1"/>
                <w:sz w:val="24"/>
                <w:szCs w:val="24"/>
              </w:rPr>
              <w:lastRenderedPageBreak/>
              <w:t xml:space="preserve">КДХ, </w:t>
            </w:r>
            <w:proofErr w:type="gramStart"/>
            <w:r w:rsidR="0002623F" w:rsidRPr="00D03277">
              <w:rPr>
                <w:rFonts w:ascii="Times New Roman" w:hAnsi="Times New Roman" w:cs="Times New Roman"/>
                <w:color w:val="000000" w:themeColor="text1"/>
                <w:sz w:val="24"/>
                <w:szCs w:val="24"/>
              </w:rPr>
              <w:t>Потребуется</w:t>
            </w:r>
            <w:proofErr w:type="gramEnd"/>
            <w:r w:rsidR="0002623F" w:rsidRPr="00D03277">
              <w:rPr>
                <w:rFonts w:ascii="Times New Roman" w:hAnsi="Times New Roman" w:cs="Times New Roman"/>
                <w:color w:val="000000" w:themeColor="text1"/>
                <w:sz w:val="24"/>
                <w:szCs w:val="24"/>
              </w:rPr>
              <w:t xml:space="preserve"> внесение изменений в </w:t>
            </w:r>
            <w:r w:rsidR="0002623F" w:rsidRPr="00D03277">
              <w:rPr>
                <w:rFonts w:ascii="Times New Roman" w:hAnsi="Times New Roman" w:cs="Times New Roman"/>
                <w:color w:val="000000" w:themeColor="text1"/>
                <w:sz w:val="24"/>
                <w:szCs w:val="24"/>
              </w:rPr>
              <w:lastRenderedPageBreak/>
              <w:t>Положения администраций районов</w:t>
            </w:r>
          </w:p>
          <w:p w14:paraId="252965A7" w14:textId="77777777" w:rsidR="004274E9" w:rsidRPr="00D03277" w:rsidRDefault="004274E9" w:rsidP="00D03277">
            <w:pPr>
              <w:spacing w:after="0" w:line="240" w:lineRule="auto"/>
              <w:ind w:firstLine="142"/>
              <w:contextualSpacing/>
              <w:jc w:val="both"/>
              <w:rPr>
                <w:rFonts w:ascii="Times New Roman" w:hAnsi="Times New Roman" w:cs="Times New Roman"/>
                <w:color w:val="000000" w:themeColor="text1"/>
                <w:sz w:val="24"/>
                <w:szCs w:val="24"/>
              </w:rPr>
            </w:pPr>
          </w:p>
          <w:p w14:paraId="6CDCDBF6" w14:textId="77777777" w:rsidR="001749DC" w:rsidRPr="00D03277" w:rsidRDefault="001749DC" w:rsidP="00D03277">
            <w:pPr>
              <w:spacing w:after="0" w:line="240" w:lineRule="auto"/>
              <w:ind w:firstLine="142"/>
              <w:contextualSpacing/>
              <w:jc w:val="both"/>
              <w:rPr>
                <w:rFonts w:ascii="Times New Roman" w:hAnsi="Times New Roman" w:cs="Times New Roman"/>
                <w:color w:val="EE0000"/>
                <w:sz w:val="24"/>
                <w:szCs w:val="24"/>
                <w:highlight w:val="yellow"/>
              </w:rPr>
            </w:pPr>
          </w:p>
          <w:p w14:paraId="6FEF678C" w14:textId="77777777" w:rsidR="001749DC" w:rsidRPr="00D03277" w:rsidRDefault="001749DC" w:rsidP="00D03277">
            <w:pPr>
              <w:spacing w:after="0" w:line="240" w:lineRule="auto"/>
              <w:ind w:firstLine="142"/>
              <w:contextualSpacing/>
              <w:jc w:val="both"/>
              <w:rPr>
                <w:rFonts w:ascii="Times New Roman" w:hAnsi="Times New Roman" w:cs="Times New Roman"/>
                <w:color w:val="EE0000"/>
                <w:sz w:val="24"/>
                <w:szCs w:val="24"/>
                <w:highlight w:val="yellow"/>
              </w:rPr>
            </w:pPr>
          </w:p>
          <w:p w14:paraId="4E645760" w14:textId="77777777" w:rsidR="001749DC" w:rsidRPr="00D03277" w:rsidRDefault="001749DC" w:rsidP="00D03277">
            <w:pPr>
              <w:spacing w:after="0" w:line="240" w:lineRule="auto"/>
              <w:ind w:firstLine="142"/>
              <w:contextualSpacing/>
              <w:jc w:val="both"/>
              <w:rPr>
                <w:rFonts w:ascii="Times New Roman" w:hAnsi="Times New Roman" w:cs="Times New Roman"/>
                <w:color w:val="EE0000"/>
                <w:sz w:val="24"/>
                <w:szCs w:val="24"/>
                <w:highlight w:val="yellow"/>
              </w:rPr>
            </w:pPr>
          </w:p>
          <w:p w14:paraId="7A78DEE7" w14:textId="77777777" w:rsidR="001749DC" w:rsidRPr="00D03277" w:rsidRDefault="001749DC" w:rsidP="00D03277">
            <w:pPr>
              <w:spacing w:after="0" w:line="240" w:lineRule="auto"/>
              <w:ind w:firstLine="142"/>
              <w:contextualSpacing/>
              <w:jc w:val="both"/>
              <w:rPr>
                <w:rFonts w:ascii="Times New Roman" w:hAnsi="Times New Roman" w:cs="Times New Roman"/>
                <w:color w:val="EE0000"/>
                <w:sz w:val="24"/>
                <w:szCs w:val="24"/>
                <w:highlight w:val="yellow"/>
              </w:rPr>
            </w:pPr>
          </w:p>
          <w:p w14:paraId="0A0C4CBE" w14:textId="77777777" w:rsidR="001749DC" w:rsidRPr="00D03277" w:rsidRDefault="001749DC" w:rsidP="00D03277">
            <w:pPr>
              <w:spacing w:after="0" w:line="240" w:lineRule="auto"/>
              <w:ind w:firstLine="142"/>
              <w:contextualSpacing/>
              <w:jc w:val="both"/>
              <w:rPr>
                <w:rFonts w:ascii="Times New Roman" w:hAnsi="Times New Roman" w:cs="Times New Roman"/>
                <w:color w:val="EE0000"/>
                <w:sz w:val="24"/>
                <w:szCs w:val="24"/>
                <w:highlight w:val="yellow"/>
              </w:rPr>
            </w:pPr>
          </w:p>
          <w:p w14:paraId="14E8BC37" w14:textId="77777777" w:rsidR="001749DC" w:rsidRPr="00D03277" w:rsidRDefault="001749DC" w:rsidP="00D03277">
            <w:pPr>
              <w:spacing w:after="0" w:line="240" w:lineRule="auto"/>
              <w:ind w:firstLine="142"/>
              <w:contextualSpacing/>
              <w:jc w:val="both"/>
              <w:rPr>
                <w:rFonts w:ascii="Times New Roman" w:hAnsi="Times New Roman" w:cs="Times New Roman"/>
                <w:color w:val="EE0000"/>
                <w:sz w:val="24"/>
                <w:szCs w:val="24"/>
                <w:highlight w:val="yellow"/>
              </w:rPr>
            </w:pPr>
          </w:p>
          <w:p w14:paraId="3F893D62" w14:textId="77777777" w:rsidR="001749DC" w:rsidRPr="00D03277" w:rsidRDefault="001749DC" w:rsidP="00D03277">
            <w:pPr>
              <w:spacing w:after="0" w:line="240" w:lineRule="auto"/>
              <w:ind w:firstLine="142"/>
              <w:contextualSpacing/>
              <w:jc w:val="both"/>
              <w:rPr>
                <w:rFonts w:ascii="Times New Roman" w:hAnsi="Times New Roman" w:cs="Times New Roman"/>
                <w:color w:val="EE0000"/>
                <w:sz w:val="24"/>
                <w:szCs w:val="24"/>
                <w:highlight w:val="yellow"/>
              </w:rPr>
            </w:pPr>
          </w:p>
          <w:p w14:paraId="0F04A34F" w14:textId="77777777" w:rsidR="001749DC" w:rsidRPr="00D03277" w:rsidRDefault="001749DC" w:rsidP="00D03277">
            <w:pPr>
              <w:spacing w:after="0" w:line="240" w:lineRule="auto"/>
              <w:ind w:firstLine="142"/>
              <w:contextualSpacing/>
              <w:jc w:val="both"/>
              <w:rPr>
                <w:rFonts w:ascii="Times New Roman" w:hAnsi="Times New Roman" w:cs="Times New Roman"/>
                <w:color w:val="EE0000"/>
                <w:sz w:val="24"/>
                <w:szCs w:val="24"/>
                <w:highlight w:val="yellow"/>
              </w:rPr>
            </w:pPr>
          </w:p>
          <w:p w14:paraId="3FF9C4D9" w14:textId="77777777" w:rsidR="001749DC" w:rsidRPr="00D03277" w:rsidRDefault="001749DC" w:rsidP="00D03277">
            <w:pPr>
              <w:spacing w:after="0" w:line="240" w:lineRule="auto"/>
              <w:ind w:firstLine="142"/>
              <w:contextualSpacing/>
              <w:jc w:val="both"/>
              <w:rPr>
                <w:rFonts w:ascii="Times New Roman" w:hAnsi="Times New Roman" w:cs="Times New Roman"/>
                <w:color w:val="EE0000"/>
                <w:sz w:val="24"/>
                <w:szCs w:val="24"/>
                <w:highlight w:val="yellow"/>
              </w:rPr>
            </w:pPr>
          </w:p>
          <w:p w14:paraId="2B206F87" w14:textId="77777777" w:rsidR="004274E9" w:rsidRPr="00D03277" w:rsidRDefault="004274E9" w:rsidP="00D03277">
            <w:pPr>
              <w:spacing w:after="0" w:line="240" w:lineRule="auto"/>
              <w:contextualSpacing/>
              <w:jc w:val="both"/>
              <w:rPr>
                <w:rFonts w:ascii="Times New Roman" w:hAnsi="Times New Roman" w:cs="Times New Roman"/>
                <w:color w:val="FF0000"/>
                <w:sz w:val="24"/>
                <w:szCs w:val="24"/>
              </w:rPr>
            </w:pPr>
          </w:p>
          <w:p w14:paraId="16635933" w14:textId="77777777" w:rsidR="004274E9" w:rsidRPr="00D03277" w:rsidRDefault="004274E9" w:rsidP="00D03277">
            <w:pPr>
              <w:spacing w:after="0" w:line="240" w:lineRule="auto"/>
              <w:contextualSpacing/>
              <w:jc w:val="both"/>
              <w:rPr>
                <w:rFonts w:ascii="Times New Roman" w:hAnsi="Times New Roman" w:cs="Times New Roman"/>
                <w:color w:val="FF0000"/>
                <w:sz w:val="24"/>
                <w:szCs w:val="24"/>
              </w:rPr>
            </w:pPr>
          </w:p>
          <w:p w14:paraId="7C61B41E" w14:textId="77777777" w:rsidR="004274E9" w:rsidRPr="00D03277" w:rsidRDefault="004274E9" w:rsidP="00D03277">
            <w:pPr>
              <w:spacing w:after="0" w:line="240" w:lineRule="auto"/>
              <w:contextualSpacing/>
              <w:jc w:val="both"/>
              <w:rPr>
                <w:rFonts w:ascii="Times New Roman" w:hAnsi="Times New Roman" w:cs="Times New Roman"/>
                <w:color w:val="FF0000"/>
                <w:sz w:val="24"/>
                <w:szCs w:val="24"/>
              </w:rPr>
            </w:pPr>
          </w:p>
          <w:p w14:paraId="4B47E4C0" w14:textId="77777777" w:rsidR="004274E9" w:rsidRPr="00D03277" w:rsidRDefault="004274E9" w:rsidP="00D03277">
            <w:pPr>
              <w:spacing w:after="0" w:line="240" w:lineRule="auto"/>
              <w:contextualSpacing/>
              <w:jc w:val="both"/>
              <w:rPr>
                <w:rFonts w:ascii="Times New Roman" w:hAnsi="Times New Roman" w:cs="Times New Roman"/>
                <w:color w:val="FF0000"/>
                <w:sz w:val="24"/>
                <w:szCs w:val="24"/>
              </w:rPr>
            </w:pPr>
          </w:p>
          <w:p w14:paraId="201F6B59" w14:textId="77777777" w:rsidR="004274E9" w:rsidRPr="00D03277" w:rsidRDefault="004274E9" w:rsidP="00D03277">
            <w:pPr>
              <w:spacing w:after="0" w:line="240" w:lineRule="auto"/>
              <w:contextualSpacing/>
              <w:jc w:val="both"/>
              <w:rPr>
                <w:rFonts w:ascii="Times New Roman" w:hAnsi="Times New Roman" w:cs="Times New Roman"/>
                <w:color w:val="FF0000"/>
                <w:sz w:val="24"/>
                <w:szCs w:val="24"/>
              </w:rPr>
            </w:pPr>
          </w:p>
          <w:p w14:paraId="706607C0" w14:textId="77777777" w:rsidR="004274E9" w:rsidRPr="00D03277" w:rsidRDefault="004274E9" w:rsidP="00D03277">
            <w:pPr>
              <w:spacing w:after="0" w:line="240" w:lineRule="auto"/>
              <w:contextualSpacing/>
              <w:jc w:val="both"/>
              <w:rPr>
                <w:rFonts w:ascii="Times New Roman" w:hAnsi="Times New Roman" w:cs="Times New Roman"/>
                <w:color w:val="FF0000"/>
                <w:sz w:val="24"/>
                <w:szCs w:val="24"/>
              </w:rPr>
            </w:pPr>
          </w:p>
          <w:p w14:paraId="15444976" w14:textId="77777777" w:rsidR="004274E9" w:rsidRPr="00D03277" w:rsidRDefault="004274E9" w:rsidP="00D03277">
            <w:pPr>
              <w:spacing w:after="0" w:line="240" w:lineRule="auto"/>
              <w:contextualSpacing/>
              <w:jc w:val="both"/>
              <w:rPr>
                <w:rFonts w:ascii="Times New Roman" w:hAnsi="Times New Roman" w:cs="Times New Roman"/>
                <w:color w:val="FF0000"/>
                <w:sz w:val="24"/>
                <w:szCs w:val="24"/>
              </w:rPr>
            </w:pPr>
          </w:p>
          <w:p w14:paraId="77C2FF51" w14:textId="77777777" w:rsidR="004274E9" w:rsidRPr="00D03277" w:rsidRDefault="004274E9" w:rsidP="00D03277">
            <w:pPr>
              <w:spacing w:after="0" w:line="240" w:lineRule="auto"/>
              <w:contextualSpacing/>
              <w:jc w:val="both"/>
              <w:rPr>
                <w:rFonts w:ascii="Times New Roman" w:hAnsi="Times New Roman" w:cs="Times New Roman"/>
                <w:color w:val="FF0000"/>
                <w:sz w:val="24"/>
                <w:szCs w:val="24"/>
              </w:rPr>
            </w:pPr>
          </w:p>
          <w:p w14:paraId="0EC9C342" w14:textId="77777777" w:rsidR="004274E9" w:rsidRPr="00D03277" w:rsidRDefault="004274E9" w:rsidP="00D03277">
            <w:pPr>
              <w:spacing w:after="0" w:line="240" w:lineRule="auto"/>
              <w:contextualSpacing/>
              <w:jc w:val="both"/>
              <w:rPr>
                <w:rFonts w:ascii="Times New Roman" w:hAnsi="Times New Roman" w:cs="Times New Roman"/>
                <w:color w:val="FF0000"/>
                <w:sz w:val="24"/>
                <w:szCs w:val="24"/>
              </w:rPr>
            </w:pPr>
          </w:p>
          <w:p w14:paraId="6D548621" w14:textId="77777777" w:rsidR="004274E9" w:rsidRPr="00D03277" w:rsidRDefault="004274E9" w:rsidP="00D03277">
            <w:pPr>
              <w:spacing w:after="0" w:line="240" w:lineRule="auto"/>
              <w:contextualSpacing/>
              <w:jc w:val="both"/>
              <w:rPr>
                <w:rFonts w:ascii="Times New Roman" w:hAnsi="Times New Roman" w:cs="Times New Roman"/>
                <w:color w:val="FF0000"/>
                <w:sz w:val="24"/>
                <w:szCs w:val="24"/>
              </w:rPr>
            </w:pPr>
          </w:p>
          <w:p w14:paraId="5EAA80F2" w14:textId="77777777" w:rsidR="004274E9" w:rsidRPr="00D03277" w:rsidRDefault="004274E9" w:rsidP="00D03277">
            <w:pPr>
              <w:spacing w:after="0" w:line="240" w:lineRule="auto"/>
              <w:contextualSpacing/>
              <w:jc w:val="both"/>
              <w:rPr>
                <w:rFonts w:ascii="Times New Roman" w:hAnsi="Times New Roman" w:cs="Times New Roman"/>
                <w:color w:val="FF0000"/>
                <w:sz w:val="24"/>
                <w:szCs w:val="24"/>
              </w:rPr>
            </w:pPr>
          </w:p>
          <w:p w14:paraId="4E219F8D" w14:textId="77777777" w:rsidR="004274E9" w:rsidRPr="00D03277" w:rsidRDefault="004274E9" w:rsidP="00D03277">
            <w:pPr>
              <w:spacing w:after="0" w:line="240" w:lineRule="auto"/>
              <w:contextualSpacing/>
              <w:jc w:val="both"/>
              <w:rPr>
                <w:rFonts w:ascii="Times New Roman" w:hAnsi="Times New Roman" w:cs="Times New Roman"/>
                <w:color w:val="FF0000"/>
                <w:sz w:val="24"/>
                <w:szCs w:val="24"/>
              </w:rPr>
            </w:pPr>
          </w:p>
          <w:p w14:paraId="7AF2C3AE" w14:textId="77777777" w:rsidR="004274E9" w:rsidRPr="00D03277" w:rsidRDefault="004274E9" w:rsidP="00D03277">
            <w:pPr>
              <w:spacing w:after="0" w:line="240" w:lineRule="auto"/>
              <w:contextualSpacing/>
              <w:jc w:val="both"/>
              <w:rPr>
                <w:rFonts w:ascii="Times New Roman" w:hAnsi="Times New Roman" w:cs="Times New Roman"/>
                <w:color w:val="FF0000"/>
                <w:sz w:val="24"/>
                <w:szCs w:val="24"/>
              </w:rPr>
            </w:pPr>
          </w:p>
          <w:p w14:paraId="4E49D3C9" w14:textId="77777777" w:rsidR="004274E9" w:rsidRPr="00D03277" w:rsidRDefault="004274E9" w:rsidP="00D03277">
            <w:pPr>
              <w:spacing w:after="0" w:line="240" w:lineRule="auto"/>
              <w:contextualSpacing/>
              <w:jc w:val="both"/>
              <w:rPr>
                <w:rFonts w:ascii="Times New Roman" w:hAnsi="Times New Roman" w:cs="Times New Roman"/>
                <w:color w:val="FF0000"/>
                <w:sz w:val="24"/>
                <w:szCs w:val="24"/>
              </w:rPr>
            </w:pPr>
          </w:p>
          <w:p w14:paraId="014E9D51" w14:textId="77777777" w:rsidR="004274E9" w:rsidRPr="00D03277" w:rsidRDefault="004274E9" w:rsidP="00D03277">
            <w:pPr>
              <w:spacing w:after="0" w:line="240" w:lineRule="auto"/>
              <w:contextualSpacing/>
              <w:jc w:val="both"/>
              <w:rPr>
                <w:rFonts w:ascii="Times New Roman" w:hAnsi="Times New Roman" w:cs="Times New Roman"/>
                <w:color w:val="FF0000"/>
                <w:sz w:val="24"/>
                <w:szCs w:val="24"/>
              </w:rPr>
            </w:pPr>
          </w:p>
          <w:p w14:paraId="3FF5D0FE" w14:textId="77777777" w:rsidR="004274E9" w:rsidRPr="00D03277" w:rsidRDefault="004274E9" w:rsidP="00D03277">
            <w:pPr>
              <w:spacing w:after="0" w:line="240" w:lineRule="auto"/>
              <w:contextualSpacing/>
              <w:jc w:val="both"/>
              <w:rPr>
                <w:rFonts w:ascii="Times New Roman" w:hAnsi="Times New Roman" w:cs="Times New Roman"/>
                <w:color w:val="FF0000"/>
                <w:sz w:val="24"/>
                <w:szCs w:val="24"/>
              </w:rPr>
            </w:pPr>
          </w:p>
          <w:p w14:paraId="545F6C53" w14:textId="77777777" w:rsidR="004274E9" w:rsidRPr="00D03277" w:rsidRDefault="004274E9" w:rsidP="00D03277">
            <w:pPr>
              <w:spacing w:after="0" w:line="240" w:lineRule="auto"/>
              <w:contextualSpacing/>
              <w:jc w:val="both"/>
              <w:rPr>
                <w:rFonts w:ascii="Times New Roman" w:hAnsi="Times New Roman" w:cs="Times New Roman"/>
                <w:color w:val="FF0000"/>
                <w:sz w:val="24"/>
                <w:szCs w:val="24"/>
              </w:rPr>
            </w:pPr>
          </w:p>
          <w:p w14:paraId="6BCB9F77" w14:textId="77777777" w:rsidR="004274E9" w:rsidRPr="00D03277" w:rsidRDefault="004274E9" w:rsidP="00D03277">
            <w:pPr>
              <w:spacing w:after="0" w:line="240" w:lineRule="auto"/>
              <w:contextualSpacing/>
              <w:jc w:val="both"/>
              <w:rPr>
                <w:rFonts w:ascii="Times New Roman" w:hAnsi="Times New Roman" w:cs="Times New Roman"/>
                <w:color w:val="FF0000"/>
                <w:sz w:val="24"/>
                <w:szCs w:val="24"/>
              </w:rPr>
            </w:pPr>
          </w:p>
          <w:p w14:paraId="1CA4B182" w14:textId="77777777" w:rsidR="004274E9" w:rsidRPr="00D03277" w:rsidRDefault="004274E9" w:rsidP="00D03277">
            <w:pPr>
              <w:spacing w:after="0" w:line="240" w:lineRule="auto"/>
              <w:contextualSpacing/>
              <w:jc w:val="both"/>
              <w:rPr>
                <w:rFonts w:ascii="Times New Roman" w:hAnsi="Times New Roman" w:cs="Times New Roman"/>
                <w:color w:val="FF0000"/>
                <w:sz w:val="24"/>
                <w:szCs w:val="24"/>
              </w:rPr>
            </w:pPr>
          </w:p>
          <w:p w14:paraId="4672A118" w14:textId="542A9B0F" w:rsidR="004274E9" w:rsidRPr="00D03277" w:rsidRDefault="004274E9" w:rsidP="00D03277">
            <w:pPr>
              <w:spacing w:after="0" w:line="240" w:lineRule="auto"/>
              <w:contextualSpacing/>
              <w:jc w:val="both"/>
              <w:rPr>
                <w:rFonts w:ascii="Times New Roman" w:hAnsi="Times New Roman" w:cs="Times New Roman"/>
                <w:color w:val="000000" w:themeColor="text1"/>
                <w:sz w:val="24"/>
                <w:szCs w:val="24"/>
              </w:rPr>
            </w:pPr>
          </w:p>
        </w:tc>
      </w:tr>
      <w:tr w:rsidR="001B2319" w:rsidRPr="00D03277" w14:paraId="014AF795" w14:textId="77777777" w:rsidTr="00F805E5">
        <w:trPr>
          <w:trHeight w:val="120"/>
        </w:trPr>
        <w:tc>
          <w:tcPr>
            <w:tcW w:w="6658" w:type="dxa"/>
          </w:tcPr>
          <w:p w14:paraId="6EFC689B" w14:textId="77777777" w:rsidR="001B2319" w:rsidRPr="00D03277" w:rsidRDefault="001B2319" w:rsidP="00D03277">
            <w:pPr>
              <w:pStyle w:val="ConsPlusNormal"/>
              <w:ind w:firstLine="539"/>
              <w:contextualSpacing/>
              <w:jc w:val="both"/>
              <w:rPr>
                <w:rFonts w:ascii="Times New Roman" w:hAnsi="Times New Roman" w:cs="Times New Roman"/>
                <w:sz w:val="24"/>
                <w:szCs w:val="24"/>
              </w:rPr>
            </w:pPr>
            <w:r w:rsidRPr="00D03277">
              <w:rPr>
                <w:rFonts w:ascii="Times New Roman" w:hAnsi="Times New Roman" w:cs="Times New Roman"/>
                <w:sz w:val="24"/>
                <w:szCs w:val="24"/>
              </w:rPr>
              <w:lastRenderedPageBreak/>
              <w:tab/>
              <w:t>21. Администрации районов в городе (должностные лица) обеспечивают:</w:t>
            </w:r>
          </w:p>
          <w:p w14:paraId="6445E5BD" w14:textId="77777777" w:rsidR="001B2319" w:rsidRPr="00D03277" w:rsidRDefault="001B2319" w:rsidP="00D03277">
            <w:pPr>
              <w:pStyle w:val="ConsPlusNormal"/>
              <w:ind w:firstLine="539"/>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1) выполнение работ по ремонту и содержанию, в том числе в зимний период, квартальных проездов и </w:t>
            </w:r>
            <w:proofErr w:type="gramStart"/>
            <w:r w:rsidRPr="00D03277">
              <w:rPr>
                <w:rFonts w:ascii="Times New Roman" w:hAnsi="Times New Roman" w:cs="Times New Roman"/>
                <w:sz w:val="24"/>
                <w:szCs w:val="24"/>
              </w:rPr>
              <w:t>объектов</w:t>
            </w:r>
            <w:proofErr w:type="gramEnd"/>
            <w:r w:rsidRPr="00D03277">
              <w:rPr>
                <w:rFonts w:ascii="Times New Roman" w:hAnsi="Times New Roman" w:cs="Times New Roman"/>
                <w:sz w:val="24"/>
                <w:szCs w:val="24"/>
              </w:rPr>
              <w:t xml:space="preserve"> и элементов благоустройства территорий районов, за исключением дворовых территорий;</w:t>
            </w:r>
          </w:p>
          <w:p w14:paraId="688B5EFF" w14:textId="12FA2FE4" w:rsidR="001B2319" w:rsidRPr="00D03277" w:rsidRDefault="00B44233" w:rsidP="00D03277">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2) выполнение работ по грейдированию и восстановлению проездов на территориях индивидуального жилищного строительства;</w:t>
            </w:r>
          </w:p>
        </w:tc>
        <w:tc>
          <w:tcPr>
            <w:tcW w:w="6329" w:type="dxa"/>
          </w:tcPr>
          <w:p w14:paraId="45C84696" w14:textId="1B44F9FE" w:rsidR="001B2319" w:rsidRPr="00D03277" w:rsidRDefault="001B2319" w:rsidP="00D03277">
            <w:pPr>
              <w:pStyle w:val="ConsPlusNormal"/>
              <w:ind w:firstLine="175"/>
              <w:contextualSpacing/>
              <w:jc w:val="both"/>
              <w:rPr>
                <w:rFonts w:ascii="Times New Roman" w:hAnsi="Times New Roman" w:cs="Times New Roman"/>
                <w:sz w:val="24"/>
                <w:szCs w:val="24"/>
              </w:rPr>
            </w:pPr>
            <w:r w:rsidRPr="00D03277">
              <w:rPr>
                <w:rFonts w:ascii="Times New Roman" w:hAnsi="Times New Roman" w:cs="Times New Roman"/>
                <w:sz w:val="24"/>
                <w:szCs w:val="24"/>
              </w:rPr>
              <w:t>21. Администрации районов в городе (должностные лица) обеспечивают:</w:t>
            </w:r>
          </w:p>
          <w:p w14:paraId="2F48BC30" w14:textId="600B3BAA" w:rsidR="00B44233" w:rsidRPr="00D03277" w:rsidRDefault="001B2319" w:rsidP="00D03277">
            <w:pPr>
              <w:pStyle w:val="ConsPlusNormal"/>
              <w:ind w:firstLine="175"/>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1) выполнение работ по ремонту и содержанию, в том числе в зимний период, квартальных проездов и </w:t>
            </w:r>
            <w:proofErr w:type="gramStart"/>
            <w:r w:rsidRPr="00D03277">
              <w:rPr>
                <w:rFonts w:ascii="Times New Roman" w:hAnsi="Times New Roman" w:cs="Times New Roman"/>
                <w:sz w:val="24"/>
                <w:szCs w:val="24"/>
              </w:rPr>
              <w:t>объектов</w:t>
            </w:r>
            <w:proofErr w:type="gramEnd"/>
            <w:r w:rsidRPr="00D03277">
              <w:rPr>
                <w:rFonts w:ascii="Times New Roman" w:hAnsi="Times New Roman" w:cs="Times New Roman"/>
                <w:sz w:val="24"/>
                <w:szCs w:val="24"/>
              </w:rPr>
              <w:t xml:space="preserve"> и элементов благоустройства территорий районов,</w:t>
            </w:r>
            <w:r w:rsidR="00930909" w:rsidRPr="00D03277">
              <w:rPr>
                <w:rFonts w:ascii="Times New Roman" w:hAnsi="Times New Roman" w:cs="Times New Roman"/>
                <w:sz w:val="24"/>
                <w:szCs w:val="24"/>
              </w:rPr>
              <w:t xml:space="preserve"> </w:t>
            </w:r>
            <w:r w:rsidR="00930909" w:rsidRPr="00D03277">
              <w:rPr>
                <w:rFonts w:ascii="Times New Roman" w:hAnsi="Times New Roman" w:cs="Times New Roman"/>
                <w:b/>
                <w:color w:val="FF0000"/>
                <w:sz w:val="24"/>
                <w:szCs w:val="24"/>
              </w:rPr>
              <w:t xml:space="preserve">в том числе технических </w:t>
            </w:r>
            <w:r w:rsidR="00224996" w:rsidRPr="00D03277">
              <w:rPr>
                <w:rFonts w:ascii="Times New Roman" w:hAnsi="Times New Roman" w:cs="Times New Roman"/>
                <w:b/>
                <w:color w:val="FF0000"/>
                <w:sz w:val="24"/>
                <w:szCs w:val="24"/>
              </w:rPr>
              <w:t>устройств</w:t>
            </w:r>
            <w:r w:rsidR="00930909" w:rsidRPr="00D03277">
              <w:rPr>
                <w:rFonts w:ascii="Times New Roman" w:hAnsi="Times New Roman" w:cs="Times New Roman"/>
                <w:b/>
                <w:color w:val="FF0000"/>
                <w:sz w:val="24"/>
                <w:szCs w:val="24"/>
              </w:rPr>
              <w:t xml:space="preserve"> организации дорожного движения,</w:t>
            </w:r>
            <w:r w:rsidRPr="00D03277">
              <w:rPr>
                <w:rFonts w:ascii="Times New Roman" w:hAnsi="Times New Roman" w:cs="Times New Roman"/>
                <w:sz w:val="24"/>
                <w:szCs w:val="24"/>
              </w:rPr>
              <w:t xml:space="preserve"> за исключением дворовых территорий </w:t>
            </w:r>
            <w:r w:rsidRPr="00D03277">
              <w:rPr>
                <w:rFonts w:ascii="Times New Roman" w:hAnsi="Times New Roman" w:cs="Times New Roman"/>
                <w:b/>
                <w:color w:val="FF0000"/>
                <w:sz w:val="24"/>
                <w:szCs w:val="24"/>
              </w:rPr>
              <w:t>и автомобильных дорог</w:t>
            </w:r>
            <w:r w:rsidR="00B44233" w:rsidRPr="00D03277">
              <w:rPr>
                <w:rFonts w:ascii="Times New Roman" w:hAnsi="Times New Roman" w:cs="Times New Roman"/>
                <w:b/>
                <w:color w:val="FF0000"/>
                <w:sz w:val="24"/>
                <w:szCs w:val="24"/>
              </w:rPr>
              <w:t>, входящ</w:t>
            </w:r>
            <w:r w:rsidR="00930909" w:rsidRPr="00D03277">
              <w:rPr>
                <w:rFonts w:ascii="Times New Roman" w:hAnsi="Times New Roman" w:cs="Times New Roman"/>
                <w:b/>
                <w:color w:val="FF0000"/>
                <w:sz w:val="24"/>
                <w:szCs w:val="24"/>
              </w:rPr>
              <w:t>их</w:t>
            </w:r>
            <w:r w:rsidR="00B44233" w:rsidRPr="00D03277">
              <w:rPr>
                <w:rFonts w:ascii="Times New Roman" w:hAnsi="Times New Roman" w:cs="Times New Roman"/>
                <w:b/>
                <w:color w:val="FF0000"/>
                <w:sz w:val="24"/>
                <w:szCs w:val="24"/>
              </w:rPr>
              <w:t xml:space="preserve"> в перечень автомобильных дорог общего пользования местного значения, утвержденный </w:t>
            </w:r>
            <w:r w:rsidR="00930909" w:rsidRPr="00D03277">
              <w:rPr>
                <w:rFonts w:ascii="Times New Roman" w:hAnsi="Times New Roman" w:cs="Times New Roman"/>
                <w:b/>
                <w:color w:val="FF0000"/>
                <w:sz w:val="24"/>
                <w:szCs w:val="24"/>
              </w:rPr>
              <w:t>правовым актом</w:t>
            </w:r>
            <w:r w:rsidR="00B44233" w:rsidRPr="00D03277">
              <w:rPr>
                <w:rFonts w:ascii="Times New Roman" w:hAnsi="Times New Roman" w:cs="Times New Roman"/>
                <w:b/>
                <w:color w:val="FF0000"/>
                <w:sz w:val="24"/>
                <w:szCs w:val="24"/>
              </w:rPr>
              <w:t xml:space="preserve"> Администрации города Челябинска</w:t>
            </w:r>
            <w:r w:rsidRPr="00D03277">
              <w:rPr>
                <w:rFonts w:ascii="Times New Roman" w:hAnsi="Times New Roman" w:cs="Times New Roman"/>
                <w:sz w:val="24"/>
                <w:szCs w:val="24"/>
              </w:rPr>
              <w:t>;</w:t>
            </w:r>
          </w:p>
        </w:tc>
        <w:tc>
          <w:tcPr>
            <w:tcW w:w="2186" w:type="dxa"/>
          </w:tcPr>
          <w:p w14:paraId="14685329" w14:textId="77777777" w:rsidR="001B2319" w:rsidRPr="00D03277" w:rsidRDefault="001B2319" w:rsidP="00D03277">
            <w:pPr>
              <w:spacing w:after="0" w:line="240" w:lineRule="auto"/>
              <w:ind w:firstLine="142"/>
              <w:contextualSpacing/>
              <w:jc w:val="both"/>
              <w:rPr>
                <w:rFonts w:ascii="Times New Roman" w:hAnsi="Times New Roman" w:cs="Times New Roman"/>
                <w:color w:val="000000" w:themeColor="text1"/>
                <w:sz w:val="24"/>
                <w:szCs w:val="24"/>
              </w:rPr>
            </w:pPr>
            <w:r w:rsidRPr="00D03277">
              <w:rPr>
                <w:rFonts w:ascii="Times New Roman" w:hAnsi="Times New Roman" w:cs="Times New Roman"/>
                <w:color w:val="000000" w:themeColor="text1"/>
                <w:sz w:val="24"/>
                <w:szCs w:val="24"/>
              </w:rPr>
              <w:t xml:space="preserve">КДХ </w:t>
            </w:r>
          </w:p>
        </w:tc>
      </w:tr>
      <w:tr w:rsidR="00580CA4" w:rsidRPr="00D03277" w14:paraId="4FA91F6C" w14:textId="77777777" w:rsidTr="001749DC">
        <w:trPr>
          <w:trHeight w:val="3298"/>
        </w:trPr>
        <w:tc>
          <w:tcPr>
            <w:tcW w:w="6658" w:type="dxa"/>
          </w:tcPr>
          <w:p w14:paraId="1A0D654C" w14:textId="56D09273" w:rsidR="00580CA4" w:rsidRPr="00D03277" w:rsidRDefault="00580CA4" w:rsidP="00D03277">
            <w:pPr>
              <w:pStyle w:val="ConsPlusNormal"/>
              <w:ind w:firstLine="539"/>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83. Работы по благоустройству при приемке объектов капитального строительства, выполненные в объеме и границах согласно утвержденной проектной документации и увязанные с благоустройством прилегающей территории, принимаются </w:t>
            </w:r>
            <w:proofErr w:type="spellStart"/>
            <w:r w:rsidRPr="00D03277">
              <w:rPr>
                <w:rFonts w:ascii="Times New Roman" w:hAnsi="Times New Roman" w:cs="Times New Roman"/>
                <w:sz w:val="24"/>
                <w:szCs w:val="24"/>
              </w:rPr>
              <w:t>комиссионно</w:t>
            </w:r>
            <w:proofErr w:type="spellEnd"/>
            <w:r w:rsidRPr="00D03277">
              <w:rPr>
                <w:rFonts w:ascii="Times New Roman" w:hAnsi="Times New Roman" w:cs="Times New Roman"/>
                <w:sz w:val="24"/>
                <w:szCs w:val="24"/>
              </w:rPr>
              <w:t xml:space="preserve"> в период производства работ, позволяющий определить вид и объем выполненных работ, с оформлением акта на приемку работ по благоустройству и озеленению, утверждаемого начальником Управления по контролю и координации благоустройства территории.</w:t>
            </w:r>
          </w:p>
        </w:tc>
        <w:tc>
          <w:tcPr>
            <w:tcW w:w="6329" w:type="dxa"/>
          </w:tcPr>
          <w:p w14:paraId="1B0D398B" w14:textId="77777777" w:rsidR="00580CA4" w:rsidRPr="00D03277" w:rsidRDefault="00580CA4" w:rsidP="00D03277">
            <w:pPr>
              <w:pStyle w:val="ConsPlusNormal"/>
              <w:ind w:firstLine="175"/>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83. Работы по благоустройству при приемке объектов капитального строительства, выполненные в объеме и границах согласно утвержденной проектной документации и увязанные с благоустройством прилегающей территории, принимаются </w:t>
            </w:r>
            <w:proofErr w:type="spellStart"/>
            <w:r w:rsidRPr="00D03277">
              <w:rPr>
                <w:rFonts w:ascii="Times New Roman" w:hAnsi="Times New Roman" w:cs="Times New Roman"/>
                <w:sz w:val="24"/>
                <w:szCs w:val="24"/>
              </w:rPr>
              <w:t>комиссионно</w:t>
            </w:r>
            <w:proofErr w:type="spellEnd"/>
            <w:r w:rsidRPr="00D03277">
              <w:rPr>
                <w:rFonts w:ascii="Times New Roman" w:hAnsi="Times New Roman" w:cs="Times New Roman"/>
                <w:sz w:val="24"/>
                <w:szCs w:val="24"/>
              </w:rPr>
              <w:t xml:space="preserve"> в период производства работ, позволяющий определить вид и объем выполненных работ, с оформлением акта на приемку работ по благоустройству и озеленению, утверждаемого начальником Управления по контролю и координации благоустройства территории.</w:t>
            </w:r>
          </w:p>
          <w:p w14:paraId="0EF3DD25" w14:textId="612A5509" w:rsidR="00580CA4" w:rsidRPr="00D03277" w:rsidRDefault="00580CA4" w:rsidP="00D03277">
            <w:pPr>
              <w:pStyle w:val="ConsPlusNormal"/>
              <w:ind w:firstLine="175"/>
              <w:contextualSpacing/>
              <w:jc w:val="both"/>
              <w:rPr>
                <w:rFonts w:ascii="Times New Roman" w:hAnsi="Times New Roman" w:cs="Times New Roman"/>
                <w:b/>
                <w:sz w:val="24"/>
                <w:szCs w:val="24"/>
              </w:rPr>
            </w:pPr>
            <w:r w:rsidRPr="00D03277">
              <w:rPr>
                <w:rFonts w:ascii="Times New Roman" w:hAnsi="Times New Roman" w:cs="Times New Roman"/>
                <w:b/>
                <w:color w:val="FF0000"/>
                <w:sz w:val="24"/>
                <w:szCs w:val="24"/>
              </w:rPr>
              <w:t>Состав комиссии, положение о деятельности комиссии, форма акта на приемку работ по благоустройству и озеленению определяется правовыми актами Администрации города.</w:t>
            </w:r>
          </w:p>
        </w:tc>
        <w:tc>
          <w:tcPr>
            <w:tcW w:w="2186" w:type="dxa"/>
          </w:tcPr>
          <w:p w14:paraId="3C778153" w14:textId="77777777" w:rsidR="00580CA4" w:rsidRPr="00D03277" w:rsidRDefault="00580CA4" w:rsidP="00D03277">
            <w:pPr>
              <w:spacing w:after="0" w:line="240" w:lineRule="auto"/>
              <w:ind w:firstLine="142"/>
              <w:contextualSpacing/>
              <w:jc w:val="both"/>
              <w:rPr>
                <w:rFonts w:ascii="Times New Roman" w:hAnsi="Times New Roman" w:cs="Times New Roman"/>
                <w:color w:val="000000" w:themeColor="text1"/>
                <w:sz w:val="24"/>
                <w:szCs w:val="24"/>
              </w:rPr>
            </w:pPr>
          </w:p>
        </w:tc>
      </w:tr>
      <w:tr w:rsidR="0002623F" w:rsidRPr="00D03277" w14:paraId="5F7F69F0" w14:textId="77777777" w:rsidTr="00F805E5">
        <w:trPr>
          <w:trHeight w:val="120"/>
        </w:trPr>
        <w:tc>
          <w:tcPr>
            <w:tcW w:w="6658" w:type="dxa"/>
          </w:tcPr>
          <w:p w14:paraId="3408BEA2" w14:textId="77777777" w:rsidR="0002623F" w:rsidRPr="00D03277" w:rsidRDefault="0002623F" w:rsidP="00D03277">
            <w:pPr>
              <w:spacing w:after="0" w:line="240" w:lineRule="auto"/>
              <w:ind w:firstLine="171"/>
              <w:contextualSpacing/>
              <w:jc w:val="both"/>
              <w:rPr>
                <w:rFonts w:ascii="Times New Roman" w:hAnsi="Times New Roman" w:cs="Times New Roman"/>
                <w:sz w:val="24"/>
                <w:szCs w:val="24"/>
              </w:rPr>
            </w:pPr>
            <w:r w:rsidRPr="00D03277">
              <w:rPr>
                <w:rFonts w:ascii="Times New Roman" w:hAnsi="Times New Roman" w:cs="Times New Roman"/>
                <w:sz w:val="24"/>
                <w:szCs w:val="24"/>
              </w:rPr>
              <w:lastRenderedPageBreak/>
              <w:t xml:space="preserve">263. Решение об издании распорядительного акта о временном ограничении или прекращении движения </w:t>
            </w:r>
            <w:r w:rsidRPr="00D03277">
              <w:rPr>
                <w:rFonts w:ascii="Times New Roman" w:hAnsi="Times New Roman" w:cs="Times New Roman"/>
                <w:sz w:val="24"/>
                <w:szCs w:val="24"/>
              </w:rPr>
              <w:lastRenderedPageBreak/>
              <w:t xml:space="preserve">транспортных средств по автомобильным дорогам принимает уполномоченное Администрацией города Челябинска лицо на основании уведомления заказчика выполнения работ, при этом заявление на издание распорядительного акта должно быть направлено не позднее 30 дней до начала таких работ. </w:t>
            </w:r>
          </w:p>
          <w:p w14:paraId="4E862CD6" w14:textId="77777777" w:rsidR="0002623F" w:rsidRPr="00D03277" w:rsidRDefault="0002623F" w:rsidP="00D03277">
            <w:pPr>
              <w:spacing w:after="0" w:line="240" w:lineRule="auto"/>
              <w:ind w:firstLine="171"/>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К уведомлению прилагаются следующие документы: </w:t>
            </w:r>
          </w:p>
          <w:p w14:paraId="0C72E6DF" w14:textId="77777777" w:rsidR="0002623F" w:rsidRPr="00D03277" w:rsidRDefault="0002623F" w:rsidP="00D03277">
            <w:pPr>
              <w:spacing w:after="0" w:line="240" w:lineRule="auto"/>
              <w:ind w:firstLine="171"/>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1) проект (схема) производства работ; </w:t>
            </w:r>
          </w:p>
          <w:p w14:paraId="2F0FC1FE" w14:textId="77777777" w:rsidR="0002623F" w:rsidRPr="00D03277" w:rsidRDefault="0002623F" w:rsidP="00D03277">
            <w:pPr>
              <w:spacing w:after="0" w:line="240" w:lineRule="auto"/>
              <w:ind w:firstLine="171"/>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2) утвержденный КДХ г. Челябинска проект организации дорожного движения при производстве земляных работ в границах «красных линий» </w:t>
            </w:r>
            <w:r w:rsidRPr="004A180B">
              <w:rPr>
                <w:rFonts w:ascii="Times New Roman" w:hAnsi="Times New Roman" w:cs="Times New Roman"/>
                <w:sz w:val="24"/>
                <w:szCs w:val="24"/>
              </w:rPr>
              <w:t xml:space="preserve">на улично-дорожной сети, </w:t>
            </w:r>
            <w:r w:rsidRPr="00D03277">
              <w:rPr>
                <w:rFonts w:ascii="Times New Roman" w:hAnsi="Times New Roman" w:cs="Times New Roman"/>
                <w:sz w:val="24"/>
                <w:szCs w:val="24"/>
              </w:rPr>
              <w:t>в соответствии с требованиями нормативно-правового акта Министерства транспорта Российской Федерации</w:t>
            </w:r>
            <w:r w:rsidRPr="00D03277">
              <w:rPr>
                <w:rFonts w:ascii="Times New Roman" w:hAnsi="Times New Roman" w:cs="Times New Roman"/>
                <w:b/>
                <w:color w:val="FF0000"/>
                <w:sz w:val="24"/>
                <w:szCs w:val="24"/>
              </w:rPr>
              <w:t xml:space="preserve">; </w:t>
            </w:r>
          </w:p>
          <w:p w14:paraId="0A9203F8" w14:textId="77777777" w:rsidR="0002623F" w:rsidRPr="00D03277" w:rsidRDefault="0002623F" w:rsidP="00D03277">
            <w:pPr>
              <w:spacing w:after="0" w:line="240" w:lineRule="auto"/>
              <w:ind w:firstLine="171"/>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3) календарный график производства работ; </w:t>
            </w:r>
          </w:p>
          <w:p w14:paraId="1EAEFAA4" w14:textId="77777777" w:rsidR="0002623F" w:rsidRPr="00D03277" w:rsidRDefault="0002623F" w:rsidP="00D03277">
            <w:pPr>
              <w:spacing w:after="0" w:line="240" w:lineRule="auto"/>
              <w:ind w:firstLine="171"/>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4) договор подряда на выполнение работ, в том числе на выполнение работ по восстановлению нарушенного благоустройства (в случае, если данные работы будут выполняться третьими лицами); </w:t>
            </w:r>
          </w:p>
          <w:p w14:paraId="39D22C3C" w14:textId="77777777" w:rsidR="0002623F" w:rsidRPr="00D03277" w:rsidRDefault="0002623F" w:rsidP="00D03277">
            <w:pPr>
              <w:spacing w:after="0" w:line="240" w:lineRule="auto"/>
              <w:ind w:firstLine="171"/>
              <w:contextualSpacing/>
              <w:jc w:val="both"/>
              <w:rPr>
                <w:rFonts w:ascii="Times New Roman" w:hAnsi="Times New Roman" w:cs="Times New Roman"/>
                <w:sz w:val="24"/>
                <w:szCs w:val="24"/>
              </w:rPr>
            </w:pPr>
            <w:r w:rsidRPr="00D03277">
              <w:rPr>
                <w:rFonts w:ascii="Times New Roman" w:hAnsi="Times New Roman" w:cs="Times New Roman"/>
                <w:sz w:val="24"/>
                <w:szCs w:val="24"/>
              </w:rPr>
              <w:t>5) приложение к договору подряда на выполнение работ с указанием конструктива дорожного основания и покрытия, подлежащего восстановлению на участке производства земляных работ, согласованного с КДХ г. Челябинска</w:t>
            </w:r>
            <w:r w:rsidRPr="00D03277">
              <w:rPr>
                <w:rFonts w:ascii="Times New Roman" w:hAnsi="Times New Roman" w:cs="Times New Roman"/>
                <w:b/>
                <w:strike/>
                <w:color w:val="FF0000"/>
                <w:sz w:val="24"/>
                <w:szCs w:val="24"/>
              </w:rPr>
              <w:t xml:space="preserve">. </w:t>
            </w:r>
          </w:p>
          <w:p w14:paraId="4EF7DEA6" w14:textId="77777777" w:rsidR="0002623F" w:rsidRPr="00D03277" w:rsidRDefault="0002623F" w:rsidP="00D03277">
            <w:pPr>
              <w:spacing w:after="0" w:line="240" w:lineRule="auto"/>
              <w:ind w:firstLine="171"/>
              <w:contextualSpacing/>
              <w:jc w:val="both"/>
              <w:rPr>
                <w:rFonts w:ascii="Times New Roman" w:hAnsi="Times New Roman" w:cs="Times New Roman"/>
                <w:color w:val="000000" w:themeColor="text1"/>
                <w:sz w:val="24"/>
                <w:szCs w:val="24"/>
              </w:rPr>
            </w:pPr>
            <w:r w:rsidRPr="00D03277">
              <w:rPr>
                <w:rFonts w:ascii="Times New Roman" w:hAnsi="Times New Roman" w:cs="Times New Roman"/>
                <w:sz w:val="24"/>
                <w:szCs w:val="24"/>
              </w:rPr>
              <w:t>При производстве земляных работ (примыкание к автомобильной дороге, благоустройство) в границах автомобильной дороги или улицы (проезжая часть, газон, тротуар, велодорожка) к заявлению и пакету документов на производство земляных работ организации, производящей работы, предоставляется согласование проектной документации на осуществление данных работ с КДХ г. Челябинска.»</w:t>
            </w:r>
          </w:p>
        </w:tc>
        <w:tc>
          <w:tcPr>
            <w:tcW w:w="6329" w:type="dxa"/>
          </w:tcPr>
          <w:p w14:paraId="162572E1" w14:textId="77777777" w:rsidR="0002623F" w:rsidRPr="00D03277" w:rsidRDefault="0002623F" w:rsidP="00D03277">
            <w:pPr>
              <w:spacing w:after="0" w:line="240" w:lineRule="auto"/>
              <w:ind w:firstLine="171"/>
              <w:contextualSpacing/>
              <w:jc w:val="both"/>
              <w:rPr>
                <w:rFonts w:ascii="Times New Roman" w:hAnsi="Times New Roman" w:cs="Times New Roman"/>
                <w:sz w:val="24"/>
                <w:szCs w:val="24"/>
              </w:rPr>
            </w:pPr>
            <w:r w:rsidRPr="00D03277">
              <w:rPr>
                <w:rFonts w:ascii="Times New Roman" w:hAnsi="Times New Roman" w:cs="Times New Roman"/>
                <w:sz w:val="24"/>
                <w:szCs w:val="24"/>
              </w:rPr>
              <w:lastRenderedPageBreak/>
              <w:t xml:space="preserve">263. Решение об издании распорядительного акта о временном ограничении или прекращении движения </w:t>
            </w:r>
            <w:r w:rsidRPr="00D03277">
              <w:rPr>
                <w:rFonts w:ascii="Times New Roman" w:hAnsi="Times New Roman" w:cs="Times New Roman"/>
                <w:sz w:val="24"/>
                <w:szCs w:val="24"/>
              </w:rPr>
              <w:lastRenderedPageBreak/>
              <w:t xml:space="preserve">транспортных средств по автомобильным дорогам принимает уполномоченное Администрацией города Челябинска лицо на основании уведомления заказчика выполнения работ, при этом заявление на издание распорядительного акта должно быть направлено не позднее 30 дней до начала таких работ. </w:t>
            </w:r>
          </w:p>
          <w:p w14:paraId="7686C396" w14:textId="77777777" w:rsidR="0002623F" w:rsidRPr="00D03277" w:rsidRDefault="0002623F" w:rsidP="00D03277">
            <w:pPr>
              <w:spacing w:after="0" w:line="240" w:lineRule="auto"/>
              <w:ind w:firstLine="171"/>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К уведомлению прилагаются следующие документы: </w:t>
            </w:r>
          </w:p>
          <w:p w14:paraId="2B0A5704" w14:textId="77777777" w:rsidR="0002623F" w:rsidRPr="00D03277" w:rsidRDefault="0002623F" w:rsidP="00D03277">
            <w:pPr>
              <w:spacing w:after="0" w:line="240" w:lineRule="auto"/>
              <w:ind w:firstLine="171"/>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1) проект (схема) производства работ; </w:t>
            </w:r>
          </w:p>
          <w:p w14:paraId="46B9024E" w14:textId="3B54C54C" w:rsidR="0002623F" w:rsidRPr="00D03277" w:rsidRDefault="0002623F" w:rsidP="00D03277">
            <w:pPr>
              <w:spacing w:after="0" w:line="240" w:lineRule="auto"/>
              <w:ind w:firstLine="171"/>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2) утвержденный КДХ г. Челябинска проект организации дорожного движения при производстве земляных работ в границах </w:t>
            </w:r>
            <w:proofErr w:type="spellStart"/>
            <w:r w:rsidR="004A180B" w:rsidRPr="00D03277">
              <w:rPr>
                <w:rFonts w:ascii="Times New Roman" w:hAnsi="Times New Roman" w:cs="Times New Roman"/>
                <w:sz w:val="24"/>
                <w:szCs w:val="24"/>
              </w:rPr>
              <w:t>границах</w:t>
            </w:r>
            <w:proofErr w:type="spellEnd"/>
            <w:r w:rsidR="004A180B" w:rsidRPr="00D03277">
              <w:rPr>
                <w:rFonts w:ascii="Times New Roman" w:hAnsi="Times New Roman" w:cs="Times New Roman"/>
                <w:sz w:val="24"/>
                <w:szCs w:val="24"/>
              </w:rPr>
              <w:t xml:space="preserve"> «красных линий» </w:t>
            </w:r>
            <w:r w:rsidR="004A180B" w:rsidRPr="004A180B">
              <w:rPr>
                <w:rFonts w:ascii="Times New Roman" w:hAnsi="Times New Roman" w:cs="Times New Roman"/>
                <w:sz w:val="24"/>
                <w:szCs w:val="24"/>
              </w:rPr>
              <w:t>на улично-дорожной сети</w:t>
            </w:r>
            <w:r w:rsidRPr="00D03277">
              <w:rPr>
                <w:rFonts w:ascii="Times New Roman" w:hAnsi="Times New Roman" w:cs="Times New Roman"/>
                <w:sz w:val="24"/>
                <w:szCs w:val="24"/>
              </w:rPr>
              <w:t>, в соответствии с требованиями нормативно-правового акта Министерства т</w:t>
            </w:r>
            <w:r w:rsidR="00930909" w:rsidRPr="00D03277">
              <w:rPr>
                <w:rFonts w:ascii="Times New Roman" w:hAnsi="Times New Roman" w:cs="Times New Roman"/>
                <w:sz w:val="24"/>
                <w:szCs w:val="24"/>
              </w:rPr>
              <w:t>ранспорта Российской Федерации</w:t>
            </w:r>
            <w:r w:rsidR="00930909" w:rsidRPr="00D03277">
              <w:rPr>
                <w:rFonts w:ascii="Times New Roman" w:hAnsi="Times New Roman" w:cs="Times New Roman"/>
                <w:b/>
                <w:color w:val="FF0000"/>
                <w:sz w:val="24"/>
                <w:szCs w:val="24"/>
              </w:rPr>
              <w:t>.</w:t>
            </w:r>
          </w:p>
          <w:p w14:paraId="4EC6CCCC" w14:textId="05E89319" w:rsidR="00930909" w:rsidRPr="00D03277" w:rsidRDefault="00930909" w:rsidP="00D03277">
            <w:pPr>
              <w:spacing w:after="0" w:line="240" w:lineRule="auto"/>
              <w:ind w:firstLine="171"/>
              <w:contextualSpacing/>
              <w:jc w:val="both"/>
              <w:rPr>
                <w:rFonts w:ascii="Times New Roman" w:hAnsi="Times New Roman" w:cs="Times New Roman"/>
                <w:b/>
                <w:color w:val="FF0000"/>
                <w:sz w:val="24"/>
                <w:szCs w:val="24"/>
              </w:rPr>
            </w:pPr>
            <w:r w:rsidRPr="00D03277">
              <w:rPr>
                <w:rFonts w:ascii="Times New Roman" w:hAnsi="Times New Roman" w:cs="Times New Roman"/>
                <w:b/>
                <w:color w:val="FF0000"/>
                <w:sz w:val="24"/>
                <w:szCs w:val="24"/>
              </w:rPr>
              <w:t>В случае обустройства, изменения режима работы светофорного объекта представить экспертное заключение КДХ г. Челябинска о соответствии выполненных работ по организации дорожного движения утвержденному проекту организации дорожного движения;</w:t>
            </w:r>
          </w:p>
          <w:p w14:paraId="429A399C" w14:textId="6C7E927E" w:rsidR="0002623F" w:rsidRPr="00D03277" w:rsidRDefault="0002623F" w:rsidP="00D03277">
            <w:pPr>
              <w:spacing w:after="0" w:line="240" w:lineRule="auto"/>
              <w:ind w:firstLine="171"/>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3) календарный график производства работ; </w:t>
            </w:r>
          </w:p>
          <w:p w14:paraId="31A0F641" w14:textId="77777777" w:rsidR="0002623F" w:rsidRPr="00D03277" w:rsidRDefault="0002623F" w:rsidP="00D03277">
            <w:pPr>
              <w:spacing w:after="0" w:line="240" w:lineRule="auto"/>
              <w:ind w:firstLine="171"/>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4) договор подряда на выполнение работ, в том числе на выполнение работ по восстановлению нарушенного благоустройства (в случае, если данные работы будут выполняться третьими лицами); </w:t>
            </w:r>
          </w:p>
          <w:p w14:paraId="24828BE4" w14:textId="637833A8" w:rsidR="0002623F" w:rsidRPr="00D03277" w:rsidRDefault="0002623F" w:rsidP="00D03277">
            <w:pPr>
              <w:spacing w:after="0" w:line="240" w:lineRule="auto"/>
              <w:ind w:firstLine="171"/>
              <w:contextualSpacing/>
              <w:jc w:val="both"/>
              <w:rPr>
                <w:rFonts w:ascii="Times New Roman" w:hAnsi="Times New Roman" w:cs="Times New Roman"/>
                <w:sz w:val="24"/>
                <w:szCs w:val="24"/>
              </w:rPr>
            </w:pPr>
            <w:r w:rsidRPr="00D03277">
              <w:rPr>
                <w:rFonts w:ascii="Times New Roman" w:hAnsi="Times New Roman" w:cs="Times New Roman"/>
                <w:sz w:val="24"/>
                <w:szCs w:val="24"/>
              </w:rPr>
              <w:t>5) приложение к договору подряда на выполнение работ с указанием конструктива дорожного основания и покрытия, подлежащего восстановлению на участке производства земляных работ, согласованного с КДХ г. Челябинска;</w:t>
            </w:r>
          </w:p>
          <w:p w14:paraId="6EBB4C42" w14:textId="3E1F6CE9" w:rsidR="00D62C2C" w:rsidRPr="00D03277" w:rsidRDefault="00D62C2C" w:rsidP="00D03277">
            <w:pPr>
              <w:spacing w:after="0" w:line="240" w:lineRule="auto"/>
              <w:ind w:firstLine="171"/>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При производстве земляных работ (примыкание к автомобильной дороге, благоустройство) </w:t>
            </w:r>
            <w:r w:rsidR="003F7FE1" w:rsidRPr="00D03277">
              <w:rPr>
                <w:rFonts w:ascii="Times New Roman" w:hAnsi="Times New Roman" w:cs="Times New Roman"/>
                <w:sz w:val="24"/>
                <w:szCs w:val="24"/>
              </w:rPr>
              <w:t xml:space="preserve">в границах </w:t>
            </w:r>
            <w:r w:rsidR="004A180B" w:rsidRPr="00D03277">
              <w:rPr>
                <w:rFonts w:ascii="Times New Roman" w:hAnsi="Times New Roman" w:cs="Times New Roman"/>
                <w:sz w:val="24"/>
                <w:szCs w:val="24"/>
              </w:rPr>
              <w:t>в границах автомобильной дороги или улицы</w:t>
            </w:r>
            <w:r w:rsidR="004A180B" w:rsidRPr="00D03277">
              <w:rPr>
                <w:rFonts w:ascii="Times New Roman" w:hAnsi="Times New Roman" w:cs="Times New Roman"/>
                <w:sz w:val="24"/>
                <w:szCs w:val="24"/>
              </w:rPr>
              <w:t xml:space="preserve"> </w:t>
            </w:r>
            <w:r w:rsidRPr="00D03277">
              <w:rPr>
                <w:rFonts w:ascii="Times New Roman" w:hAnsi="Times New Roman" w:cs="Times New Roman"/>
                <w:sz w:val="24"/>
                <w:szCs w:val="24"/>
              </w:rPr>
              <w:t>(проезжая часть, газон, тротуар, велодорожка) к заявлению и пакету документов на производство земляных работ организации, производящей работы, предоставляется согласование проектной документации на осуществление данных работ с КДХ г. Челябинска.»</w:t>
            </w:r>
          </w:p>
          <w:p w14:paraId="062792DB" w14:textId="7802FCA5" w:rsidR="00D62C2C" w:rsidRPr="00D03277" w:rsidRDefault="00D62C2C" w:rsidP="00D03277">
            <w:pPr>
              <w:spacing w:after="0" w:line="240" w:lineRule="auto"/>
              <w:ind w:firstLine="171"/>
              <w:contextualSpacing/>
              <w:jc w:val="both"/>
              <w:rPr>
                <w:rFonts w:ascii="Times New Roman" w:hAnsi="Times New Roman" w:cs="Times New Roman"/>
                <w:b/>
                <w:color w:val="FF0000"/>
                <w:sz w:val="24"/>
                <w:szCs w:val="24"/>
              </w:rPr>
            </w:pPr>
            <w:r w:rsidRPr="00D03277">
              <w:rPr>
                <w:rFonts w:ascii="Times New Roman" w:hAnsi="Times New Roman" w:cs="Times New Roman"/>
                <w:b/>
                <w:color w:val="FF0000"/>
                <w:sz w:val="24"/>
                <w:szCs w:val="24"/>
              </w:rPr>
              <w:t xml:space="preserve">Решение об издании распорядительного акта о временном ограничении или прекращении движения транспортных средств по квартальным проездам принимает уполномоченное </w:t>
            </w:r>
            <w:r w:rsidR="00930909" w:rsidRPr="00D03277">
              <w:rPr>
                <w:rFonts w:ascii="Times New Roman" w:hAnsi="Times New Roman" w:cs="Times New Roman"/>
                <w:b/>
                <w:color w:val="FF0000"/>
                <w:sz w:val="24"/>
                <w:szCs w:val="24"/>
              </w:rPr>
              <w:t>лицо Администрации</w:t>
            </w:r>
            <w:r w:rsidRPr="00D03277">
              <w:rPr>
                <w:rFonts w:ascii="Times New Roman" w:hAnsi="Times New Roman" w:cs="Times New Roman"/>
                <w:b/>
                <w:color w:val="FF0000"/>
                <w:sz w:val="24"/>
                <w:szCs w:val="24"/>
              </w:rPr>
              <w:t xml:space="preserve"> района</w:t>
            </w:r>
            <w:r w:rsidR="00930909" w:rsidRPr="00D03277">
              <w:rPr>
                <w:rFonts w:ascii="Times New Roman" w:hAnsi="Times New Roman" w:cs="Times New Roman"/>
                <w:b/>
                <w:color w:val="FF0000"/>
                <w:sz w:val="24"/>
                <w:szCs w:val="24"/>
              </w:rPr>
              <w:t xml:space="preserve"> </w:t>
            </w:r>
            <w:r w:rsidRPr="00D03277">
              <w:rPr>
                <w:rFonts w:ascii="Times New Roman" w:hAnsi="Times New Roman" w:cs="Times New Roman"/>
                <w:b/>
                <w:color w:val="FF0000"/>
                <w:sz w:val="24"/>
                <w:szCs w:val="24"/>
              </w:rPr>
              <w:t>в городе на основании уведомления заказчика выполнения работ, при этом заявление на издание распорядительного акта Администрацией района в городе должно быть направлено не позднее 30 дней до начала таких работ.</w:t>
            </w:r>
          </w:p>
          <w:p w14:paraId="3CF63554" w14:textId="77777777" w:rsidR="00D62C2C" w:rsidRPr="00D03277" w:rsidRDefault="00D62C2C" w:rsidP="00D03277">
            <w:pPr>
              <w:spacing w:after="0" w:line="240" w:lineRule="auto"/>
              <w:ind w:firstLine="171"/>
              <w:contextualSpacing/>
              <w:jc w:val="both"/>
              <w:rPr>
                <w:rFonts w:ascii="Times New Roman" w:hAnsi="Times New Roman" w:cs="Times New Roman"/>
                <w:b/>
                <w:color w:val="FF0000"/>
                <w:sz w:val="24"/>
                <w:szCs w:val="24"/>
              </w:rPr>
            </w:pPr>
            <w:r w:rsidRPr="00D03277">
              <w:rPr>
                <w:rFonts w:ascii="Times New Roman" w:hAnsi="Times New Roman" w:cs="Times New Roman"/>
                <w:b/>
                <w:color w:val="FF0000"/>
                <w:sz w:val="24"/>
                <w:szCs w:val="24"/>
              </w:rPr>
              <w:t xml:space="preserve">К уведомлению прилагаются следующие документы: </w:t>
            </w:r>
          </w:p>
          <w:p w14:paraId="4C68ADC2" w14:textId="77777777" w:rsidR="00D62C2C" w:rsidRPr="00D03277" w:rsidRDefault="00D62C2C" w:rsidP="00D03277">
            <w:pPr>
              <w:spacing w:after="0" w:line="240" w:lineRule="auto"/>
              <w:ind w:firstLine="171"/>
              <w:contextualSpacing/>
              <w:jc w:val="both"/>
              <w:rPr>
                <w:rFonts w:ascii="Times New Roman" w:hAnsi="Times New Roman" w:cs="Times New Roman"/>
                <w:b/>
                <w:color w:val="FF0000"/>
                <w:sz w:val="24"/>
                <w:szCs w:val="24"/>
              </w:rPr>
            </w:pPr>
            <w:r w:rsidRPr="00D03277">
              <w:rPr>
                <w:rFonts w:ascii="Times New Roman" w:hAnsi="Times New Roman" w:cs="Times New Roman"/>
                <w:b/>
                <w:color w:val="FF0000"/>
                <w:sz w:val="24"/>
                <w:szCs w:val="24"/>
              </w:rPr>
              <w:t xml:space="preserve">1) проект (схема) производства работ; </w:t>
            </w:r>
          </w:p>
          <w:p w14:paraId="66DEC7F0" w14:textId="4B85D2A2" w:rsidR="00D62C2C" w:rsidRPr="00D03277" w:rsidRDefault="00D62C2C" w:rsidP="00D03277">
            <w:pPr>
              <w:spacing w:after="0" w:line="240" w:lineRule="auto"/>
              <w:ind w:firstLine="171"/>
              <w:contextualSpacing/>
              <w:jc w:val="both"/>
              <w:rPr>
                <w:rFonts w:ascii="Times New Roman" w:hAnsi="Times New Roman" w:cs="Times New Roman"/>
                <w:b/>
                <w:color w:val="FF0000"/>
                <w:sz w:val="24"/>
                <w:szCs w:val="24"/>
              </w:rPr>
            </w:pPr>
            <w:r w:rsidRPr="00D03277">
              <w:rPr>
                <w:rFonts w:ascii="Times New Roman" w:hAnsi="Times New Roman" w:cs="Times New Roman"/>
                <w:b/>
                <w:color w:val="FF0000"/>
                <w:sz w:val="24"/>
                <w:szCs w:val="24"/>
              </w:rPr>
              <w:t xml:space="preserve">2) утвержденный </w:t>
            </w:r>
            <w:r w:rsidR="00224E2F" w:rsidRPr="00D03277">
              <w:rPr>
                <w:rFonts w:ascii="Times New Roman" w:hAnsi="Times New Roman" w:cs="Times New Roman"/>
                <w:b/>
                <w:color w:val="FF0000"/>
                <w:sz w:val="24"/>
                <w:szCs w:val="24"/>
              </w:rPr>
              <w:t xml:space="preserve">уполномоченным Администрацией района в городе лицом </w:t>
            </w:r>
            <w:r w:rsidRPr="00D03277">
              <w:rPr>
                <w:rFonts w:ascii="Times New Roman" w:hAnsi="Times New Roman" w:cs="Times New Roman"/>
                <w:b/>
                <w:color w:val="FF0000"/>
                <w:sz w:val="24"/>
                <w:szCs w:val="24"/>
              </w:rPr>
              <w:t xml:space="preserve">проект организации дорожного движения при производстве земляных работ </w:t>
            </w:r>
          </w:p>
          <w:p w14:paraId="0BA92193" w14:textId="77777777" w:rsidR="00D62C2C" w:rsidRPr="00D03277" w:rsidRDefault="00D62C2C" w:rsidP="00D03277">
            <w:pPr>
              <w:spacing w:after="0" w:line="240" w:lineRule="auto"/>
              <w:ind w:firstLine="171"/>
              <w:contextualSpacing/>
              <w:jc w:val="both"/>
              <w:rPr>
                <w:rFonts w:ascii="Times New Roman" w:hAnsi="Times New Roman" w:cs="Times New Roman"/>
                <w:b/>
                <w:color w:val="FF0000"/>
                <w:sz w:val="24"/>
                <w:szCs w:val="24"/>
              </w:rPr>
            </w:pPr>
            <w:r w:rsidRPr="00D03277">
              <w:rPr>
                <w:rFonts w:ascii="Times New Roman" w:hAnsi="Times New Roman" w:cs="Times New Roman"/>
                <w:b/>
                <w:color w:val="FF0000"/>
                <w:sz w:val="24"/>
                <w:szCs w:val="24"/>
              </w:rPr>
              <w:t xml:space="preserve">3) календарный график производства работ; </w:t>
            </w:r>
          </w:p>
          <w:p w14:paraId="7279C0A4" w14:textId="77777777" w:rsidR="00D62C2C" w:rsidRPr="00D03277" w:rsidRDefault="00D62C2C" w:rsidP="00D03277">
            <w:pPr>
              <w:spacing w:after="0" w:line="240" w:lineRule="auto"/>
              <w:ind w:firstLine="171"/>
              <w:contextualSpacing/>
              <w:jc w:val="both"/>
              <w:rPr>
                <w:rFonts w:ascii="Times New Roman" w:hAnsi="Times New Roman" w:cs="Times New Roman"/>
                <w:b/>
                <w:color w:val="FF0000"/>
                <w:sz w:val="24"/>
                <w:szCs w:val="24"/>
              </w:rPr>
            </w:pPr>
            <w:r w:rsidRPr="00D03277">
              <w:rPr>
                <w:rFonts w:ascii="Times New Roman" w:hAnsi="Times New Roman" w:cs="Times New Roman"/>
                <w:b/>
                <w:color w:val="FF0000"/>
                <w:sz w:val="24"/>
                <w:szCs w:val="24"/>
              </w:rPr>
              <w:t xml:space="preserve">4) договор подряда на выполнение работ, в том числе на выполнение работ по восстановлению нарушенного благоустройства (в случае, если данные работы будут выполняться третьими лицами); </w:t>
            </w:r>
          </w:p>
          <w:p w14:paraId="3F3D7368" w14:textId="7AEABA81" w:rsidR="0002623F" w:rsidRPr="00D03277" w:rsidRDefault="00D62C2C" w:rsidP="00D03277">
            <w:pPr>
              <w:spacing w:after="0" w:line="240" w:lineRule="auto"/>
              <w:ind w:firstLine="171"/>
              <w:contextualSpacing/>
              <w:jc w:val="both"/>
              <w:rPr>
                <w:rFonts w:ascii="Times New Roman" w:hAnsi="Times New Roman" w:cs="Times New Roman"/>
                <w:color w:val="000000" w:themeColor="text1"/>
                <w:sz w:val="24"/>
                <w:szCs w:val="24"/>
              </w:rPr>
            </w:pPr>
            <w:r w:rsidRPr="00D03277">
              <w:rPr>
                <w:rFonts w:ascii="Times New Roman" w:hAnsi="Times New Roman" w:cs="Times New Roman"/>
                <w:b/>
                <w:color w:val="FF0000"/>
                <w:sz w:val="24"/>
                <w:szCs w:val="24"/>
              </w:rPr>
              <w:t xml:space="preserve">5) приложение к договору подряда на выполнение работ с указанием конструктива дорожного основания и покрытия, подлежащего восстановлению на участке производства земляных работ, согласованного </w:t>
            </w:r>
            <w:r w:rsidR="00224E2F" w:rsidRPr="00D03277">
              <w:rPr>
                <w:rFonts w:ascii="Times New Roman" w:hAnsi="Times New Roman" w:cs="Times New Roman"/>
                <w:b/>
                <w:color w:val="FF0000"/>
                <w:sz w:val="24"/>
                <w:szCs w:val="24"/>
              </w:rPr>
              <w:t>уполномоченным Администрацией района в городе лицом</w:t>
            </w:r>
            <w:r w:rsidRPr="00D03277">
              <w:rPr>
                <w:rFonts w:ascii="Times New Roman" w:hAnsi="Times New Roman" w:cs="Times New Roman"/>
                <w:b/>
                <w:color w:val="FF0000"/>
                <w:sz w:val="24"/>
                <w:szCs w:val="24"/>
              </w:rPr>
              <w:t>;</w:t>
            </w:r>
          </w:p>
        </w:tc>
        <w:tc>
          <w:tcPr>
            <w:tcW w:w="2186" w:type="dxa"/>
          </w:tcPr>
          <w:p w14:paraId="338144DC" w14:textId="77777777" w:rsidR="009B13DC" w:rsidRPr="00D03277" w:rsidRDefault="00FF12FF" w:rsidP="00D03277">
            <w:pPr>
              <w:spacing w:after="0" w:line="240" w:lineRule="auto"/>
              <w:ind w:firstLine="99"/>
              <w:contextualSpacing/>
              <w:jc w:val="both"/>
              <w:rPr>
                <w:rFonts w:ascii="Times New Roman" w:hAnsi="Times New Roman" w:cs="Times New Roman"/>
                <w:color w:val="000000" w:themeColor="text1"/>
                <w:sz w:val="24"/>
                <w:szCs w:val="24"/>
              </w:rPr>
            </w:pPr>
            <w:r w:rsidRPr="00D03277">
              <w:rPr>
                <w:rFonts w:ascii="Times New Roman" w:hAnsi="Times New Roman" w:cs="Times New Roman"/>
                <w:color w:val="000000" w:themeColor="text1"/>
                <w:sz w:val="24"/>
                <w:szCs w:val="24"/>
              </w:rPr>
              <w:lastRenderedPageBreak/>
              <w:t>КДХ</w:t>
            </w:r>
          </w:p>
          <w:p w14:paraId="013B6ADE" w14:textId="77777777" w:rsidR="0002623F" w:rsidRPr="00D03277" w:rsidRDefault="009B13DC" w:rsidP="00D03277">
            <w:pPr>
              <w:spacing w:after="0" w:line="240" w:lineRule="auto"/>
              <w:ind w:firstLine="99"/>
              <w:contextualSpacing/>
              <w:jc w:val="both"/>
              <w:rPr>
                <w:rFonts w:ascii="Times New Roman" w:hAnsi="Times New Roman" w:cs="Times New Roman"/>
                <w:color w:val="000000" w:themeColor="text1"/>
                <w:sz w:val="24"/>
                <w:szCs w:val="24"/>
              </w:rPr>
            </w:pPr>
            <w:r w:rsidRPr="00D03277">
              <w:rPr>
                <w:rFonts w:ascii="Times New Roman" w:hAnsi="Times New Roman" w:cs="Times New Roman"/>
                <w:color w:val="000000" w:themeColor="text1"/>
                <w:sz w:val="24"/>
                <w:szCs w:val="24"/>
              </w:rPr>
              <w:lastRenderedPageBreak/>
              <w:t>Если КДХ только автомобильные дороги, а район квартальные проезды и улицы, не вошедшие в перечень АД, то надо также закрепить обязанность об издании распорядительного акта на своем уровне.</w:t>
            </w:r>
          </w:p>
        </w:tc>
      </w:tr>
      <w:tr w:rsidR="0002623F" w:rsidRPr="00D03277" w14:paraId="21BE8B77" w14:textId="77777777" w:rsidTr="00F805E5">
        <w:trPr>
          <w:trHeight w:val="120"/>
        </w:trPr>
        <w:tc>
          <w:tcPr>
            <w:tcW w:w="6658" w:type="dxa"/>
          </w:tcPr>
          <w:p w14:paraId="36100B3C" w14:textId="3BAB815B"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lastRenderedPageBreak/>
              <w:t>292. Засыпка траншей и котлованов производится строительной организацией, подрядной организацией под техническим контролем заказчика. В местах пересечения с существующими подземными сооружениями засыпка производится в присутствии представителей собственников (пользователей) сетей.</w:t>
            </w:r>
          </w:p>
          <w:p w14:paraId="208BC315" w14:textId="77777777" w:rsidR="0002623F" w:rsidRPr="00D03277" w:rsidRDefault="00C15D04" w:rsidP="00D03277">
            <w:pPr>
              <w:pStyle w:val="ConsPlusNormal"/>
              <w:ind w:firstLine="540"/>
              <w:contextualSpacing/>
              <w:jc w:val="both"/>
              <w:rPr>
                <w:rFonts w:ascii="Times New Roman" w:hAnsi="Times New Roman" w:cs="Times New Roman"/>
                <w:color w:val="000000" w:themeColor="text1"/>
                <w:sz w:val="24"/>
                <w:szCs w:val="24"/>
              </w:rPr>
            </w:pPr>
            <w:r w:rsidRPr="00D03277">
              <w:rPr>
                <w:rFonts w:ascii="Times New Roman" w:hAnsi="Times New Roman" w:cs="Times New Roman"/>
                <w:sz w:val="24"/>
                <w:szCs w:val="24"/>
              </w:rPr>
              <w:t xml:space="preserve">На улицах и дорогах общего пользования засыпка траншей и котлованов выполняется </w:t>
            </w:r>
            <w:r w:rsidRPr="00D03277">
              <w:rPr>
                <w:rFonts w:ascii="Times New Roman" w:hAnsi="Times New Roman" w:cs="Times New Roman"/>
                <w:b/>
                <w:strike/>
                <w:color w:val="FF0000"/>
                <w:sz w:val="24"/>
                <w:szCs w:val="24"/>
              </w:rPr>
              <w:t>после уведомления</w:t>
            </w:r>
            <w:r w:rsidRPr="00D03277">
              <w:rPr>
                <w:rFonts w:ascii="Times New Roman" w:hAnsi="Times New Roman" w:cs="Times New Roman"/>
                <w:color w:val="FF0000"/>
                <w:sz w:val="24"/>
                <w:szCs w:val="24"/>
              </w:rPr>
              <w:t xml:space="preserve"> </w:t>
            </w:r>
            <w:r w:rsidRPr="00D03277">
              <w:rPr>
                <w:rFonts w:ascii="Times New Roman" w:hAnsi="Times New Roman" w:cs="Times New Roman"/>
                <w:sz w:val="24"/>
                <w:szCs w:val="24"/>
              </w:rPr>
              <w:t>уполномоченной организации, осуществляющей строительный контроль.</w:t>
            </w:r>
          </w:p>
        </w:tc>
        <w:tc>
          <w:tcPr>
            <w:tcW w:w="6329" w:type="dxa"/>
          </w:tcPr>
          <w:p w14:paraId="2CC7BEA4"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292. Засыпка траншей и котлованов производится строительной организацией, подрядной организацией под техническим контролем заказчика. В местах пересечения с существующими подземными сооружениями засыпка производится в присутствии представителей собственников (пользователей) сетей.</w:t>
            </w:r>
          </w:p>
          <w:p w14:paraId="05E97465" w14:textId="77777777" w:rsidR="0002623F" w:rsidRPr="00D03277" w:rsidRDefault="00C15D04" w:rsidP="00D03277">
            <w:pPr>
              <w:pStyle w:val="ConsPlusNormal"/>
              <w:ind w:firstLine="540"/>
              <w:contextualSpacing/>
              <w:jc w:val="both"/>
              <w:rPr>
                <w:rFonts w:ascii="Times New Roman" w:hAnsi="Times New Roman" w:cs="Times New Roman"/>
                <w:color w:val="000000" w:themeColor="text1"/>
                <w:sz w:val="24"/>
                <w:szCs w:val="24"/>
              </w:rPr>
            </w:pPr>
            <w:r w:rsidRPr="00D03277">
              <w:rPr>
                <w:rFonts w:ascii="Times New Roman" w:hAnsi="Times New Roman" w:cs="Times New Roman"/>
                <w:sz w:val="24"/>
                <w:szCs w:val="24"/>
              </w:rPr>
              <w:t xml:space="preserve">На улицах и дорогах общего пользования засыпка траншей и котлованов выполняется </w:t>
            </w:r>
            <w:r w:rsidRPr="00D03277">
              <w:rPr>
                <w:rFonts w:ascii="Times New Roman" w:hAnsi="Times New Roman" w:cs="Times New Roman"/>
                <w:b/>
                <w:color w:val="FF0000"/>
                <w:sz w:val="24"/>
                <w:szCs w:val="24"/>
              </w:rPr>
              <w:t>под контролем</w:t>
            </w:r>
            <w:r w:rsidRPr="00D03277">
              <w:rPr>
                <w:rFonts w:ascii="Times New Roman" w:hAnsi="Times New Roman" w:cs="Times New Roman"/>
                <w:color w:val="FF0000"/>
                <w:sz w:val="24"/>
                <w:szCs w:val="24"/>
              </w:rPr>
              <w:t xml:space="preserve"> </w:t>
            </w:r>
            <w:r w:rsidRPr="00D03277">
              <w:rPr>
                <w:rFonts w:ascii="Times New Roman" w:hAnsi="Times New Roman" w:cs="Times New Roman"/>
                <w:sz w:val="24"/>
                <w:szCs w:val="24"/>
              </w:rPr>
              <w:t>уполномоченной организации, осуществляющей строительный контроль.</w:t>
            </w:r>
          </w:p>
        </w:tc>
        <w:tc>
          <w:tcPr>
            <w:tcW w:w="2186" w:type="dxa"/>
          </w:tcPr>
          <w:p w14:paraId="6822FFDC" w14:textId="77777777" w:rsidR="0002623F" w:rsidRPr="00D03277" w:rsidRDefault="0002623F" w:rsidP="00D03277">
            <w:pPr>
              <w:spacing w:after="0" w:line="240" w:lineRule="auto"/>
              <w:ind w:firstLine="171"/>
              <w:contextualSpacing/>
              <w:jc w:val="both"/>
              <w:rPr>
                <w:rFonts w:ascii="Times New Roman" w:hAnsi="Times New Roman" w:cs="Times New Roman"/>
                <w:color w:val="000000" w:themeColor="text1"/>
                <w:sz w:val="24"/>
                <w:szCs w:val="24"/>
              </w:rPr>
            </w:pPr>
          </w:p>
        </w:tc>
      </w:tr>
      <w:tr w:rsidR="0002623F" w:rsidRPr="00D03277" w14:paraId="6456705E" w14:textId="77777777" w:rsidTr="00F805E5">
        <w:trPr>
          <w:trHeight w:val="120"/>
        </w:trPr>
        <w:tc>
          <w:tcPr>
            <w:tcW w:w="6658" w:type="dxa"/>
          </w:tcPr>
          <w:p w14:paraId="25F92754"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297. При производстве работ до полного восстановления нарушенного благоустройства и зеленых насаждений организация, проводившая земляные работы, выполняет:</w:t>
            </w:r>
          </w:p>
          <w:p w14:paraId="626685D9"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1) на усовершенствованном покрытии обратную засыпку </w:t>
            </w:r>
            <w:proofErr w:type="spellStart"/>
            <w:r w:rsidRPr="00D03277">
              <w:rPr>
                <w:rFonts w:ascii="Times New Roman" w:hAnsi="Times New Roman" w:cs="Times New Roman"/>
                <w:sz w:val="24"/>
                <w:szCs w:val="24"/>
              </w:rPr>
              <w:t>малосжимаемыми</w:t>
            </w:r>
            <w:proofErr w:type="spellEnd"/>
            <w:r w:rsidRPr="00D03277">
              <w:rPr>
                <w:rFonts w:ascii="Times New Roman" w:hAnsi="Times New Roman" w:cs="Times New Roman"/>
                <w:sz w:val="24"/>
                <w:szCs w:val="24"/>
              </w:rPr>
              <w:t xml:space="preserve"> грунтами (щебнем, гравийно-галечниковыми и песчано-гравийными грунтами, песками крупными и средней крупности) с отсыпкой выравнивающего слоя из мелкого скального грунта или песка; на неусовершенствованном покрытии допускается слой насыпи, если он не препятствует использованию территории по назначению;</w:t>
            </w:r>
          </w:p>
          <w:p w14:paraId="1229C8DA"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2) мероприятия по уборке места проведения работ от строительного мусора и вывоз ограждений;</w:t>
            </w:r>
          </w:p>
          <w:p w14:paraId="680AFFB3"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3) поддержание </w:t>
            </w:r>
            <w:proofErr w:type="spellStart"/>
            <w:r w:rsidRPr="00D03277">
              <w:rPr>
                <w:rFonts w:ascii="Times New Roman" w:hAnsi="Times New Roman" w:cs="Times New Roman"/>
                <w:sz w:val="24"/>
                <w:szCs w:val="24"/>
              </w:rPr>
              <w:t>беспросадочного</w:t>
            </w:r>
            <w:proofErr w:type="spellEnd"/>
            <w:r w:rsidRPr="00D03277">
              <w:rPr>
                <w:rFonts w:ascii="Times New Roman" w:hAnsi="Times New Roman" w:cs="Times New Roman"/>
                <w:sz w:val="24"/>
                <w:szCs w:val="24"/>
              </w:rPr>
              <w:t xml:space="preserve"> покрытия (не допускающее возникновения просадок) до полного восстановления благоустройства.</w:t>
            </w:r>
          </w:p>
          <w:p w14:paraId="09007230"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При проведении земляных работ в зимнее время и невозможности восстановления нарушенного благоустройства работы по полному восстановлению благоустройства осуществляются в период с 15 апреля по 15 июня с соответствующей отметкой в ордере (разрешении).</w:t>
            </w:r>
          </w:p>
          <w:p w14:paraId="71294E16"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Восстановление благоустройства на улицах и дорогах общего пользования принимается уполномоченной организацией, осуществляющей строительный контроль, с отметкой в акте, на основании заключения аккредитованной дорожно-строительной лаборатории.</w:t>
            </w:r>
          </w:p>
          <w:p w14:paraId="58A59A1A" w14:textId="77777777" w:rsidR="0002623F" w:rsidRPr="00D03277" w:rsidRDefault="0002623F" w:rsidP="00D03277">
            <w:pPr>
              <w:spacing w:after="0" w:line="240" w:lineRule="auto"/>
              <w:ind w:firstLine="142"/>
              <w:contextualSpacing/>
              <w:jc w:val="both"/>
              <w:rPr>
                <w:rFonts w:ascii="Times New Roman" w:hAnsi="Times New Roman" w:cs="Times New Roman"/>
                <w:color w:val="000000" w:themeColor="text1"/>
                <w:sz w:val="24"/>
                <w:szCs w:val="24"/>
              </w:rPr>
            </w:pPr>
          </w:p>
        </w:tc>
        <w:tc>
          <w:tcPr>
            <w:tcW w:w="6329" w:type="dxa"/>
          </w:tcPr>
          <w:p w14:paraId="6415B7E0"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297. При производстве работ до полного восстановления нарушенного благоустройства и зеленых насаждений организация, проводившая земляные работы, выполняет:</w:t>
            </w:r>
          </w:p>
          <w:p w14:paraId="303C03D0"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1) на усовершенствованном покрытии обратную засыпку </w:t>
            </w:r>
            <w:proofErr w:type="spellStart"/>
            <w:r w:rsidRPr="00D03277">
              <w:rPr>
                <w:rFonts w:ascii="Times New Roman" w:hAnsi="Times New Roman" w:cs="Times New Roman"/>
                <w:sz w:val="24"/>
                <w:szCs w:val="24"/>
              </w:rPr>
              <w:t>малосжимаемыми</w:t>
            </w:r>
            <w:proofErr w:type="spellEnd"/>
            <w:r w:rsidRPr="00D03277">
              <w:rPr>
                <w:rFonts w:ascii="Times New Roman" w:hAnsi="Times New Roman" w:cs="Times New Roman"/>
                <w:sz w:val="24"/>
                <w:szCs w:val="24"/>
              </w:rPr>
              <w:t xml:space="preserve"> грунтами (щебнем, гравийно-галечниковыми и песчано-гравийными грунтами, песками крупными и средней крупности) с отсыпкой выравнивающего слоя из мелкого скального грунта или песка; на неусовершенствованном покрытии допускается слой насыпи, если он не препятствует использованию территории по назначению;</w:t>
            </w:r>
          </w:p>
          <w:p w14:paraId="096B0A92"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2) мероприятия по уборке места проведения работ от строительного мусора и вывоз ограждений;</w:t>
            </w:r>
          </w:p>
          <w:p w14:paraId="6A814BDE"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3) поддержание </w:t>
            </w:r>
            <w:proofErr w:type="spellStart"/>
            <w:r w:rsidRPr="00D03277">
              <w:rPr>
                <w:rFonts w:ascii="Times New Roman" w:hAnsi="Times New Roman" w:cs="Times New Roman"/>
                <w:sz w:val="24"/>
                <w:szCs w:val="24"/>
              </w:rPr>
              <w:t>беспросадочного</w:t>
            </w:r>
            <w:proofErr w:type="spellEnd"/>
            <w:r w:rsidRPr="00D03277">
              <w:rPr>
                <w:rFonts w:ascii="Times New Roman" w:hAnsi="Times New Roman" w:cs="Times New Roman"/>
                <w:sz w:val="24"/>
                <w:szCs w:val="24"/>
              </w:rPr>
              <w:t xml:space="preserve"> покрытия (не допускающее возникновения просадок) до полного восстановления благоустройства.</w:t>
            </w:r>
          </w:p>
          <w:p w14:paraId="7D4872C4"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При проведении земляных работ в зимнее время и невозможности восстановления нарушенного благоустройства работы по полному восстановлению благоустройства осуществляются в период с 15 апреля по 15 июня с соответствующей отметкой в ордере (разрешении).</w:t>
            </w:r>
          </w:p>
          <w:p w14:paraId="5F67B15A" w14:textId="77777777" w:rsidR="0002623F" w:rsidRPr="00D03277" w:rsidRDefault="00C15D04" w:rsidP="00D03277">
            <w:pPr>
              <w:pStyle w:val="ConsPlusNormal"/>
              <w:ind w:firstLine="540"/>
              <w:contextualSpacing/>
              <w:jc w:val="both"/>
              <w:rPr>
                <w:rFonts w:ascii="Times New Roman" w:hAnsi="Times New Roman" w:cs="Times New Roman"/>
                <w:color w:val="000000" w:themeColor="text1"/>
                <w:sz w:val="24"/>
                <w:szCs w:val="24"/>
              </w:rPr>
            </w:pPr>
            <w:r w:rsidRPr="00D03277">
              <w:rPr>
                <w:rFonts w:ascii="Times New Roman" w:hAnsi="Times New Roman" w:cs="Times New Roman"/>
                <w:sz w:val="24"/>
                <w:szCs w:val="24"/>
              </w:rPr>
              <w:t xml:space="preserve">Восстановление благоустройства на улицах и дорогах общего пользования принимается уполномоченной организацией, осуществляющей строительный контроль, с отметкой в акте, на основании заключения аккредитованной дорожно-строительной лаборатории </w:t>
            </w:r>
            <w:r w:rsidRPr="00D03277">
              <w:rPr>
                <w:rFonts w:ascii="Times New Roman" w:hAnsi="Times New Roman" w:cs="Times New Roman"/>
                <w:b/>
                <w:color w:val="FF0000"/>
                <w:sz w:val="24"/>
                <w:szCs w:val="24"/>
              </w:rPr>
              <w:t>при отсутствии возможности выполнения строительного контроля собственными силами.</w:t>
            </w:r>
          </w:p>
        </w:tc>
        <w:tc>
          <w:tcPr>
            <w:tcW w:w="2186" w:type="dxa"/>
          </w:tcPr>
          <w:p w14:paraId="280BB61E" w14:textId="77777777" w:rsidR="0002623F" w:rsidRPr="00D03277" w:rsidRDefault="0002623F" w:rsidP="00D03277">
            <w:pPr>
              <w:spacing w:after="0" w:line="240" w:lineRule="auto"/>
              <w:ind w:firstLine="142"/>
              <w:contextualSpacing/>
              <w:jc w:val="both"/>
              <w:rPr>
                <w:rFonts w:ascii="Times New Roman" w:hAnsi="Times New Roman" w:cs="Times New Roman"/>
                <w:color w:val="000000" w:themeColor="text1"/>
                <w:sz w:val="24"/>
                <w:szCs w:val="24"/>
              </w:rPr>
            </w:pPr>
          </w:p>
        </w:tc>
      </w:tr>
      <w:tr w:rsidR="0002623F" w:rsidRPr="00D03277" w14:paraId="39794803" w14:textId="77777777" w:rsidTr="00F805E5">
        <w:trPr>
          <w:trHeight w:val="120"/>
        </w:trPr>
        <w:tc>
          <w:tcPr>
            <w:tcW w:w="6658" w:type="dxa"/>
          </w:tcPr>
          <w:p w14:paraId="6321AD53"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303. После полного восстановления благоустройства до истечения срока действия ордера (разрешения) заказчик инициирует приемку восстановленного благоустройства на территории города Челябинска путем подачи заявления в Управление благоустройства.</w:t>
            </w:r>
          </w:p>
          <w:p w14:paraId="1E032790"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Заказчик информирует Управление благоустройства о готовности к сдаче восстановленного благоустройства и оповещает членов комиссии о дате и времени проведения комиссии по принятию восстановленного благоустройства в срок, согласованный с Управлением благоустройства.</w:t>
            </w:r>
          </w:p>
          <w:p w14:paraId="7A11940E"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По результатам выезда комиссии составляется акт приемки восстановленного благоустройства, который является основанием для закрытия ордера (разрешения).</w:t>
            </w:r>
          </w:p>
          <w:p w14:paraId="0F69C7A3"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При наличии замечаний заказчик устраняет их в соответствии с </w:t>
            </w:r>
            <w:hyperlink w:anchor="P1273">
              <w:r w:rsidRPr="00D03277">
                <w:rPr>
                  <w:rFonts w:ascii="Times New Roman" w:hAnsi="Times New Roman" w:cs="Times New Roman"/>
                  <w:sz w:val="24"/>
                  <w:szCs w:val="24"/>
                </w:rPr>
                <w:t>пунктом 311</w:t>
              </w:r>
            </w:hyperlink>
            <w:r w:rsidRPr="00D03277">
              <w:rPr>
                <w:rFonts w:ascii="Times New Roman" w:hAnsi="Times New Roman" w:cs="Times New Roman"/>
                <w:sz w:val="24"/>
                <w:szCs w:val="24"/>
              </w:rPr>
              <w:t xml:space="preserve"> настоящих Правил.</w:t>
            </w:r>
          </w:p>
          <w:p w14:paraId="681C7714"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Акт приемки восстановленного благоустройства составляется в двух экземплярах. Один экземпляр акта хранится в Управлении благоустройства, второй - у заказчика.</w:t>
            </w:r>
          </w:p>
          <w:p w14:paraId="27112351" w14:textId="77777777" w:rsidR="0002623F" w:rsidRPr="00D03277" w:rsidRDefault="0002623F" w:rsidP="00D03277">
            <w:pPr>
              <w:spacing w:after="0" w:line="240" w:lineRule="auto"/>
              <w:ind w:firstLine="142"/>
              <w:contextualSpacing/>
              <w:jc w:val="both"/>
              <w:rPr>
                <w:rFonts w:ascii="Times New Roman" w:hAnsi="Times New Roman" w:cs="Times New Roman"/>
                <w:sz w:val="24"/>
                <w:szCs w:val="24"/>
              </w:rPr>
            </w:pPr>
          </w:p>
        </w:tc>
        <w:tc>
          <w:tcPr>
            <w:tcW w:w="6329" w:type="dxa"/>
          </w:tcPr>
          <w:p w14:paraId="5784A73A"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303. После полного восстановления благоустройства до истечения срока действия ордера (разрешения) заказчик инициирует приемку восстановленного благоустройства на территории города Челябинска путем подачи заявления в Управление благоустройства.</w:t>
            </w:r>
          </w:p>
          <w:p w14:paraId="679E847A" w14:textId="1862BEB5" w:rsidR="00F805E5" w:rsidRPr="00D03277" w:rsidRDefault="00F805E5"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b/>
                <w:color w:val="FF0000"/>
                <w:sz w:val="24"/>
                <w:szCs w:val="24"/>
              </w:rPr>
              <w:t>В случае проведения в соответст</w:t>
            </w:r>
            <w:bookmarkStart w:id="0" w:name="_GoBack"/>
            <w:bookmarkEnd w:id="0"/>
            <w:r w:rsidRPr="00D03277">
              <w:rPr>
                <w:rFonts w:ascii="Times New Roman" w:hAnsi="Times New Roman" w:cs="Times New Roman"/>
                <w:b/>
                <w:color w:val="FF0000"/>
                <w:sz w:val="24"/>
                <w:szCs w:val="24"/>
              </w:rPr>
              <w:t xml:space="preserve">вии с ордером земляных работ </w:t>
            </w:r>
            <w:r w:rsidR="004A180B" w:rsidRPr="004A180B">
              <w:rPr>
                <w:rFonts w:ascii="Times New Roman" w:hAnsi="Times New Roman" w:cs="Times New Roman"/>
                <w:b/>
                <w:color w:val="FF0000"/>
                <w:sz w:val="24"/>
                <w:szCs w:val="24"/>
              </w:rPr>
              <w:t>в границах «красных линий» автомобильной дороги</w:t>
            </w:r>
            <w:r w:rsidR="004A180B" w:rsidRPr="00D03277">
              <w:rPr>
                <w:rFonts w:ascii="Times New Roman" w:hAnsi="Times New Roman" w:cs="Times New Roman"/>
                <w:color w:val="000000" w:themeColor="text1"/>
                <w:sz w:val="24"/>
                <w:szCs w:val="24"/>
              </w:rPr>
              <w:t xml:space="preserve"> </w:t>
            </w:r>
            <w:r w:rsidRPr="00D03277">
              <w:rPr>
                <w:rFonts w:ascii="Times New Roman" w:hAnsi="Times New Roman" w:cs="Times New Roman"/>
                <w:b/>
                <w:color w:val="FF0000"/>
                <w:sz w:val="24"/>
                <w:szCs w:val="24"/>
              </w:rPr>
              <w:t xml:space="preserve">(проезжая часть, газон, тротуар, велодорожка), утвержденных правовым актом </w:t>
            </w:r>
            <w:r w:rsidR="00930909" w:rsidRPr="00D03277">
              <w:rPr>
                <w:rFonts w:ascii="Times New Roman" w:hAnsi="Times New Roman" w:cs="Times New Roman"/>
                <w:b/>
                <w:color w:val="FF0000"/>
                <w:sz w:val="24"/>
                <w:szCs w:val="24"/>
              </w:rPr>
              <w:t xml:space="preserve">Администрации </w:t>
            </w:r>
            <w:r w:rsidRPr="00D03277">
              <w:rPr>
                <w:rFonts w:ascii="Times New Roman" w:hAnsi="Times New Roman" w:cs="Times New Roman"/>
                <w:b/>
                <w:color w:val="FF0000"/>
                <w:sz w:val="24"/>
                <w:szCs w:val="24"/>
              </w:rPr>
              <w:t>города Челябинска, в границах прилегающих территорий, определенных в соответствии с настоящими Правилами, восстановление благоустройства после проведения земляных работ осуществляется в соответствии с нормативно-техническими</w:t>
            </w:r>
            <w:r w:rsidR="001749DC" w:rsidRPr="00D03277">
              <w:rPr>
                <w:rFonts w:ascii="Times New Roman" w:hAnsi="Times New Roman" w:cs="Times New Roman"/>
                <w:b/>
                <w:color w:val="FF0000"/>
                <w:sz w:val="24"/>
                <w:szCs w:val="24"/>
              </w:rPr>
              <w:t xml:space="preserve"> </w:t>
            </w:r>
            <w:r w:rsidRPr="00D03277">
              <w:rPr>
                <w:rFonts w:ascii="Times New Roman" w:hAnsi="Times New Roman" w:cs="Times New Roman"/>
                <w:b/>
                <w:color w:val="FF0000"/>
                <w:sz w:val="24"/>
                <w:szCs w:val="24"/>
              </w:rPr>
              <w:t xml:space="preserve">документами, </w:t>
            </w:r>
            <w:r w:rsidR="001749DC" w:rsidRPr="00D03277">
              <w:rPr>
                <w:rFonts w:ascii="Times New Roman" w:hAnsi="Times New Roman" w:cs="Times New Roman"/>
                <w:b/>
                <w:color w:val="FF0000"/>
                <w:sz w:val="24"/>
                <w:szCs w:val="24"/>
              </w:rPr>
              <w:t>п</w:t>
            </w:r>
            <w:r w:rsidRPr="00D03277">
              <w:rPr>
                <w:rFonts w:ascii="Times New Roman" w:hAnsi="Times New Roman" w:cs="Times New Roman"/>
                <w:b/>
                <w:color w:val="FF0000"/>
                <w:sz w:val="24"/>
                <w:szCs w:val="24"/>
              </w:rPr>
              <w:t xml:space="preserve">рименяемым в отношении автомобильных дорог.  </w:t>
            </w:r>
          </w:p>
          <w:p w14:paraId="17103CE1"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Заказчик информирует Управление благоустройства о готовности к сдаче восстановленного благоустройства и оповещает членов комиссии о дате и времени проведения комиссии по принятию восстановленного благоустройства в срок, согласованный с Управлением благоустройства.</w:t>
            </w:r>
          </w:p>
          <w:p w14:paraId="64FC514A"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По результатам выезда комиссии составляется акт приемки восстановленного благоустройства, который является основанием для закрытия ордера (разрешения).</w:t>
            </w:r>
          </w:p>
          <w:p w14:paraId="3EC75DA6"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При наличии замечаний заказчик устраняет их в соответствии с </w:t>
            </w:r>
            <w:hyperlink w:anchor="P1273">
              <w:r w:rsidRPr="00D03277">
                <w:rPr>
                  <w:rFonts w:ascii="Times New Roman" w:hAnsi="Times New Roman" w:cs="Times New Roman"/>
                  <w:sz w:val="24"/>
                  <w:szCs w:val="24"/>
                </w:rPr>
                <w:t>пунктом 311</w:t>
              </w:r>
            </w:hyperlink>
            <w:r w:rsidRPr="00D03277">
              <w:rPr>
                <w:rFonts w:ascii="Times New Roman" w:hAnsi="Times New Roman" w:cs="Times New Roman"/>
                <w:sz w:val="24"/>
                <w:szCs w:val="24"/>
              </w:rPr>
              <w:t xml:space="preserve"> настоящих Правил.</w:t>
            </w:r>
          </w:p>
          <w:p w14:paraId="01607403" w14:textId="77777777" w:rsidR="0002623F" w:rsidRPr="00D03277" w:rsidRDefault="00C15D04" w:rsidP="00D03277">
            <w:pPr>
              <w:pStyle w:val="ConsPlusNormal"/>
              <w:ind w:firstLine="540"/>
              <w:contextualSpacing/>
              <w:jc w:val="both"/>
              <w:rPr>
                <w:rFonts w:ascii="Times New Roman" w:hAnsi="Times New Roman" w:cs="Times New Roman"/>
                <w:b/>
                <w:sz w:val="24"/>
                <w:szCs w:val="24"/>
              </w:rPr>
            </w:pPr>
            <w:r w:rsidRPr="00D03277">
              <w:rPr>
                <w:rFonts w:ascii="Times New Roman" w:hAnsi="Times New Roman" w:cs="Times New Roman"/>
                <w:sz w:val="24"/>
                <w:szCs w:val="24"/>
              </w:rPr>
              <w:t>Акт приемки восстановленного благоустройства составляется в двух экземплярах. Один экземпляр акта хранится в Управлении благоустройства, второй - у заказчика.</w:t>
            </w:r>
          </w:p>
        </w:tc>
        <w:tc>
          <w:tcPr>
            <w:tcW w:w="2186" w:type="dxa"/>
          </w:tcPr>
          <w:p w14:paraId="1313DA69" w14:textId="77777777" w:rsidR="00013037" w:rsidRPr="00D03277" w:rsidRDefault="00013037" w:rsidP="00D03277">
            <w:pPr>
              <w:spacing w:after="0" w:line="240" w:lineRule="auto"/>
              <w:ind w:firstLine="142"/>
              <w:contextualSpacing/>
              <w:jc w:val="both"/>
              <w:rPr>
                <w:rFonts w:ascii="Times New Roman" w:hAnsi="Times New Roman" w:cs="Times New Roman"/>
                <w:sz w:val="24"/>
                <w:szCs w:val="24"/>
              </w:rPr>
            </w:pPr>
          </w:p>
          <w:p w14:paraId="7BAEBC97" w14:textId="77777777" w:rsidR="00013037" w:rsidRPr="00D03277" w:rsidRDefault="00013037" w:rsidP="00D03277">
            <w:pPr>
              <w:spacing w:after="0" w:line="240" w:lineRule="auto"/>
              <w:ind w:firstLine="142"/>
              <w:contextualSpacing/>
              <w:jc w:val="both"/>
              <w:rPr>
                <w:rFonts w:ascii="Times New Roman" w:hAnsi="Times New Roman" w:cs="Times New Roman"/>
                <w:sz w:val="24"/>
                <w:szCs w:val="24"/>
              </w:rPr>
            </w:pPr>
          </w:p>
          <w:p w14:paraId="7985F3E0" w14:textId="77777777" w:rsidR="00013037" w:rsidRPr="00D03277" w:rsidRDefault="00013037" w:rsidP="00D03277">
            <w:pPr>
              <w:spacing w:after="0" w:line="240" w:lineRule="auto"/>
              <w:ind w:firstLine="142"/>
              <w:contextualSpacing/>
              <w:jc w:val="both"/>
              <w:rPr>
                <w:rFonts w:ascii="Times New Roman" w:hAnsi="Times New Roman" w:cs="Times New Roman"/>
                <w:sz w:val="24"/>
                <w:szCs w:val="24"/>
              </w:rPr>
            </w:pPr>
          </w:p>
          <w:p w14:paraId="22E9BE81" w14:textId="77777777" w:rsidR="00013037" w:rsidRPr="00D03277" w:rsidRDefault="00013037" w:rsidP="00D03277">
            <w:pPr>
              <w:spacing w:after="0" w:line="240" w:lineRule="auto"/>
              <w:ind w:firstLine="142"/>
              <w:contextualSpacing/>
              <w:jc w:val="both"/>
              <w:rPr>
                <w:rFonts w:ascii="Times New Roman" w:hAnsi="Times New Roman" w:cs="Times New Roman"/>
                <w:sz w:val="24"/>
                <w:szCs w:val="24"/>
              </w:rPr>
            </w:pPr>
          </w:p>
          <w:p w14:paraId="7C3E2484" w14:textId="77777777" w:rsidR="00013037" w:rsidRPr="00D03277" w:rsidRDefault="00013037" w:rsidP="00D03277">
            <w:pPr>
              <w:spacing w:after="0" w:line="240" w:lineRule="auto"/>
              <w:ind w:firstLine="142"/>
              <w:contextualSpacing/>
              <w:jc w:val="both"/>
              <w:rPr>
                <w:rFonts w:ascii="Times New Roman" w:hAnsi="Times New Roman" w:cs="Times New Roman"/>
                <w:sz w:val="24"/>
                <w:szCs w:val="24"/>
              </w:rPr>
            </w:pPr>
          </w:p>
          <w:p w14:paraId="6C4F4E3C" w14:textId="0DB33DF7" w:rsidR="0047217D" w:rsidRPr="00D03277" w:rsidRDefault="0047217D" w:rsidP="00D03277">
            <w:pPr>
              <w:spacing w:after="0" w:line="240" w:lineRule="auto"/>
              <w:ind w:firstLine="142"/>
              <w:contextualSpacing/>
              <w:jc w:val="both"/>
              <w:rPr>
                <w:rFonts w:ascii="Times New Roman" w:hAnsi="Times New Roman" w:cs="Times New Roman"/>
                <w:b/>
                <w:color w:val="FF0000"/>
                <w:sz w:val="24"/>
                <w:szCs w:val="24"/>
              </w:rPr>
            </w:pPr>
          </w:p>
        </w:tc>
      </w:tr>
      <w:tr w:rsidR="0002623F" w:rsidRPr="00D03277" w14:paraId="301FEB8B" w14:textId="77777777" w:rsidTr="008D074D">
        <w:trPr>
          <w:trHeight w:val="5377"/>
        </w:trPr>
        <w:tc>
          <w:tcPr>
            <w:tcW w:w="6658" w:type="dxa"/>
          </w:tcPr>
          <w:p w14:paraId="7CCC75F9"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315. Организации, имеющие в зоне аварийной ситуации (аварии) инженерные коммуникации, после получения телефонограммы (факсограммы) обязаны немедленно выслать на место аварийной ситуации (аварии) представителя с исполнительными чертежами для уточнения расположения подведомственных коммуникаций (сооружений) на местности и согласования способа работ.</w:t>
            </w:r>
          </w:p>
          <w:p w14:paraId="4AD6DE52"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При аварийной ситуации на объектах подземных инженерных коммуникаций, собственники которых неизвестны, организация или граждане, обнаружившие аварию, руководствуются </w:t>
            </w:r>
            <w:hyperlink w:anchor="P1119">
              <w:r w:rsidRPr="00D03277">
                <w:rPr>
                  <w:rFonts w:ascii="Times New Roman" w:hAnsi="Times New Roman" w:cs="Times New Roman"/>
                  <w:sz w:val="24"/>
                  <w:szCs w:val="24"/>
                </w:rPr>
                <w:t>пунктом 266</w:t>
              </w:r>
            </w:hyperlink>
            <w:r w:rsidRPr="00D03277">
              <w:rPr>
                <w:rFonts w:ascii="Times New Roman" w:hAnsi="Times New Roman" w:cs="Times New Roman"/>
                <w:sz w:val="24"/>
                <w:szCs w:val="24"/>
              </w:rPr>
              <w:t xml:space="preserve"> настоящих Правил.</w:t>
            </w:r>
          </w:p>
          <w:p w14:paraId="301BDC36"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При производстве аварийно-восстановительных работ на автомобильных дорогах, находящихся на гарантии подрядной организации или в процессе строительных, ремонтных работ, обратная засыпка и восстановление конструктивных слоев основания и покрытий выполняется под контролем подрядной организации.</w:t>
            </w:r>
          </w:p>
          <w:p w14:paraId="37DBD717" w14:textId="77777777" w:rsidR="0002623F"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Информацию об организации, осуществляющей аварийно-восстановительные работы на участке дороги, предоставляет </w:t>
            </w:r>
            <w:r w:rsidRPr="00D03277">
              <w:rPr>
                <w:rFonts w:ascii="Times New Roman" w:hAnsi="Times New Roman" w:cs="Times New Roman"/>
                <w:b/>
                <w:strike/>
                <w:color w:val="FF0000"/>
                <w:sz w:val="24"/>
                <w:szCs w:val="24"/>
              </w:rPr>
              <w:t>уполномоченная организация, осуществляющая строительный контроль.</w:t>
            </w:r>
          </w:p>
        </w:tc>
        <w:tc>
          <w:tcPr>
            <w:tcW w:w="6329" w:type="dxa"/>
          </w:tcPr>
          <w:p w14:paraId="07D74E2C"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315. Организации, имеющие в зоне аварийной ситуации (аварии) инженерные коммуникации, после получения телефонограммы (факсограммы) обязаны немедленно выслать на место аварийной ситуации (аварии) представителя с исполнительными чертежами для уточнения расположения подведомственных коммуникаций (сооружений) на местности и согласования способа работ.</w:t>
            </w:r>
          </w:p>
          <w:p w14:paraId="69DEA607"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 xml:space="preserve">При аварийной ситуации на объектах подземных инженерных коммуникаций, собственники которых неизвестны, организация или граждане, обнаружившие аварию, руководствуются </w:t>
            </w:r>
            <w:hyperlink w:anchor="P1119">
              <w:r w:rsidRPr="00D03277">
                <w:rPr>
                  <w:rFonts w:ascii="Times New Roman" w:hAnsi="Times New Roman" w:cs="Times New Roman"/>
                  <w:sz w:val="24"/>
                  <w:szCs w:val="24"/>
                </w:rPr>
                <w:t>пунктом 266</w:t>
              </w:r>
            </w:hyperlink>
            <w:r w:rsidRPr="00D03277">
              <w:rPr>
                <w:rFonts w:ascii="Times New Roman" w:hAnsi="Times New Roman" w:cs="Times New Roman"/>
                <w:sz w:val="24"/>
                <w:szCs w:val="24"/>
              </w:rPr>
              <w:t xml:space="preserve"> настоящих Правил.</w:t>
            </w:r>
          </w:p>
          <w:p w14:paraId="1D9455A7" w14:textId="77777777" w:rsidR="00C15D04" w:rsidRPr="00D03277" w:rsidRDefault="00C15D04" w:rsidP="00D03277">
            <w:pPr>
              <w:pStyle w:val="ConsPlusNormal"/>
              <w:ind w:firstLine="540"/>
              <w:contextualSpacing/>
              <w:jc w:val="both"/>
              <w:rPr>
                <w:rFonts w:ascii="Times New Roman" w:hAnsi="Times New Roman" w:cs="Times New Roman"/>
                <w:sz w:val="24"/>
                <w:szCs w:val="24"/>
              </w:rPr>
            </w:pPr>
            <w:r w:rsidRPr="00D03277">
              <w:rPr>
                <w:rFonts w:ascii="Times New Roman" w:hAnsi="Times New Roman" w:cs="Times New Roman"/>
                <w:sz w:val="24"/>
                <w:szCs w:val="24"/>
              </w:rPr>
              <w:t>При производстве аварийно-восстановительных работ на автомобильных дорогах, находящихся на гарантии подрядной организации или в процессе строительных, ремонтных работ, обратная засыпка и восстановление конструктивных слоев основания и покрытий выполняется под контролем подрядной организации.</w:t>
            </w:r>
          </w:p>
          <w:p w14:paraId="71D3F841" w14:textId="77777777" w:rsidR="0002623F" w:rsidRDefault="00C15D04" w:rsidP="00D03277">
            <w:pPr>
              <w:pStyle w:val="ConsPlusNormal"/>
              <w:ind w:firstLine="540"/>
              <w:contextualSpacing/>
              <w:jc w:val="both"/>
              <w:rPr>
                <w:rFonts w:ascii="Times New Roman" w:hAnsi="Times New Roman" w:cs="Times New Roman"/>
                <w:b/>
                <w:color w:val="FF0000"/>
                <w:sz w:val="24"/>
                <w:szCs w:val="24"/>
              </w:rPr>
            </w:pPr>
            <w:r w:rsidRPr="00D03277">
              <w:rPr>
                <w:rFonts w:ascii="Times New Roman" w:hAnsi="Times New Roman" w:cs="Times New Roman"/>
                <w:sz w:val="24"/>
                <w:szCs w:val="24"/>
              </w:rPr>
              <w:t xml:space="preserve">Информацию об организации, осуществляющей аварийно-восстановительные работы на участке дороги, предоставляет </w:t>
            </w:r>
            <w:r w:rsidRPr="00D03277">
              <w:rPr>
                <w:rFonts w:ascii="Times New Roman" w:hAnsi="Times New Roman" w:cs="Times New Roman"/>
                <w:b/>
                <w:color w:val="FF0000"/>
                <w:sz w:val="24"/>
                <w:szCs w:val="24"/>
              </w:rPr>
              <w:t>заказчик.</w:t>
            </w:r>
          </w:p>
          <w:p w14:paraId="5EA6ABDA" w14:textId="77777777" w:rsidR="008D074D" w:rsidRPr="00D03277" w:rsidRDefault="008D074D" w:rsidP="00D03277">
            <w:pPr>
              <w:pStyle w:val="ConsPlusNormal"/>
              <w:ind w:firstLine="540"/>
              <w:contextualSpacing/>
              <w:jc w:val="both"/>
              <w:rPr>
                <w:rFonts w:ascii="Times New Roman" w:hAnsi="Times New Roman" w:cs="Times New Roman"/>
                <w:sz w:val="24"/>
                <w:szCs w:val="24"/>
              </w:rPr>
            </w:pPr>
          </w:p>
        </w:tc>
        <w:tc>
          <w:tcPr>
            <w:tcW w:w="2186" w:type="dxa"/>
          </w:tcPr>
          <w:p w14:paraId="3B1BAF46" w14:textId="77777777" w:rsidR="0002623F" w:rsidRPr="00D03277" w:rsidRDefault="0002623F" w:rsidP="00D03277">
            <w:pPr>
              <w:spacing w:after="0" w:line="240" w:lineRule="auto"/>
              <w:ind w:firstLine="142"/>
              <w:contextualSpacing/>
              <w:jc w:val="both"/>
              <w:rPr>
                <w:rFonts w:ascii="Times New Roman" w:hAnsi="Times New Roman" w:cs="Times New Roman"/>
                <w:color w:val="000000" w:themeColor="text1"/>
                <w:sz w:val="24"/>
                <w:szCs w:val="24"/>
              </w:rPr>
            </w:pPr>
          </w:p>
        </w:tc>
      </w:tr>
      <w:tr w:rsidR="00A93895" w:rsidRPr="00D03277" w14:paraId="7852264A" w14:textId="77777777" w:rsidTr="00675F69">
        <w:trPr>
          <w:trHeight w:val="120"/>
        </w:trPr>
        <w:tc>
          <w:tcPr>
            <w:tcW w:w="15173" w:type="dxa"/>
            <w:gridSpan w:val="3"/>
          </w:tcPr>
          <w:p w14:paraId="645DAA10" w14:textId="3BF90DB5" w:rsidR="00A93895" w:rsidRPr="00D03277" w:rsidRDefault="00A93895" w:rsidP="00D03277">
            <w:pPr>
              <w:spacing w:after="0" w:line="240" w:lineRule="auto"/>
              <w:ind w:firstLine="142"/>
              <w:contextualSpacing/>
              <w:jc w:val="center"/>
              <w:rPr>
                <w:rFonts w:ascii="Times New Roman" w:hAnsi="Times New Roman" w:cs="Times New Roman"/>
                <w:b/>
                <w:color w:val="000000" w:themeColor="text1"/>
                <w:sz w:val="24"/>
                <w:szCs w:val="24"/>
              </w:rPr>
            </w:pPr>
            <w:r w:rsidRPr="00D03277">
              <w:rPr>
                <w:rFonts w:ascii="Times New Roman" w:hAnsi="Times New Roman" w:cs="Times New Roman"/>
                <w:b/>
                <w:color w:val="000000" w:themeColor="text1"/>
                <w:sz w:val="24"/>
                <w:szCs w:val="24"/>
              </w:rPr>
              <w:t>Приложение 2 к Правилам благоустройства территории города Челябинска. Методические рекомендации по подготовке карты-схемы границ прилегающей территории</w:t>
            </w:r>
          </w:p>
        </w:tc>
      </w:tr>
      <w:tr w:rsidR="00F61114" w:rsidRPr="00D03277" w14:paraId="06A7B00E" w14:textId="77777777" w:rsidTr="00F805E5">
        <w:trPr>
          <w:trHeight w:val="120"/>
        </w:trPr>
        <w:tc>
          <w:tcPr>
            <w:tcW w:w="6658" w:type="dxa"/>
          </w:tcPr>
          <w:p w14:paraId="2339872F" w14:textId="77777777" w:rsidR="00F61114" w:rsidRPr="00D03277" w:rsidRDefault="00F61114" w:rsidP="00D03277">
            <w:pPr>
              <w:pStyle w:val="ConsPlusNormal"/>
              <w:ind w:firstLine="540"/>
              <w:contextualSpacing/>
              <w:jc w:val="both"/>
              <w:rPr>
                <w:rFonts w:ascii="Times New Roman" w:hAnsi="Times New Roman" w:cs="Times New Roman"/>
                <w:sz w:val="24"/>
                <w:szCs w:val="24"/>
              </w:rPr>
            </w:pPr>
          </w:p>
        </w:tc>
        <w:tc>
          <w:tcPr>
            <w:tcW w:w="6329" w:type="dxa"/>
          </w:tcPr>
          <w:p w14:paraId="38A37A08" w14:textId="728D5500" w:rsidR="000C1712" w:rsidRPr="00D03277" w:rsidRDefault="000C1712" w:rsidP="00D03277">
            <w:pPr>
              <w:spacing w:after="0" w:line="240" w:lineRule="auto"/>
              <w:ind w:firstLine="176"/>
              <w:contextualSpacing/>
              <w:jc w:val="both"/>
              <w:rPr>
                <w:rFonts w:ascii="Times New Roman" w:hAnsi="Times New Roman" w:cs="Times New Roman"/>
                <w:b/>
                <w:color w:val="FF0000"/>
                <w:sz w:val="24"/>
                <w:szCs w:val="24"/>
                <w:shd w:val="clear" w:color="auto" w:fill="FFFFFF"/>
              </w:rPr>
            </w:pPr>
            <w:r w:rsidRPr="00D03277">
              <w:rPr>
                <w:rFonts w:ascii="Times New Roman" w:hAnsi="Times New Roman" w:cs="Times New Roman"/>
                <w:b/>
                <w:color w:val="FF0000"/>
                <w:sz w:val="24"/>
                <w:szCs w:val="24"/>
                <w:shd w:val="clear" w:color="auto" w:fill="FFFFFF"/>
              </w:rPr>
              <w:t xml:space="preserve">14. </w:t>
            </w:r>
            <w:r w:rsidR="00E8774D" w:rsidRPr="00D03277">
              <w:rPr>
                <w:rFonts w:ascii="Times New Roman" w:hAnsi="Times New Roman" w:cs="Times New Roman"/>
                <w:b/>
                <w:color w:val="FF0000"/>
                <w:sz w:val="24"/>
                <w:szCs w:val="24"/>
                <w:shd w:val="clear" w:color="auto" w:fill="FFFFFF"/>
              </w:rPr>
              <w:t xml:space="preserve">Утвержденные схемы границ прилегающих территорий размещаются в информационно-телекоммуникационной сети </w:t>
            </w:r>
            <w:r w:rsidRPr="00D03277">
              <w:rPr>
                <w:rFonts w:ascii="Times New Roman" w:hAnsi="Times New Roman" w:cs="Times New Roman"/>
                <w:b/>
                <w:color w:val="FF0000"/>
                <w:sz w:val="24"/>
                <w:szCs w:val="24"/>
                <w:shd w:val="clear" w:color="auto" w:fill="FFFFFF"/>
              </w:rPr>
              <w:t>«</w:t>
            </w:r>
            <w:r w:rsidR="00E8774D" w:rsidRPr="00D03277">
              <w:rPr>
                <w:rFonts w:ascii="Times New Roman" w:hAnsi="Times New Roman" w:cs="Times New Roman"/>
                <w:b/>
                <w:color w:val="FF0000"/>
                <w:sz w:val="24"/>
                <w:szCs w:val="24"/>
                <w:shd w:val="clear" w:color="auto" w:fill="FFFFFF"/>
              </w:rPr>
              <w:t>Интернет</w:t>
            </w:r>
            <w:r w:rsidRPr="00D03277">
              <w:rPr>
                <w:rFonts w:ascii="Times New Roman" w:hAnsi="Times New Roman" w:cs="Times New Roman"/>
                <w:b/>
                <w:color w:val="FF0000"/>
                <w:sz w:val="24"/>
                <w:szCs w:val="24"/>
                <w:shd w:val="clear" w:color="auto" w:fill="FFFFFF"/>
              </w:rPr>
              <w:t>»</w:t>
            </w:r>
            <w:r w:rsidR="00E8774D" w:rsidRPr="00D03277">
              <w:rPr>
                <w:rFonts w:ascii="Times New Roman" w:hAnsi="Times New Roman" w:cs="Times New Roman"/>
                <w:b/>
                <w:color w:val="FF0000"/>
                <w:sz w:val="24"/>
                <w:szCs w:val="24"/>
                <w:shd w:val="clear" w:color="auto" w:fill="FFFFFF"/>
              </w:rPr>
              <w:t xml:space="preserve"> на официальном сайте</w:t>
            </w:r>
            <w:r w:rsidRPr="00D03277">
              <w:rPr>
                <w:rFonts w:ascii="Times New Roman" w:hAnsi="Times New Roman" w:cs="Times New Roman"/>
                <w:b/>
                <w:color w:val="FF0000"/>
                <w:sz w:val="24"/>
                <w:szCs w:val="24"/>
                <w:shd w:val="clear" w:color="auto" w:fill="FFFFFF"/>
              </w:rPr>
              <w:t xml:space="preserve"> Администрации района города по территориальному принципу</w:t>
            </w:r>
            <w:r w:rsidR="00E8774D" w:rsidRPr="00D03277">
              <w:rPr>
                <w:rFonts w:ascii="Times New Roman" w:hAnsi="Times New Roman" w:cs="Times New Roman"/>
                <w:b/>
                <w:color w:val="FF0000"/>
                <w:sz w:val="24"/>
                <w:szCs w:val="24"/>
                <w:shd w:val="clear" w:color="auto" w:fill="FFFFFF"/>
              </w:rPr>
              <w:t xml:space="preserve"> не позднее одного месяца со дня их утверждения.</w:t>
            </w:r>
          </w:p>
          <w:p w14:paraId="3302E7DF" w14:textId="21A1A486" w:rsidR="000C1712" w:rsidRPr="00D03277" w:rsidRDefault="000C1712" w:rsidP="00D03277">
            <w:pPr>
              <w:spacing w:after="0" w:line="240" w:lineRule="auto"/>
              <w:ind w:firstLine="176"/>
              <w:contextualSpacing/>
              <w:jc w:val="both"/>
              <w:rPr>
                <w:rFonts w:ascii="Times New Roman" w:hAnsi="Times New Roman" w:cs="Times New Roman"/>
                <w:b/>
                <w:color w:val="FF0000"/>
                <w:sz w:val="24"/>
                <w:szCs w:val="24"/>
                <w:shd w:val="clear" w:color="auto" w:fill="FFFFFF"/>
              </w:rPr>
            </w:pPr>
            <w:r w:rsidRPr="00D03277">
              <w:rPr>
                <w:rFonts w:ascii="Times New Roman" w:hAnsi="Times New Roman" w:cs="Times New Roman"/>
                <w:b/>
                <w:color w:val="FF0000"/>
                <w:sz w:val="24"/>
                <w:szCs w:val="24"/>
                <w:shd w:val="clear" w:color="auto" w:fill="FFFFFF"/>
              </w:rPr>
              <w:t>Карта-схема</w:t>
            </w:r>
            <w:r w:rsidR="00C529A7" w:rsidRPr="00D03277">
              <w:rPr>
                <w:rFonts w:ascii="Times New Roman" w:hAnsi="Times New Roman" w:cs="Times New Roman"/>
                <w:b/>
                <w:color w:val="FF0000"/>
                <w:sz w:val="24"/>
                <w:szCs w:val="24"/>
                <w:shd w:val="clear" w:color="auto" w:fill="FFFFFF"/>
              </w:rPr>
              <w:t xml:space="preserve"> границ прилегающих территорий направляется на согласование собственнику (пользователю) объекта, земельного участка, в отношении которого составлена карта-схема границ прилегающих территорий.</w:t>
            </w:r>
          </w:p>
          <w:p w14:paraId="79B05167" w14:textId="291F14E6" w:rsidR="000C1712" w:rsidRPr="00D03277" w:rsidRDefault="000C1712" w:rsidP="00D03277">
            <w:pPr>
              <w:spacing w:after="0" w:line="240" w:lineRule="auto"/>
              <w:ind w:firstLine="176"/>
              <w:contextualSpacing/>
              <w:jc w:val="both"/>
              <w:rPr>
                <w:rFonts w:ascii="Times New Roman" w:hAnsi="Times New Roman" w:cs="Times New Roman"/>
                <w:b/>
                <w:color w:val="FF0000"/>
                <w:sz w:val="24"/>
                <w:szCs w:val="24"/>
                <w:shd w:val="clear" w:color="auto" w:fill="FFFFFF"/>
              </w:rPr>
            </w:pPr>
            <w:r w:rsidRPr="00D03277">
              <w:rPr>
                <w:rFonts w:ascii="Times New Roman" w:hAnsi="Times New Roman" w:cs="Times New Roman"/>
                <w:b/>
                <w:color w:val="FF0000"/>
                <w:sz w:val="24"/>
                <w:szCs w:val="24"/>
                <w:shd w:val="clear" w:color="auto" w:fill="FFFFFF"/>
              </w:rPr>
              <w:t>При отсутствии замечаний</w:t>
            </w:r>
            <w:r w:rsidR="00C529A7" w:rsidRPr="00D03277">
              <w:rPr>
                <w:rFonts w:ascii="Times New Roman" w:hAnsi="Times New Roman" w:cs="Times New Roman"/>
                <w:b/>
                <w:color w:val="FF0000"/>
                <w:sz w:val="24"/>
                <w:szCs w:val="24"/>
                <w:shd w:val="clear" w:color="auto" w:fill="FFFFFF"/>
              </w:rPr>
              <w:t xml:space="preserve">, поступивших в Администрацию района города по территориальному принципу, в течение 10 рабочих дней после вручения карты-схемы собственнику (пользователю) объекта, земельного участка, </w:t>
            </w:r>
            <w:r w:rsidR="0003736F" w:rsidRPr="00D03277">
              <w:rPr>
                <w:rFonts w:ascii="Times New Roman" w:hAnsi="Times New Roman" w:cs="Times New Roman"/>
                <w:b/>
                <w:color w:val="FF0000"/>
                <w:sz w:val="24"/>
                <w:szCs w:val="24"/>
                <w:shd w:val="clear" w:color="auto" w:fill="FFFFFF"/>
              </w:rPr>
              <w:t>она является согласованной без возражений и является основанием для выполнени</w:t>
            </w:r>
            <w:r w:rsidR="00020758" w:rsidRPr="00D03277">
              <w:rPr>
                <w:rFonts w:ascii="Times New Roman" w:hAnsi="Times New Roman" w:cs="Times New Roman"/>
                <w:b/>
                <w:color w:val="FF0000"/>
                <w:sz w:val="24"/>
                <w:szCs w:val="24"/>
                <w:shd w:val="clear" w:color="auto" w:fill="FFFFFF"/>
              </w:rPr>
              <w:t>я</w:t>
            </w:r>
            <w:r w:rsidR="0003736F" w:rsidRPr="00D03277">
              <w:rPr>
                <w:rFonts w:ascii="Times New Roman" w:hAnsi="Times New Roman" w:cs="Times New Roman"/>
                <w:b/>
                <w:color w:val="FF0000"/>
                <w:sz w:val="24"/>
                <w:szCs w:val="24"/>
                <w:shd w:val="clear" w:color="auto" w:fill="FFFFFF"/>
              </w:rPr>
              <w:t xml:space="preserve"> обязанностей собственником (пользователем) для принятия участия в содержании прилегающей территории, указанной в карте-схеме.</w:t>
            </w:r>
          </w:p>
          <w:p w14:paraId="7103CA99" w14:textId="6AEA94F6" w:rsidR="00AA3FEC" w:rsidRPr="00D03277" w:rsidRDefault="00AA3FEC" w:rsidP="00D03277">
            <w:pPr>
              <w:spacing w:after="0" w:line="240" w:lineRule="auto"/>
              <w:ind w:firstLine="176"/>
              <w:contextualSpacing/>
              <w:jc w:val="both"/>
              <w:rPr>
                <w:rFonts w:ascii="Times New Roman" w:hAnsi="Times New Roman" w:cs="Times New Roman"/>
                <w:b/>
                <w:sz w:val="24"/>
                <w:szCs w:val="24"/>
              </w:rPr>
            </w:pPr>
            <w:r w:rsidRPr="00D03277">
              <w:rPr>
                <w:rFonts w:ascii="Times New Roman" w:hAnsi="Times New Roman" w:cs="Times New Roman"/>
                <w:b/>
                <w:color w:val="FF0000"/>
                <w:sz w:val="24"/>
                <w:szCs w:val="24"/>
                <w:shd w:val="clear" w:color="auto" w:fill="FFFFFF"/>
              </w:rPr>
              <w:t xml:space="preserve">Поступившие в период согласования проектов карт-схем замечания, предложения рассматриваются </w:t>
            </w:r>
            <w:r w:rsidR="006E6634" w:rsidRPr="00D03277">
              <w:rPr>
                <w:rFonts w:ascii="Times New Roman" w:hAnsi="Times New Roman" w:cs="Times New Roman"/>
                <w:b/>
                <w:color w:val="FF0000"/>
                <w:sz w:val="24"/>
                <w:szCs w:val="24"/>
                <w:shd w:val="clear" w:color="auto" w:fill="FFFFFF"/>
              </w:rPr>
              <w:t xml:space="preserve">Администрацией района города </w:t>
            </w:r>
            <w:r w:rsidRPr="00D03277">
              <w:rPr>
                <w:rFonts w:ascii="Times New Roman" w:hAnsi="Times New Roman" w:cs="Times New Roman"/>
                <w:b/>
                <w:color w:val="FF0000"/>
                <w:sz w:val="24"/>
                <w:szCs w:val="24"/>
                <w:shd w:val="clear" w:color="auto" w:fill="FFFFFF"/>
              </w:rPr>
              <w:t>совместно с инициатором подготовки карты-схемы в течение 30 дней со дня регистрации письменного обращения. По результатам рассмотрения границы прилегающей территории корректируются или остаются без изменений.</w:t>
            </w:r>
          </w:p>
        </w:tc>
        <w:tc>
          <w:tcPr>
            <w:tcW w:w="2186" w:type="dxa"/>
          </w:tcPr>
          <w:p w14:paraId="39803616" w14:textId="77777777" w:rsidR="00F61114" w:rsidRPr="00D03277" w:rsidRDefault="00F61114" w:rsidP="00D03277">
            <w:pPr>
              <w:spacing w:after="0" w:line="240" w:lineRule="auto"/>
              <w:ind w:firstLine="142"/>
              <w:contextualSpacing/>
              <w:jc w:val="both"/>
              <w:rPr>
                <w:rFonts w:ascii="Times New Roman" w:hAnsi="Times New Roman" w:cs="Times New Roman"/>
                <w:color w:val="000000" w:themeColor="text1"/>
                <w:sz w:val="24"/>
                <w:szCs w:val="24"/>
              </w:rPr>
            </w:pPr>
          </w:p>
        </w:tc>
      </w:tr>
    </w:tbl>
    <w:p w14:paraId="1A901AD3" w14:textId="72DA02BA" w:rsidR="0085638A" w:rsidRPr="00BD2C4C" w:rsidRDefault="0085638A" w:rsidP="00916698">
      <w:pPr>
        <w:spacing w:after="0" w:line="240" w:lineRule="auto"/>
        <w:rPr>
          <w:rFonts w:ascii="Times New Roman" w:hAnsi="Times New Roman" w:cs="Times New Roman"/>
          <w:color w:val="000000" w:themeColor="text1"/>
          <w:sz w:val="24"/>
          <w:szCs w:val="24"/>
        </w:rPr>
      </w:pPr>
    </w:p>
    <w:p w14:paraId="02195A5E" w14:textId="77777777" w:rsidR="00CB75A2" w:rsidRPr="00BD2C4C" w:rsidRDefault="00CB75A2" w:rsidP="00916698">
      <w:pPr>
        <w:spacing w:after="0" w:line="240" w:lineRule="auto"/>
        <w:rPr>
          <w:rFonts w:ascii="Times New Roman" w:hAnsi="Times New Roman" w:cs="Times New Roman"/>
          <w:color w:val="000000" w:themeColor="text1"/>
          <w:sz w:val="24"/>
          <w:szCs w:val="24"/>
        </w:rPr>
      </w:pPr>
    </w:p>
    <w:p w14:paraId="21AC896A" w14:textId="77777777" w:rsidR="00CB75A2" w:rsidRPr="00BD2C4C" w:rsidRDefault="00CB75A2" w:rsidP="00916698">
      <w:pPr>
        <w:spacing w:after="0" w:line="240" w:lineRule="auto"/>
        <w:rPr>
          <w:rFonts w:ascii="Times New Roman" w:hAnsi="Times New Roman" w:cs="Times New Roman"/>
          <w:color w:val="000000" w:themeColor="text1"/>
          <w:sz w:val="24"/>
          <w:szCs w:val="24"/>
        </w:rPr>
      </w:pPr>
    </w:p>
    <w:p w14:paraId="73206300" w14:textId="77777777" w:rsidR="00CB75A2" w:rsidRPr="00BD2C4C" w:rsidRDefault="00CB75A2" w:rsidP="00916698">
      <w:pPr>
        <w:spacing w:after="0" w:line="240" w:lineRule="auto"/>
        <w:rPr>
          <w:rFonts w:ascii="Times New Roman" w:hAnsi="Times New Roman" w:cs="Times New Roman"/>
          <w:color w:val="000000" w:themeColor="text1"/>
          <w:sz w:val="24"/>
          <w:szCs w:val="24"/>
        </w:rPr>
      </w:pPr>
    </w:p>
    <w:sectPr w:rsidR="00CB75A2" w:rsidRPr="00BD2C4C" w:rsidSect="00BD4E16">
      <w:footerReference w:type="default" r:id="rId8"/>
      <w:pgSz w:w="16838" w:h="11906" w:orient="landscape" w:code="9"/>
      <w:pgMar w:top="851" w:right="567" w:bottom="851" w:left="567" w:header="709" w:footer="33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6BD66" w14:textId="77777777" w:rsidR="00080EA0" w:rsidRDefault="00080EA0" w:rsidP="00D10B2E">
      <w:pPr>
        <w:spacing w:after="0" w:line="240" w:lineRule="auto"/>
      </w:pPr>
      <w:r>
        <w:separator/>
      </w:r>
    </w:p>
  </w:endnote>
  <w:endnote w:type="continuationSeparator" w:id="0">
    <w:p w14:paraId="5A322108" w14:textId="77777777" w:rsidR="00080EA0" w:rsidRDefault="00080EA0" w:rsidP="00D10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3761722"/>
      <w:docPartObj>
        <w:docPartGallery w:val="Page Numbers (Bottom of Page)"/>
        <w:docPartUnique/>
      </w:docPartObj>
    </w:sdtPr>
    <w:sdtEndPr>
      <w:rPr>
        <w:rFonts w:ascii="Times New Roman" w:hAnsi="Times New Roman" w:cs="Times New Roman"/>
        <w:sz w:val="20"/>
        <w:szCs w:val="20"/>
      </w:rPr>
    </w:sdtEndPr>
    <w:sdtContent>
      <w:p w14:paraId="017703AA" w14:textId="77777777" w:rsidR="00901306" w:rsidRPr="00E67378" w:rsidRDefault="00D10B2E" w:rsidP="00E67378">
        <w:pPr>
          <w:pStyle w:val="a5"/>
          <w:jc w:val="right"/>
          <w:rPr>
            <w:rFonts w:ascii="Times New Roman" w:hAnsi="Times New Roman" w:cs="Times New Roman"/>
            <w:sz w:val="20"/>
            <w:szCs w:val="20"/>
          </w:rPr>
        </w:pPr>
        <w:r w:rsidRPr="00E67378">
          <w:rPr>
            <w:rFonts w:ascii="Times New Roman" w:hAnsi="Times New Roman" w:cs="Times New Roman"/>
            <w:noProof/>
            <w:sz w:val="20"/>
            <w:szCs w:val="20"/>
          </w:rPr>
          <w:fldChar w:fldCharType="begin"/>
        </w:r>
        <w:r w:rsidR="0085638A" w:rsidRPr="00E67378">
          <w:rPr>
            <w:rFonts w:ascii="Times New Roman" w:hAnsi="Times New Roman" w:cs="Times New Roman"/>
            <w:noProof/>
            <w:sz w:val="20"/>
            <w:szCs w:val="20"/>
          </w:rPr>
          <w:instrText>PAGE   \* MERGEFORMAT</w:instrText>
        </w:r>
        <w:r w:rsidRPr="00E67378">
          <w:rPr>
            <w:rFonts w:ascii="Times New Roman" w:hAnsi="Times New Roman" w:cs="Times New Roman"/>
            <w:noProof/>
            <w:sz w:val="20"/>
            <w:szCs w:val="20"/>
          </w:rPr>
          <w:fldChar w:fldCharType="separate"/>
        </w:r>
        <w:r w:rsidR="004A180B">
          <w:rPr>
            <w:rFonts w:ascii="Times New Roman" w:hAnsi="Times New Roman" w:cs="Times New Roman"/>
            <w:noProof/>
            <w:sz w:val="20"/>
            <w:szCs w:val="20"/>
          </w:rPr>
          <w:t>8</w:t>
        </w:r>
        <w:r w:rsidRPr="00E67378">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CA7661" w14:textId="77777777" w:rsidR="00080EA0" w:rsidRDefault="00080EA0" w:rsidP="00D10B2E">
      <w:pPr>
        <w:spacing w:after="0" w:line="240" w:lineRule="auto"/>
      </w:pPr>
      <w:r>
        <w:separator/>
      </w:r>
    </w:p>
  </w:footnote>
  <w:footnote w:type="continuationSeparator" w:id="0">
    <w:p w14:paraId="443EF19D" w14:textId="77777777" w:rsidR="00080EA0" w:rsidRDefault="00080EA0" w:rsidP="00D10B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434841"/>
    <w:multiLevelType w:val="multilevel"/>
    <w:tmpl w:val="6CB23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E945EA"/>
    <w:multiLevelType w:val="hybridMultilevel"/>
    <w:tmpl w:val="0D62ECCE"/>
    <w:lvl w:ilvl="0" w:tplc="60A87B1A">
      <w:start w:val="1"/>
      <w:numFmt w:val="decimal"/>
      <w:lvlText w:val="%1)"/>
      <w:lvlJc w:val="left"/>
      <w:pPr>
        <w:ind w:left="900" w:hanging="360"/>
      </w:pPr>
      <w:rPr>
        <w:rFonts w:hint="default"/>
        <w:b/>
        <w:color w:val="FF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63D775DB"/>
    <w:multiLevelType w:val="hybridMultilevel"/>
    <w:tmpl w:val="7048ED26"/>
    <w:lvl w:ilvl="0" w:tplc="B060C65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38A"/>
    <w:rsid w:val="00011120"/>
    <w:rsid w:val="00013037"/>
    <w:rsid w:val="00020758"/>
    <w:rsid w:val="0002623F"/>
    <w:rsid w:val="0003736F"/>
    <w:rsid w:val="0004385C"/>
    <w:rsid w:val="0004483E"/>
    <w:rsid w:val="00045927"/>
    <w:rsid w:val="00046880"/>
    <w:rsid w:val="00053AE8"/>
    <w:rsid w:val="00063155"/>
    <w:rsid w:val="00080EA0"/>
    <w:rsid w:val="0009447C"/>
    <w:rsid w:val="00096C08"/>
    <w:rsid w:val="000C1712"/>
    <w:rsid w:val="000D4888"/>
    <w:rsid w:val="00100327"/>
    <w:rsid w:val="0011312A"/>
    <w:rsid w:val="001257DC"/>
    <w:rsid w:val="001544CD"/>
    <w:rsid w:val="00160ADA"/>
    <w:rsid w:val="001749DC"/>
    <w:rsid w:val="00177FA9"/>
    <w:rsid w:val="001B2319"/>
    <w:rsid w:val="001D30FC"/>
    <w:rsid w:val="001E2068"/>
    <w:rsid w:val="00204D7E"/>
    <w:rsid w:val="00224996"/>
    <w:rsid w:val="00224E2F"/>
    <w:rsid w:val="00230605"/>
    <w:rsid w:val="00270372"/>
    <w:rsid w:val="0028568A"/>
    <w:rsid w:val="00285EA5"/>
    <w:rsid w:val="00286C58"/>
    <w:rsid w:val="00336435"/>
    <w:rsid w:val="00370F15"/>
    <w:rsid w:val="00394E48"/>
    <w:rsid w:val="003A13B9"/>
    <w:rsid w:val="003B0D20"/>
    <w:rsid w:val="003B6D31"/>
    <w:rsid w:val="003F7FE1"/>
    <w:rsid w:val="00406376"/>
    <w:rsid w:val="004274E9"/>
    <w:rsid w:val="00440313"/>
    <w:rsid w:val="00442069"/>
    <w:rsid w:val="0047217D"/>
    <w:rsid w:val="004753A1"/>
    <w:rsid w:val="00485D4A"/>
    <w:rsid w:val="00493583"/>
    <w:rsid w:val="004A180B"/>
    <w:rsid w:val="004C2EB5"/>
    <w:rsid w:val="00504947"/>
    <w:rsid w:val="00514D03"/>
    <w:rsid w:val="0051663A"/>
    <w:rsid w:val="00524BD0"/>
    <w:rsid w:val="005308DB"/>
    <w:rsid w:val="0054245B"/>
    <w:rsid w:val="00573B2D"/>
    <w:rsid w:val="005747D3"/>
    <w:rsid w:val="00580CA4"/>
    <w:rsid w:val="0059155E"/>
    <w:rsid w:val="00591B87"/>
    <w:rsid w:val="005B1CF2"/>
    <w:rsid w:val="005B296B"/>
    <w:rsid w:val="005B5E24"/>
    <w:rsid w:val="005B60E9"/>
    <w:rsid w:val="005C24DE"/>
    <w:rsid w:val="005D33CD"/>
    <w:rsid w:val="005D5A59"/>
    <w:rsid w:val="00604AF1"/>
    <w:rsid w:val="006149D7"/>
    <w:rsid w:val="00627CA0"/>
    <w:rsid w:val="00693102"/>
    <w:rsid w:val="00695192"/>
    <w:rsid w:val="006A5B24"/>
    <w:rsid w:val="006C2970"/>
    <w:rsid w:val="006C4975"/>
    <w:rsid w:val="006C49B9"/>
    <w:rsid w:val="006D1871"/>
    <w:rsid w:val="006E6634"/>
    <w:rsid w:val="006E72E8"/>
    <w:rsid w:val="00720886"/>
    <w:rsid w:val="00750E70"/>
    <w:rsid w:val="00763E7F"/>
    <w:rsid w:val="00777B53"/>
    <w:rsid w:val="00783A59"/>
    <w:rsid w:val="007D6B7E"/>
    <w:rsid w:val="00815DDF"/>
    <w:rsid w:val="00835465"/>
    <w:rsid w:val="0085638A"/>
    <w:rsid w:val="0087472E"/>
    <w:rsid w:val="00876C59"/>
    <w:rsid w:val="008A5C82"/>
    <w:rsid w:val="008D074D"/>
    <w:rsid w:val="00901306"/>
    <w:rsid w:val="009050F2"/>
    <w:rsid w:val="00916698"/>
    <w:rsid w:val="00930909"/>
    <w:rsid w:val="009460BE"/>
    <w:rsid w:val="00984B6A"/>
    <w:rsid w:val="00997317"/>
    <w:rsid w:val="009A4FE8"/>
    <w:rsid w:val="009B13DC"/>
    <w:rsid w:val="009D6BC3"/>
    <w:rsid w:val="009E05DC"/>
    <w:rsid w:val="00A04FF9"/>
    <w:rsid w:val="00A23B5B"/>
    <w:rsid w:val="00A31673"/>
    <w:rsid w:val="00A37562"/>
    <w:rsid w:val="00A5780D"/>
    <w:rsid w:val="00A601D8"/>
    <w:rsid w:val="00A7540A"/>
    <w:rsid w:val="00A93895"/>
    <w:rsid w:val="00A94D1C"/>
    <w:rsid w:val="00AA3FEC"/>
    <w:rsid w:val="00AA78E0"/>
    <w:rsid w:val="00AE5830"/>
    <w:rsid w:val="00AF069E"/>
    <w:rsid w:val="00B005C9"/>
    <w:rsid w:val="00B056E5"/>
    <w:rsid w:val="00B11E68"/>
    <w:rsid w:val="00B25F23"/>
    <w:rsid w:val="00B44233"/>
    <w:rsid w:val="00BA2D1D"/>
    <w:rsid w:val="00BB1832"/>
    <w:rsid w:val="00BC20DE"/>
    <w:rsid w:val="00BC404F"/>
    <w:rsid w:val="00BD2C4C"/>
    <w:rsid w:val="00C15D04"/>
    <w:rsid w:val="00C2337A"/>
    <w:rsid w:val="00C529A7"/>
    <w:rsid w:val="00C609CF"/>
    <w:rsid w:val="00C761BF"/>
    <w:rsid w:val="00C803E7"/>
    <w:rsid w:val="00C934D5"/>
    <w:rsid w:val="00CA409A"/>
    <w:rsid w:val="00CB75A2"/>
    <w:rsid w:val="00CD49E6"/>
    <w:rsid w:val="00CD7E41"/>
    <w:rsid w:val="00CE44CF"/>
    <w:rsid w:val="00D03277"/>
    <w:rsid w:val="00D10B2E"/>
    <w:rsid w:val="00D3034C"/>
    <w:rsid w:val="00D62C2C"/>
    <w:rsid w:val="00D62C4A"/>
    <w:rsid w:val="00D65B34"/>
    <w:rsid w:val="00D706A0"/>
    <w:rsid w:val="00D90B0C"/>
    <w:rsid w:val="00DB7C52"/>
    <w:rsid w:val="00DF7FED"/>
    <w:rsid w:val="00E11BB9"/>
    <w:rsid w:val="00E42EBA"/>
    <w:rsid w:val="00E8002C"/>
    <w:rsid w:val="00E8774D"/>
    <w:rsid w:val="00EA530A"/>
    <w:rsid w:val="00EB7325"/>
    <w:rsid w:val="00EC2E9C"/>
    <w:rsid w:val="00EF13B9"/>
    <w:rsid w:val="00EF6844"/>
    <w:rsid w:val="00F04BE1"/>
    <w:rsid w:val="00F058E1"/>
    <w:rsid w:val="00F61114"/>
    <w:rsid w:val="00F703AF"/>
    <w:rsid w:val="00F805E5"/>
    <w:rsid w:val="00FA2B53"/>
    <w:rsid w:val="00FE721E"/>
    <w:rsid w:val="00FF1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2E7F3"/>
  <w15:docId w15:val="{86C62B74-A8A7-45ED-B2F6-0EA8ECF0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240" w:lineRule="atLeast"/>
        <w:ind w:left="-57" w:right="-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638A"/>
    <w:pPr>
      <w:spacing w:after="160" w:line="259" w:lineRule="auto"/>
      <w:ind w:left="0" w:right="0"/>
      <w:jc w:val="left"/>
    </w:pPr>
  </w:style>
  <w:style w:type="paragraph" w:styleId="1">
    <w:name w:val="heading 1"/>
    <w:basedOn w:val="a"/>
    <w:link w:val="10"/>
    <w:uiPriority w:val="9"/>
    <w:qFormat/>
    <w:rsid w:val="008563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638A"/>
    <w:rPr>
      <w:rFonts w:ascii="Times New Roman" w:eastAsia="Times New Roman" w:hAnsi="Times New Roman" w:cs="Times New Roman"/>
      <w:b/>
      <w:bCs/>
      <w:kern w:val="36"/>
      <w:sz w:val="48"/>
      <w:szCs w:val="48"/>
      <w:lang w:eastAsia="ru-RU"/>
    </w:rPr>
  </w:style>
  <w:style w:type="table" w:styleId="a3">
    <w:name w:val="Table Grid"/>
    <w:basedOn w:val="a1"/>
    <w:uiPriority w:val="39"/>
    <w:rsid w:val="0085638A"/>
    <w:pPr>
      <w:spacing w:line="240" w:lineRule="auto"/>
      <w:ind w:left="0" w:righ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85638A"/>
    <w:pPr>
      <w:widowControl w:val="0"/>
      <w:autoSpaceDE w:val="0"/>
      <w:autoSpaceDN w:val="0"/>
      <w:spacing w:line="240" w:lineRule="auto"/>
      <w:ind w:left="0" w:right="0"/>
      <w:jc w:val="left"/>
    </w:pPr>
    <w:rPr>
      <w:rFonts w:ascii="Calibri" w:eastAsiaTheme="minorEastAsia" w:hAnsi="Calibri" w:cs="Calibri"/>
      <w:lang w:eastAsia="ru-RU"/>
    </w:rPr>
  </w:style>
  <w:style w:type="character" w:styleId="a4">
    <w:name w:val="Emphasis"/>
    <w:basedOn w:val="a0"/>
    <w:uiPriority w:val="20"/>
    <w:qFormat/>
    <w:rsid w:val="0085638A"/>
    <w:rPr>
      <w:i/>
      <w:iCs/>
    </w:rPr>
  </w:style>
  <w:style w:type="paragraph" w:styleId="a5">
    <w:name w:val="footer"/>
    <w:basedOn w:val="a"/>
    <w:link w:val="a6"/>
    <w:uiPriority w:val="99"/>
    <w:unhideWhenUsed/>
    <w:rsid w:val="0085638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5638A"/>
  </w:style>
  <w:style w:type="paragraph" w:customStyle="1" w:styleId="s1">
    <w:name w:val="s_1"/>
    <w:basedOn w:val="a"/>
    <w:rsid w:val="008563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045927"/>
    <w:rPr>
      <w:b/>
      <w:bCs/>
    </w:rPr>
  </w:style>
  <w:style w:type="paragraph" w:styleId="a8">
    <w:name w:val="No Spacing"/>
    <w:uiPriority w:val="1"/>
    <w:qFormat/>
    <w:rsid w:val="00A04FF9"/>
    <w:pPr>
      <w:spacing w:line="240" w:lineRule="auto"/>
      <w:ind w:left="0" w:right="0"/>
      <w:jc w:val="left"/>
    </w:pPr>
  </w:style>
  <w:style w:type="character" w:styleId="a9">
    <w:name w:val="Hyperlink"/>
    <w:basedOn w:val="a0"/>
    <w:uiPriority w:val="99"/>
    <w:unhideWhenUsed/>
    <w:rsid w:val="00B056E5"/>
    <w:rPr>
      <w:color w:val="0000FF" w:themeColor="hyperlink"/>
      <w:u w:val="single"/>
    </w:rPr>
  </w:style>
  <w:style w:type="paragraph" w:styleId="aa">
    <w:name w:val="Balloon Text"/>
    <w:basedOn w:val="a"/>
    <w:link w:val="ab"/>
    <w:uiPriority w:val="99"/>
    <w:semiHidden/>
    <w:unhideWhenUsed/>
    <w:rsid w:val="0009447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9447C"/>
    <w:rPr>
      <w:rFonts w:ascii="Segoe UI" w:hAnsi="Segoe UI" w:cs="Segoe UI"/>
      <w:sz w:val="18"/>
      <w:szCs w:val="18"/>
    </w:rPr>
  </w:style>
  <w:style w:type="character" w:customStyle="1" w:styleId="searchresult">
    <w:name w:val="search_result"/>
    <w:basedOn w:val="a0"/>
    <w:rsid w:val="00A93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23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ase.garant.ru/4114941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473</TotalTime>
  <Pages>8</Pages>
  <Words>3077</Words>
  <Characters>17540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20576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Кафтырева Валерия Анатольевна</cp:lastModifiedBy>
  <cp:revision>23</cp:revision>
  <cp:lastPrinted>2026-02-12T04:41:00Z</cp:lastPrinted>
  <dcterms:created xsi:type="dcterms:W3CDTF">2026-01-30T13:12:00Z</dcterms:created>
  <dcterms:modified xsi:type="dcterms:W3CDTF">2026-02-24T11:05:00Z</dcterms:modified>
</cp:coreProperties>
</file>