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1"/>
        <w:gridCol w:w="5"/>
      </w:tblGrid>
      <w:tr w:rsidR="00205AC2" w:rsidTr="008761B5">
        <w:tc>
          <w:tcPr>
            <w:tcW w:w="10466" w:type="dxa"/>
            <w:gridSpan w:val="2"/>
            <w:hideMark/>
          </w:tcPr>
          <w:tbl>
            <w:tblPr>
              <w:tblW w:w="5000" w:type="pct"/>
              <w:shd w:val="clear" w:color="auto" w:fill="27177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205AC2">
              <w:tc>
                <w:tcPr>
                  <w:tcW w:w="0" w:type="auto"/>
                  <w:shd w:val="clear" w:color="auto" w:fill="271775"/>
                  <w:vAlign w:val="center"/>
                  <w:hideMark/>
                </w:tcPr>
                <w:p w:rsidR="00205AC2" w:rsidRDefault="00205AC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05AC2" w:rsidRDefault="00205A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169F" w:rsidTr="00D1169F">
        <w:trPr>
          <w:gridAfter w:val="1"/>
        </w:trPr>
        <w:tc>
          <w:tcPr>
            <w:tcW w:w="9355" w:type="dxa"/>
            <w:hideMark/>
          </w:tcPr>
          <w:tbl>
            <w:tblPr>
              <w:tblW w:w="5000" w:type="pct"/>
              <w:shd w:val="clear" w:color="auto" w:fill="27177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1"/>
            </w:tblGrid>
            <w:tr w:rsidR="00D1169F">
              <w:tc>
                <w:tcPr>
                  <w:tcW w:w="0" w:type="auto"/>
                  <w:shd w:val="clear" w:color="auto" w:fill="271775"/>
                  <w:vAlign w:val="center"/>
                  <w:hideMark/>
                </w:tcPr>
                <w:tbl>
                  <w:tblPr>
                    <w:tblW w:w="10482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shd w:val="clear" w:color="auto" w:fill="271775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2"/>
                  </w:tblGrid>
                  <w:tr w:rsidR="00D1169F" w:rsidTr="00D1169F">
                    <w:trPr>
                      <w:trHeight w:val="1425"/>
                    </w:trPr>
                    <w:tc>
                      <w:tcPr>
                        <w:tcW w:w="104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271775"/>
                        <w:tcMar>
                          <w:top w:w="450" w:type="dxa"/>
                          <w:left w:w="450" w:type="dxa"/>
                          <w:bottom w:w="225" w:type="dxa"/>
                          <w:right w:w="450" w:type="dxa"/>
                        </w:tcMar>
                        <w:hideMark/>
                      </w:tcPr>
                      <w:p w:rsidR="00D1169F" w:rsidRDefault="00D1169F">
                        <w:pPr>
                          <w:pStyle w:val="a6"/>
                          <w:jc w:val="center"/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rStyle w:val="a7"/>
                            <w:rFonts w:ascii="Book Antiqua" w:hAnsi="Book Antiqua" w:cs="Helvetica"/>
                            <w:color w:val="FFFFFF"/>
                            <w:sz w:val="36"/>
                            <w:szCs w:val="36"/>
                          </w:rPr>
                          <w:t>Еженедельный дайджест Торгпредства России в Болгарии</w:t>
                        </w:r>
                      </w:p>
                      <w:p w:rsidR="00D1169F" w:rsidRDefault="00D1169F">
                        <w:pPr>
                          <w:pStyle w:val="a6"/>
                          <w:jc w:val="center"/>
                          <w:rPr>
                            <w:rFonts w:ascii="Helvetica" w:hAnsi="Helvetica" w:cs="Helvetica"/>
                            <w:color w:val="FFFFFF"/>
                          </w:rPr>
                        </w:pPr>
                        <w:r>
                          <w:rPr>
                            <w:rStyle w:val="a7"/>
                            <w:rFonts w:ascii="Book Antiqua" w:hAnsi="Book Antiqua" w:cs="Helvetica"/>
                            <w:color w:val="FFFFFF"/>
                            <w:sz w:val="36"/>
                            <w:szCs w:val="36"/>
                          </w:rPr>
                          <w:t>№ 46, 20.11.2020</w:t>
                        </w:r>
                      </w:p>
                    </w:tc>
                  </w:tr>
                </w:tbl>
                <w:p w:rsidR="00D1169F" w:rsidRDefault="00D1169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169F" w:rsidRDefault="00D1169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1169F" w:rsidRDefault="00D1169F" w:rsidP="00D1169F">
      <w:pPr>
        <w:rPr>
          <w:rFonts w:eastAsia="Times New Roman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D1169F" w:rsidTr="00D1169F">
        <w:tc>
          <w:tcPr>
            <w:tcW w:w="9000" w:type="dxa"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D1169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50"/>
                  </w:tblGrid>
                  <w:tr w:rsidR="00D1169F">
                    <w:tc>
                      <w:tcPr>
                        <w:tcW w:w="85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rStyle w:val="a7"/>
                            <w:rFonts w:ascii="Book Antiqua" w:hAnsi="Book Antiqua" w:cs="Helvetica"/>
                            <w:color w:val="333399"/>
                            <w:sz w:val="30"/>
                            <w:szCs w:val="30"/>
                          </w:rPr>
                          <w:t>Новости Болгарии</w:t>
                        </w:r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hyperlink r:id="rId6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 xml:space="preserve">Состоялся </w:t>
                          </w:r>
                          <w:proofErr w:type="spellStart"/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вебинар</w:t>
                          </w:r>
                          <w:proofErr w:type="spellEnd"/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 xml:space="preserve">, </w:t>
                          </w:r>
                          <w:proofErr w:type="gramStart"/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посвященный</w:t>
                          </w:r>
                          <w:proofErr w:type="gramEnd"/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 xml:space="preserve"> инвестиционному сотрудничеству России и Болгарии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hyperlink r:id="rId7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 xml:space="preserve">По данным болгарской статистики, инфляция в </w:t>
                          </w:r>
                          <w:proofErr w:type="gramStart"/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октябре</w:t>
                          </w:r>
                          <w:proofErr w:type="gramEnd"/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 xml:space="preserve"> 2020 г. в РБ составила 0,6%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hyperlink r:id="rId8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  <w:shd w:val="clear" w:color="auto" w:fill="FFFFFF"/>
                            </w:rPr>
                            <w:t>В 2021 году у Болгарии появится новый поставщик природного газа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> </w:t>
                        </w:r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hyperlink r:id="rId9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  <w:shd w:val="clear" w:color="auto" w:fill="FFFFFF"/>
                            </w:rPr>
                            <w:t>Премьер Болгарии проинспектировал строительство компрессорной станции "Расово" 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hyperlink r:id="rId10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Производство электроэнергии в Болгарии сократилось на 8,35%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hyperlink r:id="rId11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В ЕС приступили к разработке экологического стандарта Евро-7</w:t>
                          </w:r>
                        </w:hyperlink>
                      </w:p>
                    </w:tc>
                  </w:tr>
                </w:tbl>
                <w:p w:rsidR="00D1169F" w:rsidRDefault="00D1169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169F" w:rsidRDefault="00D1169F">
            <w:pPr>
              <w:rPr>
                <w:rFonts w:eastAsia="Times New Roman"/>
                <w:vanish/>
                <w:sz w:val="21"/>
                <w:szCs w:val="21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D1169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50"/>
                  </w:tblGrid>
                  <w:tr w:rsidR="00D1169F">
                    <w:tc>
                      <w:tcPr>
                        <w:tcW w:w="85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rStyle w:val="a7"/>
                            <w:rFonts w:ascii="Book Antiqua" w:hAnsi="Book Antiqua" w:cs="Helvetica"/>
                            <w:color w:val="333399"/>
                            <w:sz w:val="30"/>
                            <w:szCs w:val="30"/>
                          </w:rPr>
                          <w:t xml:space="preserve">Предстоящие события в Болгарии и </w:t>
                        </w:r>
                        <w:r>
                          <w:rPr>
                            <w:rStyle w:val="a7"/>
                            <w:rFonts w:ascii="Book Antiqua" w:hAnsi="Book Antiqua" w:cs="Helvetica"/>
                            <w:color w:val="000080"/>
                            <w:sz w:val="30"/>
                            <w:szCs w:val="30"/>
                          </w:rPr>
                          <w:t>России</w:t>
                        </w:r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r>
                          <w:rPr>
                            <w:rStyle w:val="a7"/>
                            <w:rFonts w:ascii="Helvetica" w:hAnsi="Helvetica" w:cs="Helvetica"/>
                            <w:color w:val="444444"/>
                          </w:rPr>
                          <w:t>26 ноября 2020 г.</w:t>
                        </w:r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 </w:t>
                        </w:r>
                        <w:hyperlink r:id="rId12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Торгпредство России в Болгарии 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примет участие в заседании круглого стола, посвященном внешнеэкономическому сотрудничеству России и Румынии. </w:t>
                        </w:r>
                        <w:hyperlink r:id="rId13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Подробнее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r>
                          <w:rPr>
                            <w:rStyle w:val="a7"/>
                            <w:rFonts w:ascii="Book Antiqua" w:hAnsi="Book Antiqua" w:cs="Helvetica"/>
                            <w:color w:val="000080"/>
                            <w:sz w:val="30"/>
                            <w:szCs w:val="30"/>
                          </w:rPr>
                          <w:t xml:space="preserve">Онлайн </w:t>
                        </w:r>
                        <w:proofErr w:type="gramStart"/>
                        <w:r>
                          <w:rPr>
                            <w:rStyle w:val="a7"/>
                            <w:rFonts w:ascii="Book Antiqua" w:hAnsi="Book Antiqua" w:cs="Helvetica"/>
                            <w:color w:val="000080"/>
                            <w:sz w:val="30"/>
                            <w:szCs w:val="30"/>
                          </w:rPr>
                          <w:t>бизнес-миссии</w:t>
                        </w:r>
                        <w:proofErr w:type="gramEnd"/>
                        <w:r>
                          <w:rPr>
                            <w:rStyle w:val="a7"/>
                            <w:rFonts w:ascii="Book Antiqua" w:hAnsi="Book Antiqua" w:cs="Helvetica"/>
                            <w:color w:val="000080"/>
                            <w:sz w:val="30"/>
                            <w:szCs w:val="30"/>
                          </w:rPr>
                          <w:t xml:space="preserve"> для регионов</w:t>
                        </w:r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hyperlink r:id="rId14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Торгпредство России в Болгарии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 </w:t>
                        </w:r>
                        <w:r>
                          <w:rPr>
                            <w:rStyle w:val="a7"/>
                            <w:rFonts w:ascii="Helvetica" w:hAnsi="Helvetica" w:cs="Helvetica"/>
                            <w:color w:val="444444"/>
                          </w:rPr>
                          <w:t>анонсирует готовность проведения ВКС</w:t>
                        </w:r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 с заинтересованными региональными центрами поддержки экспорта, ТПП и профильными деловыми ассоциациям </w:t>
                        </w:r>
                        <w:r>
                          <w:rPr>
                            <w:rStyle w:val="a7"/>
                            <w:rFonts w:ascii="Helvetica" w:hAnsi="Helvetica" w:cs="Helvetica"/>
                            <w:color w:val="444444"/>
                          </w:rPr>
                          <w:t>по вопросу продвижения российских товаров и услуг на болгарский рынок</w:t>
                        </w:r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. В случае заинтересованности просим информировать Торгпредство по эл. почте </w:t>
                        </w:r>
                        <w:hyperlink r:id="rId15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sofia@minprom.gov.ru</w:t>
                          </w:r>
                        </w:hyperlink>
                      </w:p>
                    </w:tc>
                  </w:tr>
                </w:tbl>
                <w:p w:rsidR="00D1169F" w:rsidRDefault="00D1169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169F" w:rsidRDefault="00D1169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1169F" w:rsidRDefault="00D1169F" w:rsidP="00D1169F">
      <w:pPr>
        <w:rPr>
          <w:rFonts w:eastAsia="Times New Roman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D1169F" w:rsidTr="00D1169F">
        <w:tc>
          <w:tcPr>
            <w:tcW w:w="9000" w:type="dxa"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D1169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50"/>
                  </w:tblGrid>
                  <w:tr w:rsidR="00D1169F">
                    <w:tc>
                      <w:tcPr>
                        <w:tcW w:w="85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rStyle w:val="a7"/>
                            <w:rFonts w:ascii="Book Antiqua" w:hAnsi="Book Antiqua" w:cs="Helvetica"/>
                            <w:color w:val="333399"/>
                            <w:sz w:val="30"/>
                            <w:szCs w:val="30"/>
                            <w:shd w:val="clear" w:color="auto" w:fill="FFFFFF"/>
                          </w:rPr>
                          <w:t>Запросы на российскую продукцию</w:t>
                        </w:r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proofErr w:type="spellStart"/>
                        <w:r>
                          <w:rPr>
                            <w:rStyle w:val="a7"/>
                            <w:rFonts w:ascii="Helvetica" w:hAnsi="Helvetica" w:cs="Helvetica"/>
                            <w:color w:val="444444"/>
                            <w:shd w:val="clear" w:color="auto" w:fill="FFFFFF"/>
                          </w:rPr>
                          <w:t>Бентонитовая</w:t>
                        </w:r>
                        <w:proofErr w:type="spellEnd"/>
                        <w:r>
                          <w:rPr>
                            <w:rStyle w:val="a7"/>
                            <w:rFonts w:ascii="Helvetica" w:hAnsi="Helvetica" w:cs="Helvetica"/>
                            <w:color w:val="444444"/>
                            <w:shd w:val="clear" w:color="auto" w:fill="FFFFFF"/>
                          </w:rPr>
                          <w:t xml:space="preserve"> гидроизоляция, габионы, </w:t>
                        </w:r>
                        <w:proofErr w:type="gramStart"/>
                        <w:r>
                          <w:rPr>
                            <w:rStyle w:val="a7"/>
                            <w:rFonts w:ascii="Helvetica" w:hAnsi="Helvetica" w:cs="Helvetica"/>
                            <w:color w:val="444444"/>
                            <w:shd w:val="clear" w:color="auto" w:fill="FFFFFF"/>
                          </w:rPr>
                          <w:t>нетканый</w:t>
                        </w:r>
                        <w:proofErr w:type="gramEnd"/>
                        <w:r>
                          <w:rPr>
                            <w:rStyle w:val="a7"/>
                            <w:rFonts w:ascii="Helvetica" w:hAnsi="Helvetica" w:cs="Helvetica"/>
                            <w:color w:val="44444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a7"/>
                            <w:rFonts w:ascii="Helvetica" w:hAnsi="Helvetica" w:cs="Helvetica"/>
                            <w:color w:val="444444"/>
                            <w:shd w:val="clear" w:color="auto" w:fill="FFFFFF"/>
                          </w:rPr>
                          <w:t>геотекстиль</w:t>
                        </w:r>
                        <w:proofErr w:type="spellEnd"/>
                        <w:r>
                          <w:rPr>
                            <w:rStyle w:val="a7"/>
                            <w:rFonts w:ascii="Helvetica" w:hAnsi="Helvetica" w:cs="Helvetica"/>
                            <w:color w:val="444444"/>
                            <w:shd w:val="clear" w:color="auto" w:fill="FFFFFF"/>
                          </w:rPr>
                          <w:t>.</w:t>
                        </w:r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 </w:t>
                        </w:r>
                        <w:r>
                          <w:rPr>
                            <w:rFonts w:ascii="Helvetica" w:hAnsi="Helvetica" w:cs="Helvetica"/>
                            <w:color w:val="444444"/>
                            <w:shd w:val="clear" w:color="auto" w:fill="FFFFFF"/>
                          </w:rPr>
                          <w:t xml:space="preserve">(ТН ВЭД 250810, 731449, 560290). Контактное лицо: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444444"/>
                            <w:shd w:val="clear" w:color="auto" w:fill="FFFFFF"/>
                          </w:rPr>
                          <w:t>Бранимир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44444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444444"/>
                            <w:shd w:val="clear" w:color="auto" w:fill="FFFFFF"/>
                          </w:rPr>
                          <w:t>Братоев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444444"/>
                            <w:shd w:val="clear" w:color="auto" w:fill="FFFFFF"/>
                          </w:rPr>
                          <w:t>, +35929532418, </w:t>
                        </w:r>
                        <w:hyperlink r:id="rId16" w:history="1">
                          <w:r>
                            <w:rPr>
                              <w:rStyle w:val="a5"/>
                              <w:rFonts w:ascii="Helvetica" w:hAnsi="Helvetica" w:cs="Helvetica"/>
                              <w:shd w:val="clear" w:color="auto" w:fill="FFFFFF"/>
                            </w:rPr>
                            <w:t>branimir.bratoev@viacon.bg.</w:t>
                          </w:r>
                        </w:hyperlink>
                        <w:hyperlink r:id="rId17" w:history="1">
                          <w:r>
                            <w:rPr>
                              <w:rStyle w:val="a5"/>
                              <w:rFonts w:ascii="Helvetica" w:hAnsi="Helvetica" w:cs="Helvetica"/>
                              <w:shd w:val="clear" w:color="auto" w:fill="FFFFFF"/>
                            </w:rPr>
                            <w:t> </w:t>
                          </w:r>
                        </w:hyperlink>
                        <w:hyperlink r:id="rId18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Подробнее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r>
                          <w:rPr>
                            <w:rStyle w:val="a7"/>
                            <w:rFonts w:ascii="Helvetica" w:hAnsi="Helvetica" w:cs="Helvetica"/>
                            <w:color w:val="444444"/>
                          </w:rPr>
                          <w:t>Соя</w:t>
                        </w:r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, </w:t>
                        </w:r>
                        <w:r>
                          <w:rPr>
                            <w:rStyle w:val="a7"/>
                            <w:rFonts w:ascii="Helvetica" w:hAnsi="Helvetica" w:cs="Helvetica"/>
                            <w:color w:val="444444"/>
                          </w:rPr>
                          <w:t>нут </w:t>
                        </w:r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(ТН ВЭД 1201, 071320). Контактное лицо: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>Анелия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 Христова,</w:t>
                        </w:r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br/>
                          <w:t>+359 878 510 401, </w:t>
                        </w:r>
                        <w:hyperlink r:id="rId19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anelia.hristova@multyagro.com.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 </w:t>
                        </w:r>
                        <w:hyperlink r:id="rId20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Подробнее 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r>
                          <w:rPr>
                            <w:rStyle w:val="a7"/>
                            <w:rFonts w:ascii="Helvetica" w:hAnsi="Helvetica" w:cs="Helvetica"/>
                            <w:color w:val="444444"/>
                          </w:rPr>
                          <w:t>Колесные пары</w:t>
                        </w:r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 (ТН ВЭД 8607). Контактное лицо: Дмитрий Попов,</w:t>
                        </w:r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br/>
                          <w:t>+359 888 573 065, </w:t>
                        </w:r>
                        <w:hyperlink r:id="rId21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intelect@tea.bg.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 </w:t>
                        </w:r>
                        <w:hyperlink r:id="rId22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Подробнее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r>
                          <w:rPr>
                            <w:rStyle w:val="a7"/>
                            <w:rFonts w:ascii="Helvetica" w:hAnsi="Helvetica" w:cs="Helvetica"/>
                            <w:color w:val="444444"/>
                          </w:rPr>
                          <w:t>Железный купорос технический</w:t>
                        </w:r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 (ТН ВЭД 283329). Контактное лицо: Ленин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>Пенев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, </w:t>
                        </w:r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lastRenderedPageBreak/>
                          <w:t xml:space="preserve">+359 879 836 303, </w:t>
                        </w:r>
                        <w:hyperlink r:id="rId23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ofiice.rulen@rulen.eu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>. </w:t>
                        </w:r>
                        <w:hyperlink r:id="rId24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Подробнее 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r>
                          <w:rPr>
                            <w:rFonts w:ascii="Helvetica" w:hAnsi="Helvetica" w:cs="Helvetica"/>
                            <w:color w:val="444444"/>
                            <w:u w:val="single"/>
                          </w:rPr>
                          <w:t>Для просмотра всех запросов</w:t>
                        </w:r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> перейдите по  </w:t>
                        </w:r>
                        <w:hyperlink r:id="rId25" w:tgtFrame="_blank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ссылке</w:t>
                          </w:r>
                        </w:hyperlink>
                      </w:p>
                    </w:tc>
                  </w:tr>
                </w:tbl>
                <w:p w:rsidR="00D1169F" w:rsidRDefault="00D1169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169F" w:rsidRDefault="00D1169F">
            <w:pPr>
              <w:rPr>
                <w:rFonts w:eastAsia="Times New Roman"/>
                <w:vanish/>
                <w:sz w:val="21"/>
                <w:szCs w:val="21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D1169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50"/>
                  </w:tblGrid>
                  <w:tr w:rsidR="00D1169F">
                    <w:tc>
                      <w:tcPr>
                        <w:tcW w:w="85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000E14"/>
                            <w:sz w:val="21"/>
                            <w:szCs w:val="21"/>
                          </w:rPr>
                        </w:pPr>
                        <w:r>
                          <w:rPr>
                            <w:rStyle w:val="a7"/>
                            <w:rFonts w:ascii="Book Antiqua" w:hAnsi="Book Antiqua" w:cs="Helvetica"/>
                            <w:color w:val="333399"/>
                            <w:sz w:val="30"/>
                            <w:szCs w:val="30"/>
                            <w:shd w:val="clear" w:color="auto" w:fill="FFFFFF"/>
                          </w:rPr>
                          <w:t>Тендеры </w:t>
                        </w:r>
                        <w:r>
                          <w:rPr>
                            <w:rFonts w:ascii="Book Antiqua" w:hAnsi="Book Antiqua" w:cs="Helvetica"/>
                            <w:b/>
                            <w:bCs/>
                            <w:color w:val="333399"/>
                            <w:sz w:val="30"/>
                            <w:szCs w:val="30"/>
                            <w:shd w:val="clear" w:color="auto" w:fill="FFFFFF"/>
                          </w:rPr>
                          <w:t>в Болгарии </w:t>
                        </w:r>
                        <w:r>
                          <w:rPr>
                            <w:rStyle w:val="a7"/>
                            <w:rFonts w:ascii="Book Antiqua" w:hAnsi="Book Antiqua" w:cs="Helvetica"/>
                            <w:color w:val="333399"/>
                            <w:sz w:val="30"/>
                            <w:szCs w:val="30"/>
                            <w:shd w:val="clear" w:color="auto" w:fill="FFFFFF"/>
                          </w:rPr>
                          <w:t>на закупку товаров </w:t>
                        </w:r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000E14"/>
                          </w:rPr>
                        </w:pPr>
                        <w:r>
                          <w:rPr>
                            <w:rStyle w:val="a7"/>
                            <w:rFonts w:ascii="Helvetica" w:hAnsi="Helvetica" w:cs="Helvetica"/>
                            <w:color w:val="000E14"/>
                            <w:shd w:val="clear" w:color="auto" w:fill="FF99CC"/>
                          </w:rPr>
                          <w:t>NEW</w:t>
                        </w:r>
                        <w:r>
                          <w:rPr>
                            <w:rStyle w:val="a7"/>
                            <w:rFonts w:ascii="Helvetica" w:hAnsi="Helvetica" w:cs="Helvetica"/>
                            <w:color w:val="000E14"/>
                          </w:rPr>
                          <w:t xml:space="preserve"> Счетчики воды </w:t>
                        </w:r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 xml:space="preserve">(ТН ВЭД 9028). Срок подачи заявок: 10.12.2020. Предельная стоимость (без НДС): 550 тыс.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>болг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>лв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 xml:space="preserve"> (343 тыс. долл. США). </w:t>
                        </w:r>
                        <w:hyperlink r:id="rId26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Подробнее 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000E14"/>
                          </w:rPr>
                        </w:pPr>
                        <w:r>
                          <w:rPr>
                            <w:rStyle w:val="a7"/>
                            <w:rFonts w:ascii="Helvetica" w:hAnsi="Helvetica" w:cs="Helvetica"/>
                            <w:color w:val="000E14"/>
                            <w:shd w:val="clear" w:color="auto" w:fill="FF99CC"/>
                          </w:rPr>
                          <w:t>NEW</w:t>
                        </w:r>
                        <w:r>
                          <w:rPr>
                            <w:rStyle w:val="a7"/>
                            <w:rFonts w:ascii="Helvetica" w:hAnsi="Helvetica" w:cs="Helvetica"/>
                            <w:color w:val="000E14"/>
                          </w:rPr>
                          <w:t xml:space="preserve"> Мусоровозы </w:t>
                        </w:r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 xml:space="preserve">(ТН ВЭД 8704). Срок подачи заявок: 14.12.2020. Предельная стоимость (без НДС): 500 тыс.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>болг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>лв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 xml:space="preserve">. (313 тыс. долл. США). </w:t>
                        </w:r>
                        <w:hyperlink r:id="rId27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Подробнее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000E14"/>
                          </w:rPr>
                        </w:pPr>
                        <w:r>
                          <w:rPr>
                            <w:rStyle w:val="a7"/>
                            <w:rFonts w:ascii="Helvetica" w:hAnsi="Helvetica" w:cs="Helvetica"/>
                            <w:color w:val="000E14"/>
                          </w:rPr>
                          <w:t>Распределительные устройства низкого напряжения</w:t>
                        </w:r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 xml:space="preserve"> (ТН ВЭД 8537). Срок подачи заявок: 10.12.2020. Предельная стоимость (без НДС): 2,7 млн.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>болг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>лв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br/>
                          <w:t>(1,6 млн. долл. США). </w:t>
                        </w:r>
                        <w:hyperlink r:id="rId28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Подробнее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000E14"/>
                          </w:rPr>
                        </w:pPr>
                        <w:r>
                          <w:rPr>
                            <w:rStyle w:val="a7"/>
                            <w:rFonts w:ascii="Helvetica" w:hAnsi="Helvetica" w:cs="Helvetica"/>
                            <w:color w:val="000E14"/>
                          </w:rPr>
                          <w:t xml:space="preserve">Система автоматизации </w:t>
                        </w:r>
                        <w:proofErr w:type="spellStart"/>
                        <w:r>
                          <w:rPr>
                            <w:rStyle w:val="a7"/>
                            <w:rFonts w:ascii="Helvetica" w:hAnsi="Helvetica" w:cs="Helvetica"/>
                            <w:color w:val="000E14"/>
                          </w:rPr>
                          <w:t>жд</w:t>
                        </w:r>
                        <w:proofErr w:type="spellEnd"/>
                        <w:r>
                          <w:rPr>
                            <w:rStyle w:val="a7"/>
                            <w:rFonts w:ascii="Helvetica" w:hAnsi="Helvetica" w:cs="Helvetica"/>
                            <w:color w:val="000E14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 xml:space="preserve">(ТН ВЭД 8537). Срок подачи заявок: 21.01.2020. Предельная стоимость (без НДС): 18,7 млн.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>болг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>лв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 xml:space="preserve"> (11, 3 млн. долл. США). </w:t>
                        </w:r>
                        <w:hyperlink r:id="rId29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Подробнее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000E14"/>
                          </w:rPr>
                        </w:pPr>
                        <w:r>
                          <w:rPr>
                            <w:rStyle w:val="a7"/>
                            <w:rFonts w:ascii="Helvetica" w:hAnsi="Helvetica" w:cs="Helvetica"/>
                            <w:color w:val="000E14"/>
                          </w:rPr>
                          <w:t>Конвейерная лента </w:t>
                        </w:r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 xml:space="preserve">(ТН ВЭД 401012). Срок подачи заявок: 30.11.2020. Предельная стоимость: (без НДС): 11,2 млн.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>болг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>лв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 xml:space="preserve"> (6,8 млн. долл. США). </w:t>
                        </w:r>
                        <w:hyperlink r:id="rId30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Подробнее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000E14"/>
                          </w:rPr>
                        </w:pPr>
                        <w:r>
                          <w:rPr>
                            <w:rStyle w:val="a7"/>
                            <w:rFonts w:ascii="Helvetica" w:hAnsi="Helvetica" w:cs="Helvetica"/>
                            <w:color w:val="000E14"/>
                          </w:rPr>
                          <w:t>Для просмотра</w:t>
                        </w:r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 xml:space="preserve"> ранее опубликованных тендеров перейдите по </w:t>
                        </w:r>
                        <w:hyperlink r:id="rId31" w:tgtFrame="_blank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  <w:shd w:val="clear" w:color="auto" w:fill="FFFFFF"/>
                            </w:rPr>
                            <w:t>ссылке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000E14"/>
                          </w:rPr>
                        </w:pPr>
                        <w:r>
                          <w:rPr>
                            <w:rStyle w:val="a7"/>
                            <w:rFonts w:ascii="Helvetica" w:hAnsi="Helvetica" w:cs="Helvetica"/>
                            <w:color w:val="000E14"/>
                          </w:rPr>
                          <w:t>Для самостоятельного поиска</w:t>
                        </w:r>
                        <w:r>
                          <w:rPr>
                            <w:rFonts w:ascii="Helvetica" w:hAnsi="Helvetica" w:cs="Helvetica"/>
                            <w:color w:val="000E14"/>
                          </w:rPr>
                          <w:t xml:space="preserve"> тендеров перейдите по </w:t>
                        </w:r>
                        <w:hyperlink r:id="rId32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ссылке</w:t>
                          </w:r>
                        </w:hyperlink>
                      </w:p>
                    </w:tc>
                  </w:tr>
                </w:tbl>
                <w:p w:rsidR="00D1169F" w:rsidRDefault="00D1169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169F" w:rsidRDefault="00D1169F">
            <w:pPr>
              <w:rPr>
                <w:rFonts w:eastAsia="Times New Roman"/>
                <w:vanish/>
                <w:sz w:val="21"/>
                <w:szCs w:val="21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D1169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50"/>
                  </w:tblGrid>
                  <w:tr w:rsidR="00D1169F">
                    <w:tc>
                      <w:tcPr>
                        <w:tcW w:w="85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rStyle w:val="a7"/>
                            <w:rFonts w:ascii="Book Antiqua" w:hAnsi="Book Antiqua" w:cs="Helvetica"/>
                            <w:color w:val="333399"/>
                            <w:sz w:val="30"/>
                            <w:szCs w:val="30"/>
                            <w:shd w:val="clear" w:color="auto" w:fill="FFFFFF"/>
                          </w:rPr>
                          <w:t>Предложения болгарских партнеров</w:t>
                        </w:r>
                      </w:p>
                      <w:p w:rsidR="00D1169F" w:rsidRDefault="00D1169F">
                        <w:pPr>
                          <w:pStyle w:val="a6"/>
                          <w:jc w:val="both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r>
                          <w:rPr>
                            <w:rFonts w:ascii="Arial" w:hAnsi="Arial" w:cs="Arial"/>
                            <w:color w:val="444444"/>
                            <w:shd w:val="clear" w:color="auto" w:fill="FFFFFF"/>
                          </w:rPr>
                          <w:t xml:space="preserve">Предложение по инвестированию в проект </w:t>
                        </w:r>
                        <w:r>
                          <w:rPr>
                            <w:rStyle w:val="a7"/>
                            <w:rFonts w:ascii="Arial" w:hAnsi="Arial" w:cs="Arial"/>
                            <w:color w:val="444444"/>
                            <w:shd w:val="clear" w:color="auto" w:fill="FFFFFF"/>
                          </w:rPr>
                          <w:t>производства фармацевтической продукции</w:t>
                        </w:r>
                        <w:r>
                          <w:rPr>
                            <w:rFonts w:ascii="Arial" w:hAnsi="Arial" w:cs="Arial"/>
                            <w:color w:val="444444"/>
                            <w:shd w:val="clear" w:color="auto" w:fill="FFFFFF"/>
                          </w:rPr>
                          <w:t xml:space="preserve">. Контактное лицо: Анастасий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44444"/>
                            <w:shd w:val="clear" w:color="auto" w:fill="FFFFFF"/>
                          </w:rPr>
                          <w:t>Дончев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44444"/>
                            <w:shd w:val="clear" w:color="auto" w:fill="FFFFFF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444444"/>
                            <w:shd w:val="clear" w:color="auto" w:fill="FFFFFF"/>
                          </w:rPr>
                          <w:br/>
                          <w:t>+359 892 492 245, </w:t>
                        </w:r>
                        <w:hyperlink r:id="rId33" w:history="1">
                          <w:r>
                            <w:rPr>
                              <w:rStyle w:val="a5"/>
                              <w:rFonts w:ascii="Arial" w:hAnsi="Arial" w:cs="Arial"/>
                              <w:color w:val="0089BF"/>
                            </w:rPr>
                            <w:t> </w:t>
                          </w:r>
                        </w:hyperlink>
                        <w:hyperlink r:id="rId34" w:history="1">
                          <w:r>
                            <w:rPr>
                              <w:rStyle w:val="a5"/>
                              <w:rFonts w:ascii="Arial" w:hAnsi="Arial" w:cs="Arial"/>
                              <w:color w:val="0089BF"/>
                            </w:rPr>
                            <w:t>anastasiy.donchev@euromed-sofia.com. </w:t>
                          </w:r>
                        </w:hyperlink>
                        <w:hyperlink r:id="rId35" w:history="1">
                          <w:r>
                            <w:rPr>
                              <w:rStyle w:val="a5"/>
                              <w:rFonts w:ascii="Arial" w:hAnsi="Arial" w:cs="Arial"/>
                              <w:color w:val="0089BF"/>
                            </w:rPr>
                            <w:t>Подробнее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jc w:val="both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r>
                          <w:rPr>
                            <w:rStyle w:val="a7"/>
                            <w:rFonts w:ascii="Arial" w:hAnsi="Arial" w:cs="Arial"/>
                            <w:color w:val="444444"/>
                          </w:rPr>
                          <w:t>Керамическая посуда (Троянская керамика)</w:t>
                        </w:r>
                        <w:r>
                          <w:rPr>
                            <w:rFonts w:ascii="Arial" w:hAnsi="Arial" w:cs="Arial"/>
                            <w:color w:val="444444"/>
                          </w:rPr>
                          <w:t>. Контактное лицо: Милен Тодоров,  +359 888 604 108, </w:t>
                        </w:r>
                        <w:hyperlink r:id="rId36" w:history="1">
                          <w:r>
                            <w:rPr>
                              <w:rStyle w:val="a5"/>
                              <w:rFonts w:ascii="Arial" w:hAnsi="Arial" w:cs="Arial"/>
                              <w:color w:val="0089BF"/>
                            </w:rPr>
                            <w:t>glazura@abv.bg 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jc w:val="both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r>
                          <w:rPr>
                            <w:rStyle w:val="a7"/>
                            <w:rFonts w:ascii="Arial" w:hAnsi="Arial" w:cs="Arial"/>
                            <w:color w:val="444444"/>
                          </w:rPr>
                          <w:t>Нетканый материал для производства средств индивидуальной защиты</w:t>
                        </w:r>
                        <w:r>
                          <w:rPr>
                            <w:rFonts w:ascii="Arial" w:hAnsi="Arial" w:cs="Arial"/>
                            <w:color w:val="444444"/>
                          </w:rPr>
                          <w:t xml:space="preserve">. Контактное лицо: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44444"/>
                          </w:rPr>
                          <w:t>Мануела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4444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44444"/>
                          </w:rPr>
                          <w:t>Гуджева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44444"/>
                          </w:rPr>
                          <w:t>, +359 887 505 542, </w:t>
                        </w:r>
                        <w:hyperlink r:id="rId37" w:tgtFrame="_blank" w:history="1">
                          <w:r>
                            <w:rPr>
                              <w:rStyle w:val="a5"/>
                              <w:rFonts w:ascii="Arial" w:hAnsi="Arial" w:cs="Arial"/>
                              <w:color w:val="0089BF"/>
                            </w:rPr>
                            <w:t>een@chambersz.com</w:t>
                          </w:r>
                        </w:hyperlink>
                        <w:r>
                          <w:rPr>
                            <w:rFonts w:ascii="Arial" w:hAnsi="Arial" w:cs="Arial"/>
                            <w:color w:val="444444"/>
                          </w:rPr>
                          <w:t xml:space="preserve">. </w:t>
                        </w:r>
                        <w:hyperlink r:id="rId38" w:history="1">
                          <w:r>
                            <w:rPr>
                              <w:rStyle w:val="a5"/>
                              <w:rFonts w:ascii="Arial" w:hAnsi="Arial" w:cs="Arial"/>
                              <w:color w:val="0089BF"/>
                            </w:rPr>
                            <w:t>Подробнее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jc w:val="both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hyperlink r:id="rId39" w:history="1">
                          <w:r>
                            <w:rPr>
                              <w:rStyle w:val="a5"/>
                              <w:rFonts w:ascii="Arial" w:hAnsi="Arial" w:cs="Arial"/>
                              <w:color w:val="0089BF"/>
                            </w:rPr>
                            <w:t>Все предложения о сотрудничестве</w:t>
                          </w:r>
                        </w:hyperlink>
                      </w:p>
                    </w:tc>
                  </w:tr>
                </w:tbl>
                <w:p w:rsidR="00D1169F" w:rsidRDefault="00D1169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169F" w:rsidRDefault="00D1169F">
            <w:pPr>
              <w:rPr>
                <w:rFonts w:eastAsia="Times New Roman"/>
                <w:vanish/>
                <w:sz w:val="21"/>
                <w:szCs w:val="21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D1169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50"/>
                  </w:tblGrid>
                  <w:tr w:rsidR="00D1169F">
                    <w:tc>
                      <w:tcPr>
                        <w:tcW w:w="85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rStyle w:val="a7"/>
                            <w:rFonts w:ascii="Book Antiqua" w:hAnsi="Book Antiqua" w:cs="Helvetica"/>
                            <w:color w:val="333399"/>
                            <w:sz w:val="30"/>
                            <w:szCs w:val="30"/>
                            <w:shd w:val="clear" w:color="auto" w:fill="FFFFFF"/>
                          </w:rPr>
                          <w:t>Полезно для экспортеров</w:t>
                        </w:r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r>
                          <w:rPr>
                            <w:rStyle w:val="a7"/>
                            <w:rFonts w:ascii="Helvetica" w:hAnsi="Helvetica" w:cs="Helvetica"/>
                            <w:color w:val="444444"/>
                          </w:rPr>
                          <w:t>Сертификация ЕС</w:t>
                        </w:r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 </w:t>
                        </w:r>
                        <w:r>
                          <w:rPr>
                            <w:rStyle w:val="a7"/>
                            <w:rFonts w:ascii="Helvetica" w:hAnsi="Helvetica" w:cs="Helvetica"/>
                            <w:color w:val="444444"/>
                          </w:rPr>
                          <w:t> </w:t>
                        </w:r>
                        <w:hyperlink r:id="rId40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рекомендации и болгарские сертификационные компании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r>
                          <w:rPr>
                            <w:rStyle w:val="a7"/>
                            <w:rFonts w:ascii="Helvetica" w:hAnsi="Helvetica" w:cs="Helvetica"/>
                            <w:color w:val="444444"/>
                          </w:rPr>
                          <w:t>"Зеленые коридоры"</w:t>
                        </w:r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 для транзитной перевозки грузов автомобильным транспортом через территорию Болгарии в период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>коронавируса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> </w:t>
                        </w:r>
                        <w:hyperlink r:id="rId41" w:tgtFrame="_blank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ссылка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jc w:val="both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r>
                          <w:rPr>
                            <w:rStyle w:val="a7"/>
                            <w:rFonts w:ascii="Helvetica" w:hAnsi="Helvetica" w:cs="Helvetica"/>
                            <w:color w:val="444444"/>
                          </w:rPr>
                          <w:t>Логистика</w:t>
                        </w:r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>. Компания </w:t>
                        </w:r>
                        <w:hyperlink r:id="rId42" w:tgtFrame="_blank" w:history="1">
                          <w:r>
                            <w:rPr>
                              <w:rStyle w:val="a5"/>
                              <w:rFonts w:ascii="Helvetica" w:hAnsi="Helvetica" w:cs="Helvetica"/>
                              <w:b/>
                              <w:bCs/>
                              <w:color w:val="0089BF"/>
                            </w:rPr>
                            <w:t>"Ойрошпед"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 оказывает услуги по доставке сборных грузов из России в Болгарию, страны Балканского региона и из региона - в Россию. Контактное </w:t>
                        </w:r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lastRenderedPageBreak/>
                          <w:t xml:space="preserve">лицо: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>Костадин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>Богдански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>, </w:t>
                        </w:r>
                        <w:hyperlink r:id="rId43" w:tgtFrame="_blank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k.bogdanski@eurosped.ru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t>,</w:t>
                        </w:r>
                        <w:r>
                          <w:rPr>
                            <w:rFonts w:ascii="Helvetica" w:hAnsi="Helvetica" w:cs="Helvetica"/>
                            <w:color w:val="444444"/>
                          </w:rPr>
                          <w:br/>
                          <w:t>+7 (963) 993-10-97. </w:t>
                        </w:r>
                        <w:hyperlink r:id="rId44" w:tgtFrame="_blank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Подробнее</w:t>
                          </w:r>
                        </w:hyperlink>
                      </w:p>
                    </w:tc>
                  </w:tr>
                </w:tbl>
                <w:p w:rsidR="00D1169F" w:rsidRDefault="00D1169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169F" w:rsidRDefault="00D1169F">
            <w:pPr>
              <w:rPr>
                <w:rFonts w:eastAsia="Times New Roman"/>
                <w:vanish/>
                <w:sz w:val="21"/>
                <w:szCs w:val="21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D1169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50"/>
                  </w:tblGrid>
                  <w:tr w:rsidR="00D1169F">
                    <w:tc>
                      <w:tcPr>
                        <w:tcW w:w="85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rStyle w:val="a7"/>
                            <w:rFonts w:ascii="Book Antiqua" w:hAnsi="Book Antiqua" w:cs="Helvetica"/>
                            <w:color w:val="333399"/>
                            <w:sz w:val="30"/>
                            <w:szCs w:val="30"/>
                            <w:shd w:val="clear" w:color="auto" w:fill="FFFFFF"/>
                          </w:rPr>
                          <w:t>Дополнительная информация</w:t>
                        </w:r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hyperlink r:id="rId45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Официальный сайт Торгпредства России в Болгарии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hyperlink r:id="rId46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Архив выпусков Информационного дайджеста Торгпредства</w:t>
                          </w:r>
                        </w:hyperlink>
                      </w:p>
                      <w:p w:rsidR="00D1169F" w:rsidRDefault="00D1169F">
                        <w:pPr>
                          <w:pStyle w:val="a6"/>
                          <w:rPr>
                            <w:rFonts w:ascii="Helvetica" w:hAnsi="Helvetica" w:cs="Helvetica"/>
                            <w:color w:val="444444"/>
                          </w:rPr>
                        </w:pPr>
                        <w:hyperlink r:id="rId47" w:history="1">
                          <w:r>
                            <w:rPr>
                              <w:rStyle w:val="a5"/>
                              <w:rFonts w:ascii="Helvetica" w:hAnsi="Helvetica" w:cs="Helvetica"/>
                              <w:color w:val="0089BF"/>
                            </w:rPr>
                            <w:t>Путеводитель для бизнеса по Болгарии</w:t>
                          </w:r>
                        </w:hyperlink>
                      </w:p>
                    </w:tc>
                  </w:tr>
                </w:tbl>
                <w:p w:rsidR="00D1169F" w:rsidRDefault="00D1169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169F" w:rsidRDefault="00D1169F">
            <w:pPr>
              <w:rPr>
                <w:rFonts w:eastAsia="Times New Roman"/>
                <w:vanish/>
                <w:sz w:val="21"/>
                <w:szCs w:val="21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D1169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169F" w:rsidRDefault="00D1169F">
                  <w:pPr>
                    <w:jc w:val="center"/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pict>
                      <v:rect id="_x0000_i1025" style="width:523.3pt;height:1.5pt" o:hralign="center" o:hrstd="t" o:hr="t" fillcolor="#aca899" stroked="f"/>
                    </w:pict>
                  </w:r>
                </w:p>
              </w:tc>
            </w:tr>
          </w:tbl>
          <w:p w:rsidR="00D1169F" w:rsidRDefault="00D1169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D7A18" w:rsidRDefault="005D7A18" w:rsidP="005D7A18">
      <w:pPr>
        <w:rPr>
          <w:rFonts w:eastAsia="Times New Roman"/>
          <w:vanish/>
          <w:sz w:val="21"/>
          <w:szCs w:val="21"/>
        </w:rPr>
      </w:pPr>
      <w:bookmarkStart w:id="0" w:name="_GoBack"/>
      <w:bookmarkEnd w:id="0"/>
    </w:p>
    <w:p w:rsidR="008761B5" w:rsidRDefault="008761B5" w:rsidP="008761B5">
      <w:pPr>
        <w:rPr>
          <w:rFonts w:eastAsia="Times New Roman"/>
          <w:vanish/>
          <w:sz w:val="21"/>
          <w:szCs w:val="21"/>
        </w:rPr>
      </w:pPr>
    </w:p>
    <w:p w:rsidR="00205AC2" w:rsidRDefault="00205AC2" w:rsidP="00205AC2">
      <w:pPr>
        <w:rPr>
          <w:rFonts w:eastAsia="Times New Roman"/>
          <w:vanish/>
          <w:sz w:val="21"/>
          <w:szCs w:val="21"/>
        </w:rPr>
      </w:pPr>
    </w:p>
    <w:p w:rsidR="0061312A" w:rsidRPr="00B2010F" w:rsidRDefault="0061312A" w:rsidP="00B2010F"/>
    <w:sectPr w:rsidR="0061312A" w:rsidRPr="00B2010F" w:rsidSect="004A49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755"/>
    <w:multiLevelType w:val="multilevel"/>
    <w:tmpl w:val="1136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A5ED0"/>
    <w:multiLevelType w:val="multilevel"/>
    <w:tmpl w:val="265C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55069"/>
    <w:multiLevelType w:val="multilevel"/>
    <w:tmpl w:val="1746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1472E7"/>
    <w:multiLevelType w:val="multilevel"/>
    <w:tmpl w:val="D700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FE211B"/>
    <w:multiLevelType w:val="multilevel"/>
    <w:tmpl w:val="86D6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722267"/>
    <w:multiLevelType w:val="multilevel"/>
    <w:tmpl w:val="F15A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F73BE0"/>
    <w:multiLevelType w:val="multilevel"/>
    <w:tmpl w:val="975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B6"/>
    <w:rsid w:val="00026B2B"/>
    <w:rsid w:val="000572CD"/>
    <w:rsid w:val="000B1069"/>
    <w:rsid w:val="000B3E08"/>
    <w:rsid w:val="000D22BA"/>
    <w:rsid w:val="00127452"/>
    <w:rsid w:val="00150587"/>
    <w:rsid w:val="001877E1"/>
    <w:rsid w:val="001D208A"/>
    <w:rsid w:val="001D5C29"/>
    <w:rsid w:val="001E23C2"/>
    <w:rsid w:val="00202A5D"/>
    <w:rsid w:val="00205AC2"/>
    <w:rsid w:val="002128DF"/>
    <w:rsid w:val="002218C0"/>
    <w:rsid w:val="00244B4E"/>
    <w:rsid w:val="002E5E6A"/>
    <w:rsid w:val="00311059"/>
    <w:rsid w:val="003A170E"/>
    <w:rsid w:val="003D4F8E"/>
    <w:rsid w:val="00411A89"/>
    <w:rsid w:val="0041546A"/>
    <w:rsid w:val="00453FD5"/>
    <w:rsid w:val="00466097"/>
    <w:rsid w:val="00482DE5"/>
    <w:rsid w:val="004A4216"/>
    <w:rsid w:val="004A49FB"/>
    <w:rsid w:val="004C6C21"/>
    <w:rsid w:val="0050556D"/>
    <w:rsid w:val="0051799E"/>
    <w:rsid w:val="00567205"/>
    <w:rsid w:val="005827AE"/>
    <w:rsid w:val="005B31A0"/>
    <w:rsid w:val="005D7A18"/>
    <w:rsid w:val="006021AA"/>
    <w:rsid w:val="0061312A"/>
    <w:rsid w:val="00625A27"/>
    <w:rsid w:val="006463F6"/>
    <w:rsid w:val="006739FA"/>
    <w:rsid w:val="0067409F"/>
    <w:rsid w:val="006A0938"/>
    <w:rsid w:val="006A553E"/>
    <w:rsid w:val="006A60B6"/>
    <w:rsid w:val="006B735B"/>
    <w:rsid w:val="00753C29"/>
    <w:rsid w:val="00755757"/>
    <w:rsid w:val="00793FB6"/>
    <w:rsid w:val="007D4E35"/>
    <w:rsid w:val="007D62BC"/>
    <w:rsid w:val="007F5FFD"/>
    <w:rsid w:val="00861E77"/>
    <w:rsid w:val="008761B5"/>
    <w:rsid w:val="00902893"/>
    <w:rsid w:val="0090791D"/>
    <w:rsid w:val="00914053"/>
    <w:rsid w:val="009207D5"/>
    <w:rsid w:val="00953CF6"/>
    <w:rsid w:val="0096774B"/>
    <w:rsid w:val="009D1931"/>
    <w:rsid w:val="009E4E34"/>
    <w:rsid w:val="00A125C2"/>
    <w:rsid w:val="00A264E9"/>
    <w:rsid w:val="00A57C60"/>
    <w:rsid w:val="00A83ABB"/>
    <w:rsid w:val="00A8498D"/>
    <w:rsid w:val="00AA3409"/>
    <w:rsid w:val="00AF5C7C"/>
    <w:rsid w:val="00B17A1C"/>
    <w:rsid w:val="00B2010F"/>
    <w:rsid w:val="00B20F78"/>
    <w:rsid w:val="00B8351B"/>
    <w:rsid w:val="00BB0B92"/>
    <w:rsid w:val="00BB1F73"/>
    <w:rsid w:val="00BB2919"/>
    <w:rsid w:val="00BC7914"/>
    <w:rsid w:val="00C05C65"/>
    <w:rsid w:val="00C576DB"/>
    <w:rsid w:val="00C67EF4"/>
    <w:rsid w:val="00CA2927"/>
    <w:rsid w:val="00CA38DB"/>
    <w:rsid w:val="00CD6E39"/>
    <w:rsid w:val="00CD7216"/>
    <w:rsid w:val="00CD7904"/>
    <w:rsid w:val="00CD7AB8"/>
    <w:rsid w:val="00D1169F"/>
    <w:rsid w:val="00D81392"/>
    <w:rsid w:val="00E141AE"/>
    <w:rsid w:val="00E81D40"/>
    <w:rsid w:val="00E84EED"/>
    <w:rsid w:val="00F20BDA"/>
    <w:rsid w:val="00F31435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4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677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0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0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774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96774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6774B"/>
    <w:pPr>
      <w:spacing w:before="100" w:beforeAutospacing="1" w:after="100" w:afterAutospacing="1"/>
    </w:pPr>
  </w:style>
  <w:style w:type="paragraph" w:customStyle="1" w:styleId="es-wrapper-color">
    <w:name w:val="es-wrapper-color"/>
    <w:basedOn w:val="a"/>
    <w:uiPriority w:val="99"/>
    <w:rsid w:val="0096774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96774B"/>
    <w:rPr>
      <w:b/>
      <w:bCs/>
    </w:rPr>
  </w:style>
  <w:style w:type="character" w:styleId="a8">
    <w:name w:val="Emphasis"/>
    <w:basedOn w:val="a0"/>
    <w:uiPriority w:val="20"/>
    <w:qFormat/>
    <w:rsid w:val="009677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4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677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0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0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774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96774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6774B"/>
    <w:pPr>
      <w:spacing w:before="100" w:beforeAutospacing="1" w:after="100" w:afterAutospacing="1"/>
    </w:pPr>
  </w:style>
  <w:style w:type="paragraph" w:customStyle="1" w:styleId="es-wrapper-color">
    <w:name w:val="es-wrapper-color"/>
    <w:basedOn w:val="a"/>
    <w:uiPriority w:val="99"/>
    <w:rsid w:val="0096774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96774B"/>
    <w:rPr>
      <w:b/>
      <w:bCs/>
    </w:rPr>
  </w:style>
  <w:style w:type="character" w:styleId="a8">
    <w:name w:val="Emphasis"/>
    <w:basedOn w:val="a0"/>
    <w:uiPriority w:val="20"/>
    <w:qFormat/>
    <w:rsid w:val="009677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7308139.sendpul.se/sl/MTM4NjA5ODQ=/0d78ce3852aa253e357dd6f1de906a61s4" TargetMode="External"/><Relationship Id="rId18" Type="http://schemas.openxmlformats.org/officeDocument/2006/relationships/hyperlink" Target="https://s7308139.sendpul.se/sl/MTM4NjA5ODY=/0d78ce3852aa253e357dd6f1de906a61s4" TargetMode="External"/><Relationship Id="rId26" Type="http://schemas.openxmlformats.org/officeDocument/2006/relationships/hyperlink" Target="https://s7308139.sendpul.se/sl/MTM4NjA5OTI=/0d78ce3852aa253e357dd6f1de906a61s4" TargetMode="External"/><Relationship Id="rId39" Type="http://schemas.openxmlformats.org/officeDocument/2006/relationships/hyperlink" Target="https://s7308139.sendpul.se/sl/MTM4NjEwMDU=/0d78ce3852aa253e357dd6f1de906a61s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intelect@tea.bg" TargetMode="External"/><Relationship Id="rId34" Type="http://schemas.openxmlformats.org/officeDocument/2006/relationships/hyperlink" Target="mailto:glazura@abv.bg" TargetMode="External"/><Relationship Id="rId42" Type="http://schemas.openxmlformats.org/officeDocument/2006/relationships/hyperlink" Target="https://s7308139.sendpul.se/sl/MTM4NjEwMTA=/0d78ce3852aa253e357dd6f1de906a61s4" TargetMode="External"/><Relationship Id="rId47" Type="http://schemas.openxmlformats.org/officeDocument/2006/relationships/hyperlink" Target="https://s7308139.sendpul.se/sl/MTM4NjEwMTc=/0d78ce3852aa253e357dd6f1de906a61s4" TargetMode="External"/><Relationship Id="rId7" Type="http://schemas.openxmlformats.org/officeDocument/2006/relationships/hyperlink" Target="https://s7308139.sendpul.se/sl/MTM4NjA5Nzg=/0d78ce3852aa253e357dd6f1de906a61s4" TargetMode="External"/><Relationship Id="rId12" Type="http://schemas.openxmlformats.org/officeDocument/2006/relationships/hyperlink" Target="https://s7308139.sendpul.se/sl/MTM4NjA5ODM=/0d78ce3852aa253e357dd6f1de906a61s4" TargetMode="External"/><Relationship Id="rId17" Type="http://schemas.openxmlformats.org/officeDocument/2006/relationships/hyperlink" Target="mailto:branimir.bratoev@viacon.bg" TargetMode="External"/><Relationship Id="rId25" Type="http://schemas.openxmlformats.org/officeDocument/2006/relationships/hyperlink" Target="https://s7308139.sendpul.se/sl/MTM4NjA5OTA=/0d78ce3852aa253e357dd6f1de906a61s4" TargetMode="External"/><Relationship Id="rId33" Type="http://schemas.openxmlformats.org/officeDocument/2006/relationships/hyperlink" Target="mailto:http://glazura.bg/" TargetMode="External"/><Relationship Id="rId38" Type="http://schemas.openxmlformats.org/officeDocument/2006/relationships/hyperlink" Target="https://s7308139.sendpul.se/sl/MTM4NjEwMDM=/0d78ce3852aa253e357dd6f1de906a61s4" TargetMode="External"/><Relationship Id="rId46" Type="http://schemas.openxmlformats.org/officeDocument/2006/relationships/hyperlink" Target="https://s7308139.sendpul.se/sl/MTM4NjEwMTU=/0d78ce3852aa253e357dd6f1de906a61s4" TargetMode="External"/><Relationship Id="rId2" Type="http://schemas.openxmlformats.org/officeDocument/2006/relationships/styles" Target="styles.xml"/><Relationship Id="rId16" Type="http://schemas.openxmlformats.org/officeDocument/2006/relationships/hyperlink" Target="mailto:branimir.bratoev@viacon.bg" TargetMode="External"/><Relationship Id="rId20" Type="http://schemas.openxmlformats.org/officeDocument/2006/relationships/hyperlink" Target="https://s7308139.sendpul.se/sl/MTM4NjA5ODc=/0d78ce3852aa253e357dd6f1de906a61s4" TargetMode="External"/><Relationship Id="rId29" Type="http://schemas.openxmlformats.org/officeDocument/2006/relationships/hyperlink" Target="https://s7308139.sendpul.se/sl/MTM4NjA5OTY=/0d78ce3852aa253e357dd6f1de906a61s4" TargetMode="External"/><Relationship Id="rId41" Type="http://schemas.openxmlformats.org/officeDocument/2006/relationships/hyperlink" Target="https://s7308139.sendpul.se/sl/MTM4NjEwMDg=/0d78ce3852aa253e357dd6f1de906a61s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7308139.sendpul.se/sl/MTM4NjA5Nzc=/0d78ce3852aa253e357dd6f1de906a61s4" TargetMode="External"/><Relationship Id="rId11" Type="http://schemas.openxmlformats.org/officeDocument/2006/relationships/hyperlink" Target="https://s7308139.sendpul.se/sl/MTM4NjA5ODI=/0d78ce3852aa253e357dd6f1de906a61s4" TargetMode="External"/><Relationship Id="rId24" Type="http://schemas.openxmlformats.org/officeDocument/2006/relationships/hyperlink" Target="https://s7308139.sendpul.se/sl/MTM4NjA5ODk=/0d78ce3852aa253e357dd6f1de906a61s4" TargetMode="External"/><Relationship Id="rId32" Type="http://schemas.openxmlformats.org/officeDocument/2006/relationships/hyperlink" Target="https://s7308139.sendpul.se/sl/MTM4NjEwMDA=/0d78ce3852aa253e357dd6f1de906a61s4" TargetMode="External"/><Relationship Id="rId37" Type="http://schemas.openxmlformats.org/officeDocument/2006/relationships/hyperlink" Target="mailto:office@chambersz.com" TargetMode="External"/><Relationship Id="rId40" Type="http://schemas.openxmlformats.org/officeDocument/2006/relationships/hyperlink" Target="https://s7308139.sendpul.se/sl/MTM4NjEwMDY=/0d78ce3852aa253e357dd6f1de906a61s4" TargetMode="External"/><Relationship Id="rId45" Type="http://schemas.openxmlformats.org/officeDocument/2006/relationships/hyperlink" Target="https://s7308139.sendpul.se/sl/MTM4NjEwMTQ=/0d78ce3852aa253e357dd6f1de906a61s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ofia@minprom.gov.ru" TargetMode="External"/><Relationship Id="rId23" Type="http://schemas.openxmlformats.org/officeDocument/2006/relationships/hyperlink" Target="mailto:ofiice.rulen@rulen.eu" TargetMode="External"/><Relationship Id="rId28" Type="http://schemas.openxmlformats.org/officeDocument/2006/relationships/hyperlink" Target="https://s7308139.sendpul.se/sl/MTM4NjA5OTQ=/0d78ce3852aa253e357dd6f1de906a61s4" TargetMode="External"/><Relationship Id="rId36" Type="http://schemas.openxmlformats.org/officeDocument/2006/relationships/hyperlink" Target="mailto:glazura@abv.bg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7308139.sendpul.se/sl/MTM4NjA5ODE=/0d78ce3852aa253e357dd6f1de906a61s4" TargetMode="External"/><Relationship Id="rId19" Type="http://schemas.openxmlformats.org/officeDocument/2006/relationships/hyperlink" Target="mailto:anelia.hristova@multyagro.com" TargetMode="External"/><Relationship Id="rId31" Type="http://schemas.openxmlformats.org/officeDocument/2006/relationships/hyperlink" Target="https://s7308139.sendpul.se/sl/MTM4NjA5OTg=/0d78ce3852aa253e357dd6f1de906a61s4" TargetMode="External"/><Relationship Id="rId44" Type="http://schemas.openxmlformats.org/officeDocument/2006/relationships/hyperlink" Target="https://s7308139.sendpul.se/sl/MTM4NjEwMTI=/0d78ce3852aa253e357dd6f1de906a61s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7308139.sendpul.se/sl/MTM4NjA5ODA=/0d78ce3852aa253e357dd6f1de906a61s4" TargetMode="External"/><Relationship Id="rId14" Type="http://schemas.openxmlformats.org/officeDocument/2006/relationships/hyperlink" Target="https://s7308139.sendpul.se/sl/MTM4NjA5ODU=/0d78ce3852aa253e357dd6f1de906a61s4" TargetMode="External"/><Relationship Id="rId22" Type="http://schemas.openxmlformats.org/officeDocument/2006/relationships/hyperlink" Target="https://s7308139.sendpul.se/sl/MTM4NjA5ODg=/0d78ce3852aa253e357dd6f1de906a61s4" TargetMode="External"/><Relationship Id="rId27" Type="http://schemas.openxmlformats.org/officeDocument/2006/relationships/hyperlink" Target="https://s7308139.sendpul.se/sl/MTM4NjA5OTM=/0d78ce3852aa253e357dd6f1de906a61s4" TargetMode="External"/><Relationship Id="rId30" Type="http://schemas.openxmlformats.org/officeDocument/2006/relationships/hyperlink" Target="https://s7308139.sendpul.se/sl/MTM4NjA5OTc=/0d78ce3852aa253e357dd6f1de906a61s4" TargetMode="External"/><Relationship Id="rId35" Type="http://schemas.openxmlformats.org/officeDocument/2006/relationships/hyperlink" Target="https://s7308139.sendpul.se/sl/MTM4NjEwMDE=/0d78ce3852aa253e357dd6f1de906a61s4" TargetMode="External"/><Relationship Id="rId43" Type="http://schemas.openxmlformats.org/officeDocument/2006/relationships/hyperlink" Target="mailto:k.bogdanski@eurosped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s7308139.sendpul.se/sl/MTM4NjA5Nzk=/0d78ce3852aa253e357dd6f1de906a61s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SUCCI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Карина Владимировна</dc:creator>
  <cp:keywords/>
  <dc:description/>
  <cp:lastModifiedBy>Козлова Карина Владимировна</cp:lastModifiedBy>
  <cp:revision>79</cp:revision>
  <dcterms:created xsi:type="dcterms:W3CDTF">2020-05-14T04:50:00Z</dcterms:created>
  <dcterms:modified xsi:type="dcterms:W3CDTF">2020-11-27T04:17:00Z</dcterms:modified>
</cp:coreProperties>
</file>