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860" w:rsidRPr="00E51C5A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3E373B" w:rsidRPr="00E51C5A" w:rsidRDefault="00FC6231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C5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51C5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1359E" w:rsidRPr="00E51C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359E" w:rsidRPr="00E51C5A">
        <w:rPr>
          <w:rFonts w:ascii="Times New Roman" w:hAnsi="Times New Roman" w:cs="Times New Roman"/>
          <w:sz w:val="28"/>
          <w:szCs w:val="28"/>
        </w:rPr>
        <w:t xml:space="preserve">проекту решения </w:t>
      </w:r>
      <w:r w:rsidR="00377420">
        <w:rPr>
          <w:rFonts w:ascii="Times New Roman" w:hAnsi="Times New Roman" w:cs="Times New Roman"/>
          <w:sz w:val="28"/>
          <w:szCs w:val="28"/>
        </w:rPr>
        <w:t xml:space="preserve">о внесении изменений  в </w:t>
      </w:r>
      <w:r w:rsid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742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</w:t>
      </w:r>
      <w:r w:rsidR="0014643B"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нестационарных торговых объектов на территории </w:t>
      </w:r>
      <w:proofErr w:type="spellStart"/>
      <w:r w:rsidR="0014643B"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14643B"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C00860" w:rsidRPr="00E51C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377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утвержденный решением Собрания депутатов </w:t>
      </w:r>
      <w:proofErr w:type="spellStart"/>
      <w:r w:rsidR="0037742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="003774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от 24.08.2022 № 549-МО  </w:t>
      </w:r>
      <w:r w:rsidRPr="00E51C5A">
        <w:rPr>
          <w:rFonts w:ascii="Times New Roman" w:hAnsi="Times New Roman" w:cs="Times New Roman"/>
          <w:sz w:val="28"/>
          <w:szCs w:val="28"/>
        </w:rPr>
        <w:t>для рассмотрения на очередной сессии</w:t>
      </w:r>
    </w:p>
    <w:p w:rsidR="00C00860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060E2" w:rsidRDefault="0014643B" w:rsidP="00CE35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43B">
        <w:rPr>
          <w:rFonts w:ascii="Times New Roman" w:hAnsi="Times New Roman" w:cs="Times New Roman"/>
          <w:sz w:val="28"/>
          <w:szCs w:val="28"/>
        </w:rPr>
        <w:t>В соответствии с Земельным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от 28 декабря 2009 года № 381-ФЗ «Об основах государственного регулирования торговой деятельности в Российской Федерации», Законом Челябинской области от 09 апреля 2020 года № 131-ЗО «О порядке и условиях размещения нестационарных торговых объектов на землях или земельных участках, находящихся в государственной собственности Челябинской области или муниципальной собственности, землях или земельных участках, государственная собственность на которые не разграничена, без предоставления земельных участков и установления сервитута, публичного сервитута»</w:t>
      </w:r>
      <w:r w:rsidR="00E51C5A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D02711" w:rsidRPr="00E51C5A">
        <w:rPr>
          <w:rFonts w:ascii="Times New Roman" w:hAnsi="Times New Roman" w:cs="Times New Roman"/>
          <w:sz w:val="28"/>
          <w:szCs w:val="28"/>
        </w:rPr>
        <w:t>предлага</w:t>
      </w:r>
      <w:r w:rsidR="00D02711">
        <w:rPr>
          <w:rFonts w:ascii="Times New Roman" w:hAnsi="Times New Roman" w:cs="Times New Roman"/>
          <w:sz w:val="28"/>
          <w:szCs w:val="28"/>
        </w:rPr>
        <w:t>е</w:t>
      </w:r>
      <w:r w:rsidR="00B92647">
        <w:rPr>
          <w:rFonts w:ascii="Times New Roman" w:hAnsi="Times New Roman" w:cs="Times New Roman"/>
          <w:sz w:val="28"/>
          <w:szCs w:val="28"/>
        </w:rPr>
        <w:t>м</w:t>
      </w:r>
      <w:r w:rsidR="006060E2" w:rsidRPr="00E51C5A">
        <w:rPr>
          <w:rFonts w:ascii="Times New Roman" w:hAnsi="Times New Roman" w:cs="Times New Roman"/>
          <w:sz w:val="28"/>
          <w:szCs w:val="28"/>
        </w:rPr>
        <w:t xml:space="preserve"> </w:t>
      </w:r>
      <w:r w:rsidR="00377420">
        <w:rPr>
          <w:rFonts w:ascii="Times New Roman" w:hAnsi="Times New Roman" w:cs="Times New Roman"/>
          <w:sz w:val="28"/>
          <w:szCs w:val="28"/>
        </w:rPr>
        <w:t>внести изменения</w:t>
      </w:r>
      <w:r w:rsidR="00B92647">
        <w:rPr>
          <w:rFonts w:ascii="Times New Roman" w:hAnsi="Times New Roman" w:cs="Times New Roman"/>
          <w:sz w:val="28"/>
          <w:szCs w:val="28"/>
        </w:rPr>
        <w:t xml:space="preserve"> </w:t>
      </w:r>
      <w:r w:rsidR="0037742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Порядок</w:t>
      </w:r>
      <w:r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размещения нестационарных торговых объектов на территории </w:t>
      </w:r>
      <w:proofErr w:type="spellStart"/>
      <w:r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 w:rsidRPr="00146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="00B9264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4643B" w:rsidRDefault="00377420" w:rsidP="001464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неоднозначностью толкования п. 112 Порядка в действующей редакции, а именно предоставление лицу, разместившему НТО право расторгнуть договор о размещении без демонтажа объекта (демонтаж может быть осуществлен в течение 30 дней после расторжения, прекращения договора). Указанная норма ведет к использованию мест размещения НТО без правоустанавливающих документов, возникают затруднения с начислением платы за размещение НТО и штрафных санкций, в том числе к злоупотреблениям со стороны лиц, расторгающих договоры на размещение НТО.</w:t>
      </w:r>
    </w:p>
    <w:p w:rsidR="00377420" w:rsidRDefault="00377420" w:rsidP="001464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43B" w:rsidRDefault="0014643B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 начальника</w:t>
      </w:r>
    </w:p>
    <w:p w:rsidR="0014643B" w:rsidRDefault="0014643B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имуществу и земельным</w:t>
      </w:r>
    </w:p>
    <w:p w:rsidR="0014643B" w:rsidRDefault="0014643B" w:rsidP="001464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отношениям администрации </w:t>
      </w:r>
    </w:p>
    <w:p w:rsidR="0014643B" w:rsidRDefault="0014643B" w:rsidP="0014643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377420">
        <w:rPr>
          <w:rFonts w:ascii="Times New Roman" w:eastAsia="Times New Roman" w:hAnsi="Times New Roman" w:cs="Times New Roman"/>
          <w:sz w:val="28"/>
          <w:szCs w:val="28"/>
          <w:lang w:eastAsia="ru-RU"/>
        </w:rPr>
        <w:t>Р.Н. Хусаинов</w:t>
      </w:r>
      <w:bookmarkStart w:id="0" w:name="_GoBack"/>
      <w:bookmarkEnd w:id="0"/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C6231" w:rsidRPr="00C00860" w:rsidRDefault="00FC6231" w:rsidP="00C008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FC6231" w:rsidRPr="00C0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2A"/>
    <w:rsid w:val="00010172"/>
    <w:rsid w:val="00031D1C"/>
    <w:rsid w:val="000D26E3"/>
    <w:rsid w:val="0011359E"/>
    <w:rsid w:val="0014643B"/>
    <w:rsid w:val="00220774"/>
    <w:rsid w:val="00223F16"/>
    <w:rsid w:val="00257A6F"/>
    <w:rsid w:val="002631E0"/>
    <w:rsid w:val="00377420"/>
    <w:rsid w:val="003E373B"/>
    <w:rsid w:val="0040325F"/>
    <w:rsid w:val="00444211"/>
    <w:rsid w:val="006060E2"/>
    <w:rsid w:val="007F3D2A"/>
    <w:rsid w:val="0086468C"/>
    <w:rsid w:val="00883D57"/>
    <w:rsid w:val="008E4253"/>
    <w:rsid w:val="009626B0"/>
    <w:rsid w:val="00B92647"/>
    <w:rsid w:val="00C00860"/>
    <w:rsid w:val="00CB246B"/>
    <w:rsid w:val="00CC5BC8"/>
    <w:rsid w:val="00CE353B"/>
    <w:rsid w:val="00D02711"/>
    <w:rsid w:val="00D458BC"/>
    <w:rsid w:val="00E13A73"/>
    <w:rsid w:val="00E51C5A"/>
    <w:rsid w:val="00E92BD9"/>
    <w:rsid w:val="00EE1A7E"/>
    <w:rsid w:val="00FC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E06F6-B2CD-4461-AB06-E231F6F8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C5B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5B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14_3</dc:creator>
  <cp:keywords/>
  <dc:description/>
  <cp:lastModifiedBy>Гусева Наталья Евгеньевна</cp:lastModifiedBy>
  <cp:revision>18</cp:revision>
  <cp:lastPrinted>2025-03-24T12:05:00Z</cp:lastPrinted>
  <dcterms:created xsi:type="dcterms:W3CDTF">2017-10-16T11:09:00Z</dcterms:created>
  <dcterms:modified xsi:type="dcterms:W3CDTF">2025-03-24T12:05:00Z</dcterms:modified>
</cp:coreProperties>
</file>